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09" w:rsidRDefault="00123B09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3B09" w:rsidRDefault="00123B09">
      <w:pPr>
        <w:widowControl w:val="0"/>
        <w:autoSpaceDE w:val="0"/>
        <w:autoSpaceDN w:val="0"/>
        <w:adjustRightInd w:val="0"/>
        <w:outlineLvl w:val="0"/>
      </w:pPr>
    </w:p>
    <w:p w:rsidR="00123B09" w:rsidRDefault="00123B0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12 марта 2015 г. N 214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В 2015 ГОДУ СУБСИДИЙ </w:t>
      </w:r>
      <w:proofErr w:type="gramStart"/>
      <w:r>
        <w:rPr>
          <w:b/>
          <w:bCs/>
        </w:rPr>
        <w:t>ИЗ</w:t>
      </w:r>
      <w:proofErr w:type="gramEnd"/>
      <w:r>
        <w:rPr>
          <w:b/>
          <w:bCs/>
        </w:rPr>
        <w:t xml:space="preserve"> ФЕДЕРАЛЬНОГО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ОРГАНИЗАЦИЯМ ПРОМЫШЛЕННОСТИ ДЛЯ ВОЗМЕЩЕНИЯ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ЧАСТИ ЗАТРАТ, ПОНЕСЕННЫХ В 2015 ГОДУ НА УПЛАТУ ПРОЦЕНТОВ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КРЕДИТАМ, ПОЛУЧЕННЫМ В </w:t>
      </w:r>
      <w:proofErr w:type="gramStart"/>
      <w:r>
        <w:rPr>
          <w:b/>
          <w:bCs/>
        </w:rPr>
        <w:t>РОССИЙСКИХ</w:t>
      </w:r>
      <w:proofErr w:type="gramEnd"/>
      <w:r>
        <w:rPr>
          <w:b/>
          <w:bCs/>
        </w:rPr>
        <w:t xml:space="preserve"> КРЕДИТНЫХ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ОРГАНИЗАЦИЯХ</w:t>
      </w:r>
      <w:proofErr w:type="gramEnd"/>
      <w:r>
        <w:rPr>
          <w:b/>
          <w:bCs/>
        </w:rPr>
        <w:t xml:space="preserve"> И ГОСУДАРСТВЕННОЙ КОРПОРАЦИИ "БАНК РАЗВИТИЯ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ВНЕШНЕЭКОНОМИЧЕСКОЙ ДЕЯТЕЛЬНОСТИ (ВНЕШЭКОНОМБАНК)",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 ТАКЖЕ В МЕЖДУНАРОДНЫХ ФИНАНСОВЫХ ОРГАНИЗАЦИЯХ, СОЗДАННЫХ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СООТВЕТСТВИИ С МЕЖДУНАРОДНЫМИ ДОГОВОРАМИ, В КОТОРЫХ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УЧАСТВУЕТ РОССИЙСКАЯ ФЕДЕРАЦИЯ, НА ПОПОЛНЕНИЕ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ОБОРОТНЫХ СРЕДСТВ И (ИЛИ) НА ФИНАНСИРОВАНИЕ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ТЕКУЩЕЙ ПРОИЗВОДСТВЕННОЙ ДЕЯТЕЛЬНОСТИ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Правительство Российской Федерации постановляет: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 федеральном бюджете на 2015 год и на плановый период 2016 и 2017 годов" направить бюджетные ассигнования, предусмотренные Министерству финансов Российской Федерации по подразделу "Общеэкономические вопросы" раздела "Национальная экономика" классификации расходов бюджетов, в размере 20000000 тыс. рублей, в том числе 5000000 тыс. рублей в I квартале 2015 г. Министерству</w:t>
      </w:r>
      <w:proofErr w:type="gramEnd"/>
      <w:r>
        <w:t xml:space="preserve"> </w:t>
      </w:r>
      <w:proofErr w:type="gramStart"/>
      <w:r>
        <w:t>промышленности и торговли Российской Федерации для предоставления субсидии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</w:t>
      </w:r>
      <w:proofErr w:type="gramEnd"/>
      <w:r>
        <w:t xml:space="preserve"> средств и (или) на финансирование текущей производственной деятельности.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ar36" w:history="1">
        <w:r>
          <w:rPr>
            <w:color w:val="0000FF"/>
          </w:rPr>
          <w:t>Правила</w:t>
        </w:r>
      </w:hyperlink>
      <w:r>
        <w:t xml:space="preserve">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</w:t>
      </w:r>
      <w:proofErr w:type="gramEnd"/>
      <w:r>
        <w:t xml:space="preserve"> средств и (или) на финансирование текущей производственной деятельности.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1"/>
      <w:bookmarkEnd w:id="1"/>
      <w:r>
        <w:lastRenderedPageBreak/>
        <w:t>Утверждены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от 12 марта 2015 г. N 214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ПРАВИЛА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В 2015 ГОДУ СУБСИДИЙ </w:t>
      </w:r>
      <w:proofErr w:type="gramStart"/>
      <w:r>
        <w:rPr>
          <w:b/>
          <w:bCs/>
        </w:rPr>
        <w:t>ИЗ</w:t>
      </w:r>
      <w:proofErr w:type="gramEnd"/>
      <w:r>
        <w:rPr>
          <w:b/>
          <w:bCs/>
        </w:rPr>
        <w:t xml:space="preserve"> ФЕДЕРАЛЬНОГО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ОРГАНИЗАЦИЯМ ПРОМЫШЛЕННОСТИ ДЛЯ ВОЗМЕЩЕНИЯ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ЧАСТИ ЗАТРАТ, ПОНЕСЕННЫХ В 2015 ГОДУ НА УПЛАТУ ПРОЦЕНТОВ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КРЕДИТАМ, ПОЛУЧЕННЫМ В </w:t>
      </w:r>
      <w:proofErr w:type="gramStart"/>
      <w:r>
        <w:rPr>
          <w:b/>
          <w:bCs/>
        </w:rPr>
        <w:t>РОССИЙСКИХ</w:t>
      </w:r>
      <w:proofErr w:type="gramEnd"/>
      <w:r>
        <w:rPr>
          <w:b/>
          <w:bCs/>
        </w:rPr>
        <w:t xml:space="preserve"> КРЕДИТНЫХ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ОРГАНИЗАЦИЯХ</w:t>
      </w:r>
      <w:proofErr w:type="gramEnd"/>
      <w:r>
        <w:rPr>
          <w:b/>
          <w:bCs/>
        </w:rPr>
        <w:t xml:space="preserve"> И ГОСУДАРСТВЕННОЙ КОРПОРАЦИИ "БАНК РАЗВИТИЯ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ВНЕШНЕЭКОНОМИЧЕСКОЙ ДЕЯТЕЛЬНОСТИ (ВНЕШЭКОНОМБАНК)",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 ТАКЖЕ В МЕЖДУНАРОДНЫХ ФИНАНСОВЫХ ОРГАНИЗАЦИЯХ, СОЗДАННЫХ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СООТВЕТСТВИИ С МЕЖДУНАРОДНЫМИ ДОГОВОРАМИ, В КОТОРЫХ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УЧАСТВУЕТ РОССИЙСКАЯ ФЕДЕРАЦИЯ, НА ПОПОЛНЕНИЕ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ОБОРОТНЫХ СРЕДСТВ И (ИЛИ) НА ФИНАНСИРОВАНИЕ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ТЕКУЩЕЙ ПРОИЗВОДСТВЕННОЙ ДЕЯТЕЛЬНОСТИ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9"/>
      <w:bookmarkEnd w:id="3"/>
      <w:r>
        <w:t xml:space="preserve">1. </w:t>
      </w:r>
      <w:proofErr w:type="gramStart"/>
      <w:r>
        <w:t>Настоящие Правила устанавливают порядок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 (далее - кредитные</w:t>
      </w:r>
      <w:proofErr w:type="gramEnd"/>
      <w:r>
        <w:t xml:space="preserve"> организации), на пополнение оборотных средств и (или) на финансирование текущей производственной деятельности (далее - субсидии).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применения настоящих Правил организациями промышленности признаются российские организации сельскохозяйственного, транспортного, тяжелого, энергетического, нефтегазового машиностроения, машиностроения для пищевой и перерабатывающей промышленности, машиностроения специализированных производств, дорожно-строительной и коммунальной техники, </w:t>
      </w:r>
      <w:proofErr w:type="spellStart"/>
      <w:r>
        <w:t>станкоинструментальной</w:t>
      </w:r>
      <w:proofErr w:type="spellEnd"/>
      <w:r>
        <w:t xml:space="preserve">, фармацевтической, </w:t>
      </w:r>
      <w:proofErr w:type="spellStart"/>
      <w:r>
        <w:t>биотехнологической</w:t>
      </w:r>
      <w:proofErr w:type="spellEnd"/>
      <w:r>
        <w:t>, медицинской, легкой, лесной, целлюлозно-бумажной и деревообрабатывающей промышленности, химической промышленности (за исключением производства минеральных удобрений), промышленности редких и редкоземельных металлов, производства силовой электротехники, подшипников, композиционных материалов (композитов) и изделий</w:t>
      </w:r>
      <w:proofErr w:type="gramEnd"/>
      <w:r>
        <w:t xml:space="preserve"> из них, индустрии детских товаров, а также организации в сфере народных художественных промыслов, которые включены в перечень </w:t>
      </w:r>
      <w:proofErr w:type="spellStart"/>
      <w:r>
        <w:t>системообразующих</w:t>
      </w:r>
      <w:proofErr w:type="spellEnd"/>
      <w:r>
        <w:t xml:space="preserve"> организаций, утвержденный решением Правительственной комиссии по экономическому развитию и интеграции, либо в перечень организаций, оказывающих существенное влияние на отрасли промышленности и торговли, утвержденный Министерством промышленности и торговли Российской Федерации (далее - организации). Порядок формирования и ведения перечня организаций, оказывающих существенное влияние на отрасли промышленности и торговли, утверждается Министерством промышленности и торговли Российской Федерации.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1"/>
      <w:bookmarkEnd w:id="4"/>
      <w:r>
        <w:t>2. Субсидии предоставляются в целях возмещения части фактически произведенных и документально подтвержденных затрат, понесенных организациями в 2015 году на уплату процентов по кредитам, полученным в валюте Российской Федерации, на основании кредитных договоров, которые соответствуют следующим требованиям: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кредитный договор заключен после 16 декабря 2014 г. либо кредитной организацией, которая имеет право в соответствии с условиями кредитного договора увеличивать процентную ставку по кредиту в одностороннем порядке и с которой заключен кредитный </w:t>
      </w:r>
      <w:r>
        <w:lastRenderedPageBreak/>
        <w:t>договор до указанной даты, после 16 декабря 2014 г. направлено организации уведомление об увеличении процентной ставки по кредиту;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б) кредит предоставлен в валюте Российской Федерации;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в) целью предоставления кредита является пополнение оборотных средств и (или) финансирование текущей производственной деятельности организации.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3. Субсидии предоставляются на основании договора о предоставлении субсидий, заключенного между организацией и Министерством промышленности и торговли Российской Федерации (далее - договор о предоставлении субсидий), в котором предусматриваются: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а) цели, условия и порядок предоставления субсидий;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б) сроки перечисления субсидий;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в) обязанность Министерства промышленности и торговли Российской Федерации и органа государственного финансового контроля на проведение проверок соблюдения организацией условий, целей и порядка предоставления субсидий, а также согласие организации на проведение таких проверок;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г) порядок возврата субсидии или ее части в случае установления по итогам проверок, проведенных Министерством промышленности и торговли Российской Федерации и (или) Федеральной службой финансово-бюджетного надзора, факта нарушения условий предоставления субсидии, определенных настоящими Правилами и договором о предоставлении субсидий;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условия расторжения договора о предоставлении субсидий;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обязательство организации обеспечить достижение критерия эффективности предоставления субсидии, указанного в </w:t>
      </w:r>
      <w:hyperlink w:anchor="Par122" w:history="1">
        <w:r>
          <w:rPr>
            <w:color w:val="0000FF"/>
          </w:rPr>
          <w:t>пункте 19</w:t>
        </w:r>
      </w:hyperlink>
      <w:r>
        <w:t xml:space="preserve"> настоящих Правил;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обязательства получателя субсидии по представлению отчетности о достижении критерия эффективности предоставления субсидии в порядке, предусмотренном </w:t>
      </w:r>
      <w:hyperlink w:anchor="Par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3"/>
      <w:bookmarkEnd w:id="5"/>
      <w:r>
        <w:t>4. Для заключения договора о предоставлении субсидий организации представляют в Министерство промышленности и торговли Российской Федерации заявление (в произвольной форме), подписанное руководителем организации, с приложением к нему следующих документов: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а) выписка из Единого государственного реестра юридических лиц,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5"/>
      <w:bookmarkEnd w:id="6"/>
      <w:r>
        <w:t xml:space="preserve">б) справка о деятельности организации и промышленной продукции, выпускаемой организацией в 2014 - 2015 годах, по форме согласно </w:t>
      </w:r>
      <w:hyperlink w:anchor="Par153" w:history="1">
        <w:r>
          <w:rPr>
            <w:color w:val="0000FF"/>
          </w:rPr>
          <w:t>приложению N 1</w:t>
        </w:r>
      </w:hyperlink>
      <w:r>
        <w:t>, заверенная подписью руководителя и печатью организации;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копия формы федерального статистического наблюдения </w:t>
      </w:r>
      <w:hyperlink r:id="rId6" w:history="1">
        <w:r>
          <w:rPr>
            <w:color w:val="0000FF"/>
          </w:rPr>
          <w:t>П-1</w:t>
        </w:r>
      </w:hyperlink>
      <w:r>
        <w:t xml:space="preserve"> "Сведения о производстве и отгрузке товаров и услуг" за 2014 год, заверенная руководителем и главным бухгалтером и скрепленная печатью организации;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7"/>
      <w:bookmarkEnd w:id="7"/>
      <w:r>
        <w:t>г) копия декларации по налогу на прибыль за 2014 год, представленной в налоговый орган, а в случае подачи документов для заключения договора о предоставлении субсидий до 28 марта 2015 г. - копия декларации по налогу на прибыль за 9 месяцев 2014 г., представленной в налоговый орган;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копия кредитного договора с графиком погашения кредита и уплаты процентов по нему, заверенная соответствующей кредитной организацией.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Министерство промышленности и торговли Российской Федерации регистрирует в порядке поступления документы, указанные в </w:t>
      </w:r>
      <w:hyperlink w:anchor="Par63" w:history="1">
        <w:r>
          <w:rPr>
            <w:color w:val="0000FF"/>
          </w:rPr>
          <w:t>пункте 4</w:t>
        </w:r>
      </w:hyperlink>
      <w:r>
        <w:t xml:space="preserve"> настоящих Правил, в специальном журнале, который должен быть прошнурован и скреплен печатью Министерства промышленности и торговли Российской Федерации и страницы которого должны быть пронумерованы.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Министерство промышленности и торговли Российской Федерации в течение 15 </w:t>
      </w:r>
      <w:r>
        <w:lastRenderedPageBreak/>
        <w:t xml:space="preserve">календарных дней рассматривает в порядке поступления документы, представленные в соответствии с </w:t>
      </w:r>
      <w:hyperlink w:anchor="Par63" w:history="1">
        <w:r>
          <w:rPr>
            <w:color w:val="0000FF"/>
          </w:rPr>
          <w:t>пунктом 4</w:t>
        </w:r>
      </w:hyperlink>
      <w:r>
        <w:t xml:space="preserve"> настоящих Правил, проверяет полноту и достоверность сведений, содержащихся в них, и заключает с организацией договор о предоставлении субсидий либо отказывает (в письменной форме) организации в заключени</w:t>
      </w:r>
      <w:proofErr w:type="gramStart"/>
      <w:r>
        <w:t>и</w:t>
      </w:r>
      <w:proofErr w:type="gramEnd"/>
      <w:r>
        <w:t xml:space="preserve"> договора о предоставлении субсидий в следующих случаях: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если представленные документы не соответствуют положениям </w:t>
      </w:r>
      <w:hyperlink w:anchor="Par49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51" w:history="1">
        <w:r>
          <w:rPr>
            <w:color w:val="0000FF"/>
          </w:rPr>
          <w:t>2</w:t>
        </w:r>
      </w:hyperlink>
      <w:r>
        <w:t xml:space="preserve"> и </w:t>
      </w:r>
      <w:hyperlink w:anchor="Par63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если имеется недостаток лимита бюджетных обязательств, предусмотренных Министерству промышленности и торговли Российской Федерации на цели, указанные в </w:t>
      </w:r>
      <w:hyperlink w:anchor="Par49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в) если доходы организации от реализации произведенной ею промышленной продукции за 2014 год, указанные в справке, представленной в соответствии с </w:t>
      </w:r>
      <w:hyperlink w:anchor="Par65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составляют менее 70 процентов всех доходов организации за 2014 год, указанных в декларации по налогу на прибыль, копия которой представлена в соответствии с </w:t>
      </w:r>
      <w:hyperlink w:anchor="Par67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Правил;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г) если размер кредита, процентная ставка по которому подлежит субсидированию в соответствии с настоящими Правилами, превышает 50 процентов всех доходов организации, указанных в декларации по налогу на прибыль, копия которой представлена в соответствии с </w:t>
      </w:r>
      <w:hyperlink w:anchor="Par67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Правил, и в справке, представленной организацией в соответствии с </w:t>
      </w:r>
      <w:hyperlink w:anchor="Par65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Правил.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7. Предоставление субсидий осуществляется по итогам каждого расчетного периода. Предоставление субсидий по кредитам, процентная ставка по которым была увеличена после 16 декабря 2014 г., осуществляется только в отношении расходов, которые были произведены на уплату процентов по увеличенной процентной ставке.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6"/>
      <w:bookmarkEnd w:id="8"/>
      <w:r>
        <w:t>8. Субсидия по кредиту предоставляется в размере 70 процентов суммы затрат организации на уплату процентов по кредиту в расчетном периоде. При этом размер субсидии не может превышать величину, рассчитанную исходя из 70 процентов ключевой ставки Центрального банка Российской Федерации, действующей на дату уплаты процентов по кредиту.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Расчетным периодом признаются следующие периоды времени: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а) с 1 января 2015 г. по 31 марта 2015 г. - первый расчетный период;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б) с 1 апреля 2015 г. по 31 мая 2015 г. - второй расчетный период;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в) с 1 июня 2015 г. по 31 июля 2015 г. - третий расчетный период;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г) с 1 августа 2015 г. по 30 сентября 2015 г. - четвертый расчетный период;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 1 октября 2015 г. по 30 ноября 2015 г. - пятый расчетный период.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83"/>
      <w:bookmarkEnd w:id="9"/>
      <w:r>
        <w:t>9. Размер субсидий, предоставляемых в 2015 году одной организации в соответствии с настоящими Правилами за один расчетный период, не может превышать 50 млн. рублей, за исключением первого и пятого расчетных периодов, в которых размер субсидий, предоставляемых одной организации, не может превышать 75 млн. рублей.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10. Субсидии на возмещение процентов, начисленных и уплаченных по просроченной ссудной задолженности, не предоставляются.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11. Субсидии из федерального бюджета не предоставляются организациям в случае получения ими субсидий из бюджетов бюджетной системы Российской Федерации на возмещение части затрат на уплату процентов по тому же кредиту за один и тот же период на основании иных нормативных правовых актов.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86"/>
      <w:bookmarkEnd w:id="10"/>
      <w:r>
        <w:t>12. Для получения субсидии на уплату процентов по кредиту организация не позднее 15-го числа месяца, следующего за последним месяцем расчетного периода, представляет в Министерство промышленности и торговли Российской Федерации заявление о предоставлении субсидии (далее - заявление) с приложением к нему следующих документов: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выписка по ссудному счету организации, подтверждающая получение кредита, а также документы, подтверждающие своевременную уплату организацией начисленных процентов за пользование кредитом в расчетном периоде и своевременное его погашение, </w:t>
      </w:r>
      <w:r>
        <w:lastRenderedPageBreak/>
        <w:t>которые заверены соответствующей кредитной организацией;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справка о целевом использовании кредита в расчетном периоде с отметкой соответствующей кредитной организации, подтверждающей использование кредита на цели, указанные в </w:t>
      </w:r>
      <w:hyperlink w:anchor="Par49" w:history="1">
        <w:r>
          <w:rPr>
            <w:color w:val="0000FF"/>
          </w:rPr>
          <w:t>пункте 1</w:t>
        </w:r>
      </w:hyperlink>
      <w:r>
        <w:t xml:space="preserve"> настоящих Правил, по форме согласно </w:t>
      </w:r>
      <w:hyperlink w:anchor="Par315" w:history="1">
        <w:r>
          <w:rPr>
            <w:color w:val="0000FF"/>
          </w:rPr>
          <w:t>приложению N 2</w:t>
        </w:r>
      </w:hyperlink>
      <w:r>
        <w:t xml:space="preserve"> с приложением копий платежных документов, заверенных руководителем организации. При этом использованием кредита в целях, соответствующих указанным в </w:t>
      </w:r>
      <w:hyperlink w:anchor="Par4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51" w:history="1">
        <w:r>
          <w:rPr>
            <w:color w:val="0000FF"/>
          </w:rPr>
          <w:t>2</w:t>
        </w:r>
      </w:hyperlink>
      <w:r>
        <w:t xml:space="preserve"> настоящих Правил, признается осуществление организацией следующих расходов при производстве промышленной продукции, указанной в справке (</w:t>
      </w:r>
      <w:hyperlink w:anchor="Par65" w:history="1">
        <w:r>
          <w:rPr>
            <w:color w:val="0000FF"/>
          </w:rPr>
          <w:t>подпункт "б" пункта 4</w:t>
        </w:r>
      </w:hyperlink>
      <w:r>
        <w:t xml:space="preserve"> настоящих Правил):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оплата труда, уплата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аренда помещений и оборудования, сервисное обслуживание и содержание основных средств;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текущего ремонта и обслуживание находящегося в эксплуатации оборудования;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приобретение оборудования, не являющегося амортизируемым имуществом, приобретение товарно-материальных ценностей, включая сырье, материалы, расходные материалы, комплектующие, необходимые для производства, оснастку промышленного оборудования, инструменты, спецодежду;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нормальных условий труда и мер по технике безопасности;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расходы на услуги по охране имущества и иные услуги охранной деятельности;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оплата услуг по содержанию имущества, в том числе расходы на коммунальные услуги;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оплата транспортных и командировочных расходов;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оплата расходов на топливно-энергетические ресурсы;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оплата услуг связи, а также услуг, технологически неразрывно связанных с услугами связи;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уплата взносов по добровольному страхованию, если такое страхование является условием осуществления производственной деятельности;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оплата лицензий на программное обеспечение и работ по конфигурированию и модернизации программ, а также на поддержку и обновление лицензионного программного обеспечения, в том числе баз данных;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оплата работ по созданию и поддержанию сайта в информационно-телекоммуникационной сети "Интернет";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опытно-конструкторских работ, приобретение исключительных прав на результаты интеллектуальной деятельности и (или) средства индивидуализации, приобретение прав использования результатов интеллектуальной деятельности или средств индивидуализации;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и дополнительное профессиональное образование работников организации, приобретение справочной и технической литературы, а также курьерские услуги;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мероприятий по размещению заказов на поставку товаров, выполнение работ и оказание услуг для обеспечения деятельности;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участия в процедурах закупок товаров, работ и услуг и (или) исполнения обязательств, возникших в результате участия в процедурах закупок товаров, работ и услуг;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технической, технологической и другой нормативно-регламентирующей документации;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оплата услуг переработки сырья и производства готовой продукции в отношении организаций легкой промышленности;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расчет размера субсидии по форме согласно </w:t>
      </w:r>
      <w:hyperlink w:anchor="Par374" w:history="1">
        <w:r>
          <w:rPr>
            <w:color w:val="0000FF"/>
          </w:rPr>
          <w:t>приложению N 3</w:t>
        </w:r>
      </w:hyperlink>
      <w:r>
        <w:t>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г) 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</w:t>
      </w:r>
      <w:r>
        <w:lastRenderedPageBreak/>
        <w:t>законодательством Российской Федерации,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справка, подписанная руководителем и главным бухгалтером организации, скрепленная печатью организации, с указанием банковских реквизитов расчетных счетов организации, на которые в случае принятия положительного решения будет перечислена субсидия;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е) справка, подписанная руководителем и главным бухгалтером организации, скрепленная печатью организации, подтверждающая, что организация не получала субсидии из бюджета субъекта Российской Федерации на возмещение части затрат на уплату процентов по тому же кредиту за один и тот же период.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Предоставление субсидий осуществляется в пределах бюджетных ассигнований, предусмотренных сводной бюджетной росписью федерального бюджета на соответствующий финансовый год, и лимитов бюджетных обязательств, утвержденных в установленном порядке Министерству промышленности и торговли Российской Федерации на цели, указанные в </w:t>
      </w:r>
      <w:hyperlink w:anchor="Par4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51" w:history="1">
        <w:r>
          <w:rPr>
            <w:color w:val="0000FF"/>
          </w:rPr>
          <w:t>2</w:t>
        </w:r>
      </w:hyperlink>
      <w:r>
        <w:t xml:space="preserve"> настоящих Правил.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Министерство промышленности и торговли Российской Федерации регистрирует в порядке поступления документы, указанные в </w:t>
      </w:r>
      <w:hyperlink w:anchor="Par86" w:history="1">
        <w:r>
          <w:rPr>
            <w:color w:val="0000FF"/>
          </w:rPr>
          <w:t>пункте 12</w:t>
        </w:r>
      </w:hyperlink>
      <w:r>
        <w:t xml:space="preserve"> настоящих Правил, в специальном журнале, который должен быть прошнурован и скреплен печатью Министерства промышленности и торговли Российской Федерации и страницы которого должны быть пронумерованы.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Министерство промышленности и торговли Российской Федерации рассматривает в порядке поступления документы, указанные в </w:t>
      </w:r>
      <w:hyperlink w:anchor="Par86" w:history="1">
        <w:r>
          <w:rPr>
            <w:color w:val="0000FF"/>
          </w:rPr>
          <w:t>пункте 12</w:t>
        </w:r>
      </w:hyperlink>
      <w:r>
        <w:t xml:space="preserve"> настоящих Правил, и проверяет полноту и достоверность содержащихся в них сведений.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ненадлежащего оформления документы подлежат возврату с мотивированным отказом (в письменной форме) в течение 15 календарных дней со дня поступления в Министерство промышленности и торговли Российской Федерации.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16. Решение о предоставлении организации субсидии принимается Министерством промышленности и торговли Российской Федерации до 21-го числа месяца, следующего за последним месяцем расчетного периода. Министерство промышленности и торговли Российской Федерации вправе отказать в предоставлении субсидии в расчетном периоде в следующих случаях: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несоответствие представленных документов документам, указанным в </w:t>
      </w:r>
      <w:hyperlink w:anchor="Par86" w:history="1">
        <w:r>
          <w:rPr>
            <w:color w:val="0000FF"/>
          </w:rPr>
          <w:t>пункте 12</w:t>
        </w:r>
      </w:hyperlink>
      <w:r>
        <w:t xml:space="preserve"> настоящих Правил;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недостаток лимита бюджетных обязательств, предусмотренных Министерству промышленности и торговли Российской Федерации на цели, указанные в </w:t>
      </w:r>
      <w:hyperlink w:anchor="Par4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51" w:history="1">
        <w:r>
          <w:rPr>
            <w:color w:val="0000FF"/>
          </w:rPr>
          <w:t>2</w:t>
        </w:r>
      </w:hyperlink>
      <w:r>
        <w:t xml:space="preserve"> настоящих Правил;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превышение ограничения по сумме субсидии, предоставляемой организации, указанного в </w:t>
      </w:r>
      <w:hyperlink w:anchor="Par76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83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17. Министерство промышленности и торговли Российской Федерации в течение 5 календарных дней со дня принятия решения уведомляет в письменной форме о принятом решении организацию, подавшую заявление.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Перечисление субсидии осуществляется в течение 5 календарных дней со дня принятия решения о предоставлении субсидии в установленном порядке на расчетный счет организации, открытый в российской кредитной организации, исходя из размера субсидии, рассчитанного по форме, предусмотренной </w:t>
      </w:r>
      <w:hyperlink w:anchor="Par374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22"/>
      <w:bookmarkEnd w:id="11"/>
      <w:r>
        <w:t>19. Критерием эффективности предоставления субсидии является осуществление в 2015 году производства продукции в объеме не менее чем 70 процентов объема произведенной и реализованной организацией продукции в 2014 году (в количественном выражении).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Организации обязаны представить не позднее 1 марта 2016 г. отчет о достижении в 2015 году критерия эффективности предоставления субсидии по форме согласно </w:t>
      </w:r>
      <w:hyperlink w:anchor="Par470" w:history="1">
        <w:r>
          <w:rPr>
            <w:color w:val="0000FF"/>
          </w:rPr>
          <w:t>приложению N 4</w:t>
        </w:r>
      </w:hyperlink>
      <w:r>
        <w:t xml:space="preserve"> с приложением к отчету копии формы федерального статистического </w:t>
      </w:r>
      <w:r>
        <w:lastRenderedPageBreak/>
        <w:t xml:space="preserve">наблюдения </w:t>
      </w:r>
      <w:hyperlink r:id="rId7" w:history="1">
        <w:r>
          <w:rPr>
            <w:color w:val="0000FF"/>
          </w:rPr>
          <w:t>П-1</w:t>
        </w:r>
      </w:hyperlink>
      <w:r>
        <w:t xml:space="preserve"> "Сведения о производстве и отгрузке товаров и услуг" за 2015 год, заверенной руководителем и главным бухгалтером и скрепленной печатью организации.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20.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В случае </w:t>
      </w:r>
      <w:proofErr w:type="gramStart"/>
      <w:r>
        <w:t>установления факта нарушения условий предоставления субсидии</w:t>
      </w:r>
      <w:proofErr w:type="gramEnd"/>
      <w:r>
        <w:t xml:space="preserve"> соответствующие средства подлежат взысканию в доход федерального бюджета в соответствии с бюджетным законодательством Российской Федерации.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критерия эффективности предоставления субсидии, указанного в </w:t>
      </w:r>
      <w:hyperlink w:anchor="Par122" w:history="1">
        <w:r>
          <w:rPr>
            <w:color w:val="0000FF"/>
          </w:rPr>
          <w:t>пункте 19</w:t>
        </w:r>
      </w:hyperlink>
      <w:r>
        <w:t xml:space="preserve"> настоящих Правил, субсидия подлежит взысканию в доход федерального бюджета в части, пропорциональной отклонению объема производства продукции в 2015 году от величины, установленной </w:t>
      </w:r>
      <w:hyperlink w:anchor="Par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организациям осуществляется Министерством промышленности и торговли Российской Федерации и Федеральной службой финансово-бюджетного надзора.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133"/>
      <w:bookmarkEnd w:id="12"/>
      <w:r>
        <w:t>Приложение N 1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к Правилам предоставления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в 2015 году субсидий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из федерального бюджета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организациям промышленности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для возмещения части затрат,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proofErr w:type="gramStart"/>
      <w:r>
        <w:t>понесенных</w:t>
      </w:r>
      <w:proofErr w:type="gramEnd"/>
      <w:r>
        <w:t xml:space="preserve"> в 2015 году на уплату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процентов по кредитам, полученным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в российских кредитных организациях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и государственной корпорации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 xml:space="preserve">"Банк развития и </w:t>
      </w:r>
      <w:proofErr w:type="gramStart"/>
      <w:r>
        <w:t>внешнеэкономической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деятельности (Внешэкономбанк)",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а также в международных финансовых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proofErr w:type="gramStart"/>
      <w:r>
        <w:t>организациях</w:t>
      </w:r>
      <w:proofErr w:type="gramEnd"/>
      <w:r>
        <w:t>, созданных в соответствии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с международными договорами, в которых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участвует Российская Федерация,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на пополнение оборотных средств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 xml:space="preserve">и (или) на финансирование </w:t>
      </w:r>
      <w:proofErr w:type="gramStart"/>
      <w:r>
        <w:t>текущей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производственной деятельности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  <w:sectPr w:rsidR="00123B09" w:rsidSect="001D1ACF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pStyle w:val="ConsPlusNonformat"/>
        <w:jc w:val="both"/>
      </w:pPr>
      <w:bookmarkStart w:id="13" w:name="Par153"/>
      <w:bookmarkEnd w:id="13"/>
      <w:r>
        <w:t xml:space="preserve">                                  СПРАВКА</w:t>
      </w:r>
    </w:p>
    <w:p w:rsidR="00123B09" w:rsidRDefault="00123B09">
      <w:pPr>
        <w:pStyle w:val="ConsPlusNonformat"/>
        <w:jc w:val="both"/>
      </w:pPr>
      <w:r>
        <w:t xml:space="preserve">           о деятельности организации и промышленной продукции,</w:t>
      </w:r>
    </w:p>
    <w:p w:rsidR="00123B09" w:rsidRDefault="00123B09">
      <w:pPr>
        <w:pStyle w:val="ConsPlusNonformat"/>
        <w:jc w:val="both"/>
      </w:pPr>
      <w:r>
        <w:t xml:space="preserve">               выпускаемой организацией в 2014 - 2015 годах</w:t>
      </w:r>
    </w:p>
    <w:p w:rsidR="00123B09" w:rsidRDefault="00123B0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66"/>
        <w:gridCol w:w="1260"/>
        <w:gridCol w:w="1680"/>
        <w:gridCol w:w="1693"/>
        <w:gridCol w:w="1540"/>
        <w:gridCol w:w="1600"/>
      </w:tblGrid>
      <w:tr w:rsidR="00123B09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промышленной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произведенной промышленной продукции (штук)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произведенной промышленной продукции (тыс. 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Доход от реализации промышленной продукции (тыс. рублей)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Валовой доход в соответствующем квартале (тыс. рублей)</w:t>
            </w:r>
          </w:p>
        </w:tc>
      </w:tr>
      <w:tr w:rsidR="00123B09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t>2013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t>I квартал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t>II квартал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t>III квартал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t>IV квартал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t>I квартал 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t>II квартал 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t>III квартал 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3B09" w:rsidRDefault="00123B09">
      <w:pPr>
        <w:widowControl w:val="0"/>
        <w:autoSpaceDE w:val="0"/>
        <w:autoSpaceDN w:val="0"/>
        <w:adjustRightInd w:val="0"/>
        <w:jc w:val="both"/>
      </w:pPr>
    </w:p>
    <w:p w:rsidR="00123B09" w:rsidRDefault="00123B09">
      <w:pPr>
        <w:pStyle w:val="ConsPlusNonformat"/>
        <w:jc w:val="both"/>
      </w:pPr>
      <w:r>
        <w:t>Руководитель организации _____________  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       (подпись)  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Главный бухгалтер _____________  ______________________________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(подпись)    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"__" _______________ 20__ г.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М.П.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&lt;*&gt; Заполняется включительно по квартал, предшествующий дате составления настоящей справки.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jc w:val="right"/>
        <w:outlineLvl w:val="1"/>
      </w:pPr>
      <w:bookmarkStart w:id="14" w:name="Par295"/>
      <w:bookmarkEnd w:id="14"/>
      <w:r>
        <w:t>Приложение N 2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к Правилам предоставления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в 2015 году субсидий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из федерального бюджета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организациям промышленности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для возмещения части затрат,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proofErr w:type="gramStart"/>
      <w:r>
        <w:t>понесенных</w:t>
      </w:r>
      <w:proofErr w:type="gramEnd"/>
      <w:r>
        <w:t xml:space="preserve"> в 2015 году на уплату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процентов по кредитам, полученным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в российских кредитных организациях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и государственной корпорации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 xml:space="preserve">"Банк развития и </w:t>
      </w:r>
      <w:proofErr w:type="gramStart"/>
      <w:r>
        <w:t>внешнеэкономической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деятельности (Внешэкономбанк)",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а также в международных финансовых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proofErr w:type="gramStart"/>
      <w:r>
        <w:t>организациях</w:t>
      </w:r>
      <w:proofErr w:type="gramEnd"/>
      <w:r>
        <w:t>, созданных в соответствии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с международными договорами, в которых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участвует Российская Федерация,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на пополнение оборотных средств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 xml:space="preserve">и (или) на финансирование </w:t>
      </w:r>
      <w:proofErr w:type="gramStart"/>
      <w:r>
        <w:t>текущей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производственной деятельности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</w:pPr>
    </w:p>
    <w:p w:rsidR="00123B09" w:rsidRDefault="00123B09">
      <w:pPr>
        <w:pStyle w:val="ConsPlusNonformat"/>
        <w:jc w:val="both"/>
      </w:pPr>
      <w:bookmarkStart w:id="15" w:name="Par315"/>
      <w:bookmarkEnd w:id="15"/>
      <w:r>
        <w:t xml:space="preserve">                                  СПРАВКА</w:t>
      </w:r>
    </w:p>
    <w:p w:rsidR="00123B09" w:rsidRDefault="00123B09">
      <w:pPr>
        <w:pStyle w:val="ConsPlusNonformat"/>
        <w:jc w:val="both"/>
      </w:pPr>
      <w:r>
        <w:t xml:space="preserve">                      о целевом использовании кредита</w:t>
      </w:r>
    </w:p>
    <w:p w:rsidR="00123B09" w:rsidRDefault="00123B0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44"/>
        <w:gridCol w:w="2520"/>
        <w:gridCol w:w="1162"/>
        <w:gridCol w:w="1259"/>
        <w:gridCol w:w="3154"/>
      </w:tblGrid>
      <w:tr w:rsidR="00123B09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дата заключения кредитного договора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денежных средств, поступивших в соответствии с кредитным договором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Целевое использование кредита </w:t>
            </w:r>
            <w:hyperlink w:anchor="Par3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3B0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расходов </w:t>
            </w:r>
            <w:hyperlink w:anchor="Par3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расходов (рублей)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дата платежного поручения, подтверждающего несение расходов</w:t>
            </w:r>
          </w:p>
        </w:tc>
      </w:tr>
      <w:tr w:rsidR="00123B09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3B09" w:rsidRDefault="00123B09">
      <w:pPr>
        <w:widowControl w:val="0"/>
        <w:autoSpaceDE w:val="0"/>
        <w:autoSpaceDN w:val="0"/>
        <w:adjustRightInd w:val="0"/>
        <w:jc w:val="both"/>
      </w:pPr>
    </w:p>
    <w:p w:rsidR="00123B09" w:rsidRDefault="00123B09">
      <w:pPr>
        <w:pStyle w:val="ConsPlusNonformat"/>
        <w:jc w:val="both"/>
      </w:pPr>
      <w:r>
        <w:t>Использование кредита на цели, указанные в кредитном договоре N ___________</w:t>
      </w:r>
    </w:p>
    <w:p w:rsidR="00123B09" w:rsidRDefault="00123B09">
      <w:pPr>
        <w:pStyle w:val="ConsPlusNonformat"/>
        <w:jc w:val="both"/>
      </w:pPr>
      <w:r>
        <w:lastRenderedPageBreak/>
        <w:t>от "__" ___________ 20__ г., подтверждаю.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Руководитель кредитной организации _____________  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Руководитель организации _____________  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       (подпись)  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Главный бухгалтер _____________  ______________________________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(подпись)    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"__" _______________ 20__ г.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М.П.</w:t>
      </w:r>
    </w:p>
    <w:p w:rsidR="00123B09" w:rsidRDefault="00123B09">
      <w:pPr>
        <w:pStyle w:val="ConsPlusNonformat"/>
        <w:jc w:val="both"/>
        <w:sectPr w:rsidR="00123B09">
          <w:pgSz w:w="16838" w:h="11905" w:orient="landscape"/>
          <w:pgMar w:top="1418" w:right="1134" w:bottom="850" w:left="1134" w:header="720" w:footer="720" w:gutter="0"/>
          <w:cols w:space="720"/>
          <w:noEndnote/>
        </w:sectPr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347"/>
      <w:bookmarkEnd w:id="16"/>
      <w:r>
        <w:t xml:space="preserve">&lt;*&gt; Заполняется нарастающим итогом с момента получения кредита и до момента подачи документов в </w:t>
      </w:r>
      <w:proofErr w:type="spellStart"/>
      <w:r>
        <w:t>Минпромторг</w:t>
      </w:r>
      <w:proofErr w:type="spellEnd"/>
      <w:r>
        <w:t xml:space="preserve"> России.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348"/>
      <w:bookmarkEnd w:id="17"/>
      <w:proofErr w:type="gramStart"/>
      <w:r>
        <w:t xml:space="preserve">&lt;**&gt; Вид расходов указывается в соответствии с подпунктом 2 </w:t>
      </w:r>
      <w:hyperlink w:anchor="Par76" w:history="1">
        <w:r>
          <w:rPr>
            <w:color w:val="0000FF"/>
          </w:rPr>
          <w:t>пункта 8</w:t>
        </w:r>
      </w:hyperlink>
      <w:r>
        <w:t xml:space="preserve"> Правил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</w:t>
      </w:r>
      <w:proofErr w:type="gramEnd"/>
      <w:r>
        <w:t xml:space="preserve">, </w:t>
      </w:r>
      <w:proofErr w:type="gramStart"/>
      <w:r>
        <w:t>в которых участвует Российская Федерация, на пополнение оборотных средств и (или) на финансирование текущей производственной деятельности, утвержденных постановлением Правительства Российской Федерации от 12 марта 2015 г. N 214 "Об утверждении Правил предоставления в 2015 году субсидий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</w:t>
      </w:r>
      <w:proofErr w:type="gramEnd"/>
      <w:r>
        <w:t xml:space="preserve">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 и (или) на финансирование текущей производственной деятельности".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354"/>
      <w:bookmarkEnd w:id="18"/>
      <w:r>
        <w:t>Приложение N 3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к Правилам предоставления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в 2015 году субсидий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из федерального бюджета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организациям промышленности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для возмещения части затрат,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proofErr w:type="gramStart"/>
      <w:r>
        <w:t>понесенных</w:t>
      </w:r>
      <w:proofErr w:type="gramEnd"/>
      <w:r>
        <w:t xml:space="preserve"> в 2015 году на уплату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процентов по кредитам, полученным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в российских кредитных организациях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и государственной корпорации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 xml:space="preserve">"Банк развития и </w:t>
      </w:r>
      <w:proofErr w:type="gramStart"/>
      <w:r>
        <w:t>внешнеэкономической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деятельности (Внешэкономбанк)",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а также в международных финансовых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proofErr w:type="gramStart"/>
      <w:r>
        <w:t>организациях</w:t>
      </w:r>
      <w:proofErr w:type="gramEnd"/>
      <w:r>
        <w:t>, созданных в соответствии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с международными договорами, в которых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участвует Российская Федерация,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на пополнение оборотных средств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 xml:space="preserve">и (или) на финансирование </w:t>
      </w:r>
      <w:proofErr w:type="gramStart"/>
      <w:r>
        <w:t>текущей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производственной деятельности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  <w:sectPr w:rsidR="00123B09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pStyle w:val="ConsPlusNonformat"/>
        <w:jc w:val="both"/>
      </w:pPr>
      <w:bookmarkStart w:id="19" w:name="Par374"/>
      <w:bookmarkEnd w:id="19"/>
      <w:r>
        <w:t xml:space="preserve">                                  РАСЧЕТ</w:t>
      </w:r>
    </w:p>
    <w:p w:rsidR="00123B09" w:rsidRDefault="00123B09">
      <w:pPr>
        <w:pStyle w:val="ConsPlusNonformat"/>
        <w:jc w:val="both"/>
      </w:pPr>
      <w:r>
        <w:t xml:space="preserve">               размера субсидии, предоставляемой в 2015 году</w:t>
      </w:r>
    </w:p>
    <w:p w:rsidR="00123B09" w:rsidRDefault="00123B09">
      <w:pPr>
        <w:pStyle w:val="ConsPlusNonformat"/>
        <w:jc w:val="both"/>
      </w:pPr>
      <w:r>
        <w:t xml:space="preserve">            из федерального бюджета организациям промышленности</w:t>
      </w:r>
    </w:p>
    <w:p w:rsidR="00123B09" w:rsidRDefault="00123B09">
      <w:pPr>
        <w:pStyle w:val="ConsPlusNonformat"/>
        <w:jc w:val="both"/>
      </w:pPr>
      <w:r>
        <w:t xml:space="preserve">       для возмещения части затрат, понесенных в 2015 году на уплату</w:t>
      </w:r>
    </w:p>
    <w:p w:rsidR="00123B09" w:rsidRDefault="00123B09">
      <w:pPr>
        <w:pStyle w:val="ConsPlusNonformat"/>
        <w:jc w:val="both"/>
      </w:pPr>
      <w:r>
        <w:t xml:space="preserve">         процентов по кредитам,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123B09" w:rsidRDefault="00123B09">
      <w:pPr>
        <w:pStyle w:val="ConsPlusNonformat"/>
        <w:jc w:val="both"/>
      </w:pPr>
      <w:r>
        <w:t xml:space="preserve">         </w:t>
      </w:r>
      <w:proofErr w:type="gramStart"/>
      <w:r>
        <w:t>организациях</w:t>
      </w:r>
      <w:proofErr w:type="gramEnd"/>
      <w:r>
        <w:t xml:space="preserve"> и государственной корпорации "Банк развития</w:t>
      </w:r>
    </w:p>
    <w:p w:rsidR="00123B09" w:rsidRDefault="00123B09">
      <w:pPr>
        <w:pStyle w:val="ConsPlusNonformat"/>
        <w:jc w:val="both"/>
      </w:pPr>
      <w:r>
        <w:t xml:space="preserve">           и внешнеэкономической деятельности (Внешэкономбанк)",</w:t>
      </w:r>
    </w:p>
    <w:p w:rsidR="00123B09" w:rsidRDefault="00123B09">
      <w:pPr>
        <w:pStyle w:val="ConsPlusNonformat"/>
        <w:jc w:val="both"/>
      </w:pPr>
      <w:r>
        <w:t xml:space="preserve">             а также в международных финансовых организациях,</w:t>
      </w:r>
    </w:p>
    <w:p w:rsidR="00123B09" w:rsidRDefault="00123B09">
      <w:pPr>
        <w:pStyle w:val="ConsPlusNonformat"/>
        <w:jc w:val="both"/>
      </w:pPr>
      <w:r>
        <w:t xml:space="preserve">           </w:t>
      </w:r>
      <w:proofErr w:type="gramStart"/>
      <w:r>
        <w:t>созданных</w:t>
      </w:r>
      <w:proofErr w:type="gramEnd"/>
      <w:r>
        <w:t xml:space="preserve"> в соответствии с международными договорами,</w:t>
      </w:r>
    </w:p>
    <w:p w:rsidR="00123B09" w:rsidRDefault="00123B09">
      <w:pPr>
        <w:pStyle w:val="ConsPlusNonformat"/>
        <w:jc w:val="both"/>
      </w:pPr>
      <w:r>
        <w:t xml:space="preserve">          в </w:t>
      </w:r>
      <w:proofErr w:type="gramStart"/>
      <w:r>
        <w:t>которых</w:t>
      </w:r>
      <w:proofErr w:type="gramEnd"/>
      <w:r>
        <w:t xml:space="preserve"> участвует Российская Федерация, на пополнение</w:t>
      </w:r>
    </w:p>
    <w:p w:rsidR="00123B09" w:rsidRDefault="00123B09">
      <w:pPr>
        <w:pStyle w:val="ConsPlusNonformat"/>
        <w:jc w:val="both"/>
      </w:pPr>
      <w:r>
        <w:t xml:space="preserve">            оборотных средств и (или) на финансирование </w:t>
      </w:r>
      <w:proofErr w:type="gramStart"/>
      <w:r>
        <w:t>текущей</w:t>
      </w:r>
      <w:proofErr w:type="gramEnd"/>
    </w:p>
    <w:p w:rsidR="00123B09" w:rsidRDefault="00123B09">
      <w:pPr>
        <w:pStyle w:val="ConsPlusNonformat"/>
        <w:jc w:val="both"/>
      </w:pPr>
      <w:r>
        <w:t xml:space="preserve">                       производственной деятельности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 xml:space="preserve">    Расчетный период</w:t>
      </w:r>
    </w:p>
    <w:p w:rsidR="00123B09" w:rsidRDefault="00123B09">
      <w:pPr>
        <w:pStyle w:val="ConsPlusNonformat"/>
        <w:jc w:val="both"/>
      </w:pPr>
      <w:r>
        <w:t>___________________________________________________________________________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123B09" w:rsidRDefault="00123B09">
      <w:pPr>
        <w:pStyle w:val="ConsPlusNonformat"/>
        <w:jc w:val="both"/>
      </w:pPr>
      <w:r>
        <w:t>ИНН ____________________ КПП __________________ расчетный счет ____________</w:t>
      </w:r>
    </w:p>
    <w:p w:rsidR="00123B09" w:rsidRDefault="00123B09">
      <w:pPr>
        <w:pStyle w:val="ConsPlusNonformat"/>
        <w:jc w:val="both"/>
      </w:pPr>
      <w:r>
        <w:t>в ____________________________________________ БИК ________________________</w:t>
      </w:r>
    </w:p>
    <w:p w:rsidR="00123B09" w:rsidRDefault="00123B09">
      <w:pPr>
        <w:pStyle w:val="ConsPlusNonformat"/>
        <w:jc w:val="both"/>
      </w:pPr>
      <w:r>
        <w:t xml:space="preserve">      (наименование кредитной организации)</w:t>
      </w:r>
    </w:p>
    <w:p w:rsidR="00123B09" w:rsidRDefault="00123B09">
      <w:pPr>
        <w:pStyle w:val="ConsPlusNonformat"/>
        <w:jc w:val="both"/>
      </w:pPr>
      <w:r>
        <w:t>корреспондентский счет ____________________________________________________</w:t>
      </w:r>
    </w:p>
    <w:p w:rsidR="00123B09" w:rsidRDefault="00123B09">
      <w:pPr>
        <w:pStyle w:val="ConsPlusNonformat"/>
        <w:jc w:val="both"/>
      </w:pPr>
      <w:r>
        <w:t xml:space="preserve">код вида деятельности организации по </w:t>
      </w:r>
      <w:hyperlink r:id="rId8" w:history="1">
        <w:r>
          <w:rPr>
            <w:color w:val="0000FF"/>
          </w:rPr>
          <w:t>ОКВЭД</w:t>
        </w:r>
      </w:hyperlink>
      <w:r>
        <w:t xml:space="preserve"> ________________________________</w:t>
      </w:r>
    </w:p>
    <w:p w:rsidR="00123B09" w:rsidRDefault="00123B09">
      <w:pPr>
        <w:pStyle w:val="ConsPlusNonformat"/>
        <w:jc w:val="both"/>
      </w:pPr>
      <w:r>
        <w:t>___________________________________________________________________________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          (цель кредита)</w:t>
      </w:r>
    </w:p>
    <w:p w:rsidR="00123B09" w:rsidRDefault="00123B09">
      <w:pPr>
        <w:pStyle w:val="ConsPlusNonformat"/>
        <w:jc w:val="both"/>
      </w:pPr>
      <w:r>
        <w:t xml:space="preserve">по кредитному договору N __ от "__" _____ 20__ г. </w:t>
      </w:r>
      <w:proofErr w:type="gramStart"/>
      <w:r>
        <w:t>в</w:t>
      </w:r>
      <w:proofErr w:type="gramEnd"/>
      <w:r>
        <w:t xml:space="preserve"> _______________________</w:t>
      </w:r>
    </w:p>
    <w:p w:rsidR="00123B09" w:rsidRDefault="00123B09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кредитной</w:t>
      </w:r>
      <w:proofErr w:type="gramEnd"/>
    </w:p>
    <w:p w:rsidR="00123B09" w:rsidRDefault="00123B09">
      <w:pPr>
        <w:pStyle w:val="ConsPlusNonformat"/>
        <w:jc w:val="both"/>
      </w:pPr>
      <w:r>
        <w:t xml:space="preserve">                                                          организации)</w:t>
      </w:r>
    </w:p>
    <w:p w:rsidR="00123B09" w:rsidRDefault="00123B09">
      <w:pPr>
        <w:pStyle w:val="ConsPlusNonformat"/>
        <w:jc w:val="both"/>
      </w:pPr>
      <w:r>
        <w:t>с "__" ________________ 20__ г. по "__" __________________ 20__ г.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1. Дата предоставления кредита ____________________________________________</w:t>
      </w:r>
    </w:p>
    <w:p w:rsidR="00123B09" w:rsidRDefault="00123B09">
      <w:pPr>
        <w:pStyle w:val="ConsPlusNonformat"/>
        <w:jc w:val="both"/>
      </w:pPr>
      <w:r>
        <w:t>2. Срок погашения кредита по кредитному договору __________________________</w:t>
      </w:r>
    </w:p>
    <w:p w:rsidR="00123B09" w:rsidRDefault="00123B09">
      <w:pPr>
        <w:pStyle w:val="ConsPlusNonformat"/>
        <w:jc w:val="both"/>
      </w:pPr>
      <w:r>
        <w:t>3. Сумма полученного кредита ______________________________________________</w:t>
      </w:r>
    </w:p>
    <w:p w:rsidR="00123B09" w:rsidRDefault="00123B09">
      <w:pPr>
        <w:pStyle w:val="ConsPlusNonformat"/>
        <w:jc w:val="both"/>
      </w:pPr>
      <w:r>
        <w:t>4. Процентная ставка по кредиту ___________________________________________</w:t>
      </w:r>
    </w:p>
    <w:p w:rsidR="00123B09" w:rsidRDefault="00123B09">
      <w:pPr>
        <w:pStyle w:val="ConsPlusNonformat"/>
        <w:jc w:val="both"/>
      </w:pPr>
      <w:r>
        <w:t>5. Размер ключевой ставки _________________________________________________</w:t>
      </w:r>
    </w:p>
    <w:p w:rsidR="00123B09" w:rsidRDefault="00123B0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34"/>
        <w:gridCol w:w="1540"/>
        <w:gridCol w:w="3373"/>
        <w:gridCol w:w="3472"/>
      </w:tblGrid>
      <w:tr w:rsidR="00123B09"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ссудной задолженности,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субсидия </w:t>
            </w:r>
            <w:hyperlink w:anchor="Par4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дней пользования кредитом в расчетном </w:t>
            </w:r>
            <w:r>
              <w:lastRenderedPageBreak/>
              <w:t>периоде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Размер субсидии</w:t>
            </w:r>
          </w:p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27.75pt">
                  <v:imagedata r:id="rId9" o:title=""/>
                </v:shape>
              </w:pic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субсидии</w:t>
            </w:r>
          </w:p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pict>
                <v:shape id="_x0000_i1026" type="#_x0000_t75" style="width:134.25pt;height:29.25pt">
                  <v:imagedata r:id="rId10" o:title=""/>
                </v:shape>
              </w:pict>
            </w:r>
          </w:p>
        </w:tc>
      </w:tr>
      <w:tr w:rsidR="00123B09"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123B09" w:rsidRDefault="00123B09">
      <w:pPr>
        <w:widowControl w:val="0"/>
        <w:autoSpaceDE w:val="0"/>
        <w:autoSpaceDN w:val="0"/>
        <w:adjustRightInd w:val="0"/>
        <w:jc w:val="both"/>
      </w:pPr>
    </w:p>
    <w:p w:rsidR="00123B09" w:rsidRDefault="00123B09">
      <w:pPr>
        <w:pStyle w:val="ConsPlusNonformat"/>
        <w:jc w:val="both"/>
      </w:pPr>
      <w:r>
        <w:t>Размер субсидии _________ рублей (минимальная величина из графы 3 или 4).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Руководитель организации _____________  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       (подпись)  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Главный бухгалтер _____________  ______________________________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(подпись)    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"__" _______________ 20__ г.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М.П.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Расчет подтверждается: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Руководитель</w:t>
      </w:r>
    </w:p>
    <w:p w:rsidR="00123B09" w:rsidRDefault="00123B09">
      <w:pPr>
        <w:pStyle w:val="ConsPlusNonformat"/>
        <w:jc w:val="both"/>
      </w:pPr>
      <w:r>
        <w:t>кредитной организации</w:t>
      </w:r>
    </w:p>
    <w:p w:rsidR="00123B09" w:rsidRDefault="00123B09">
      <w:pPr>
        <w:pStyle w:val="ConsPlusNonformat"/>
        <w:jc w:val="both"/>
      </w:pPr>
      <w:r>
        <w:t>(уполномоченное лицо) _____________  ______________________</w:t>
      </w:r>
    </w:p>
    <w:p w:rsidR="00123B09" w:rsidRDefault="00123B09">
      <w:pPr>
        <w:pStyle w:val="ConsPlusNonformat"/>
        <w:jc w:val="both"/>
      </w:pPr>
      <w:r>
        <w:t xml:space="preserve">                        (подпись)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Главный бухгалтер _____________  ______________________________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(подпись)    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"__" _______________ 20__ г.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444"/>
      <w:bookmarkEnd w:id="20"/>
      <w:r>
        <w:t>&lt;*&gt; Без учета задолженности по кредитам и процентам по ним, уплаченным с нарушением установленного графика.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jc w:val="right"/>
        <w:outlineLvl w:val="1"/>
      </w:pPr>
      <w:bookmarkStart w:id="21" w:name="Par450"/>
      <w:bookmarkEnd w:id="21"/>
      <w:r>
        <w:t>Приложение N 4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к Правилам предоставления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в 2015 году субсидий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lastRenderedPageBreak/>
        <w:t>из федерального бюджета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организациям промышленности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для возмещения части затрат,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proofErr w:type="gramStart"/>
      <w:r>
        <w:t>понесенных</w:t>
      </w:r>
      <w:proofErr w:type="gramEnd"/>
      <w:r>
        <w:t xml:space="preserve"> в 2015 году на уплату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процентов по кредитам, полученным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в российских кредитных организациях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и государственной корпорации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 xml:space="preserve">"Банк развития и </w:t>
      </w:r>
      <w:proofErr w:type="gramStart"/>
      <w:r>
        <w:t>внешнеэкономической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деятельности (Внешэкономбанк)",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а также в международных финансовых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proofErr w:type="gramStart"/>
      <w:r>
        <w:t>организациях</w:t>
      </w:r>
      <w:proofErr w:type="gramEnd"/>
      <w:r>
        <w:t>, созданных в соответствии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с международными договорами, в которых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участвует Российская Федерация,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на пополнение оборотных средств</w:t>
      </w:r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 xml:space="preserve">и (или) на финансирование </w:t>
      </w:r>
      <w:proofErr w:type="gramStart"/>
      <w:r>
        <w:t>текущей</w:t>
      </w:r>
      <w:proofErr w:type="gramEnd"/>
    </w:p>
    <w:p w:rsidR="00123B09" w:rsidRDefault="00123B09">
      <w:pPr>
        <w:widowControl w:val="0"/>
        <w:autoSpaceDE w:val="0"/>
        <w:autoSpaceDN w:val="0"/>
        <w:adjustRightInd w:val="0"/>
        <w:jc w:val="right"/>
      </w:pPr>
      <w:r>
        <w:t>производственной деятельности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</w:pPr>
    </w:p>
    <w:p w:rsidR="00123B09" w:rsidRDefault="00123B09">
      <w:pPr>
        <w:pStyle w:val="ConsPlusNonformat"/>
        <w:jc w:val="both"/>
      </w:pPr>
      <w:bookmarkStart w:id="22" w:name="Par470"/>
      <w:bookmarkEnd w:id="22"/>
      <w:r>
        <w:t xml:space="preserve">                                   ОТЧЕТ</w:t>
      </w:r>
    </w:p>
    <w:p w:rsidR="00123B09" w:rsidRDefault="00123B09">
      <w:pPr>
        <w:pStyle w:val="ConsPlusNonformat"/>
        <w:jc w:val="both"/>
      </w:pPr>
      <w:r>
        <w:t xml:space="preserve">              о достижении в 2015 году критерия эффективности</w:t>
      </w:r>
    </w:p>
    <w:p w:rsidR="00123B09" w:rsidRDefault="00123B09">
      <w:pPr>
        <w:pStyle w:val="ConsPlusNonformat"/>
        <w:jc w:val="both"/>
      </w:pPr>
      <w:r>
        <w:t xml:space="preserve">            использования субсидии, предоставляемой в 2015 году</w:t>
      </w:r>
    </w:p>
    <w:p w:rsidR="00123B09" w:rsidRDefault="00123B09">
      <w:pPr>
        <w:pStyle w:val="ConsPlusNonformat"/>
        <w:jc w:val="both"/>
      </w:pPr>
      <w:r>
        <w:t xml:space="preserve">            из федерального бюджета организациям промышленности</w:t>
      </w:r>
    </w:p>
    <w:p w:rsidR="00123B09" w:rsidRDefault="00123B09">
      <w:pPr>
        <w:pStyle w:val="ConsPlusNonformat"/>
        <w:jc w:val="both"/>
      </w:pPr>
      <w:r>
        <w:t xml:space="preserve">       для возмещения части затрат, понесенных в 2015 году на уплату</w:t>
      </w:r>
    </w:p>
    <w:p w:rsidR="00123B09" w:rsidRDefault="00123B09">
      <w:pPr>
        <w:pStyle w:val="ConsPlusNonformat"/>
        <w:jc w:val="both"/>
      </w:pPr>
      <w:r>
        <w:t xml:space="preserve">         процентов по кредитам,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123B09" w:rsidRDefault="00123B09">
      <w:pPr>
        <w:pStyle w:val="ConsPlusNonformat"/>
        <w:jc w:val="both"/>
      </w:pPr>
      <w:r>
        <w:t xml:space="preserve">         </w:t>
      </w:r>
      <w:proofErr w:type="gramStart"/>
      <w:r>
        <w:t>организациях</w:t>
      </w:r>
      <w:proofErr w:type="gramEnd"/>
      <w:r>
        <w:t xml:space="preserve"> и государственной корпорации "Банк развития</w:t>
      </w:r>
    </w:p>
    <w:p w:rsidR="00123B09" w:rsidRDefault="00123B09">
      <w:pPr>
        <w:pStyle w:val="ConsPlusNonformat"/>
        <w:jc w:val="both"/>
      </w:pPr>
      <w:r>
        <w:t xml:space="preserve">           и внешнеэкономической деятельности (Внешэкономбанк)",</w:t>
      </w:r>
    </w:p>
    <w:p w:rsidR="00123B09" w:rsidRDefault="00123B09">
      <w:pPr>
        <w:pStyle w:val="ConsPlusNonformat"/>
        <w:jc w:val="both"/>
      </w:pPr>
      <w:r>
        <w:t xml:space="preserve">             а также в международных финансовых организациях,</w:t>
      </w:r>
    </w:p>
    <w:p w:rsidR="00123B09" w:rsidRDefault="00123B09">
      <w:pPr>
        <w:pStyle w:val="ConsPlusNonformat"/>
        <w:jc w:val="both"/>
      </w:pPr>
      <w:r>
        <w:t xml:space="preserve">           </w:t>
      </w:r>
      <w:proofErr w:type="gramStart"/>
      <w:r>
        <w:t>созданных</w:t>
      </w:r>
      <w:proofErr w:type="gramEnd"/>
      <w:r>
        <w:t xml:space="preserve"> в соответствии с международными договорами,</w:t>
      </w:r>
    </w:p>
    <w:p w:rsidR="00123B09" w:rsidRDefault="00123B09">
      <w:pPr>
        <w:pStyle w:val="ConsPlusNonformat"/>
        <w:jc w:val="both"/>
      </w:pPr>
      <w:r>
        <w:t xml:space="preserve">          в </w:t>
      </w:r>
      <w:proofErr w:type="gramStart"/>
      <w:r>
        <w:t>которых</w:t>
      </w:r>
      <w:proofErr w:type="gramEnd"/>
      <w:r>
        <w:t xml:space="preserve"> участвует Российская Федерация, на пополнение</w:t>
      </w:r>
    </w:p>
    <w:p w:rsidR="00123B09" w:rsidRDefault="00123B09">
      <w:pPr>
        <w:pStyle w:val="ConsPlusNonformat"/>
        <w:jc w:val="both"/>
      </w:pPr>
      <w:r>
        <w:t xml:space="preserve">            оборотных средств и (или) на финансирование </w:t>
      </w:r>
      <w:proofErr w:type="gramStart"/>
      <w:r>
        <w:t>текущей</w:t>
      </w:r>
      <w:proofErr w:type="gramEnd"/>
    </w:p>
    <w:p w:rsidR="00123B09" w:rsidRDefault="00123B09">
      <w:pPr>
        <w:pStyle w:val="ConsPlusNonformat"/>
        <w:jc w:val="both"/>
      </w:pPr>
      <w:r>
        <w:t xml:space="preserve">                       производственной деятельности</w:t>
      </w:r>
    </w:p>
    <w:p w:rsidR="00123B09" w:rsidRDefault="00123B0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1372"/>
        <w:gridCol w:w="1848"/>
        <w:gridCol w:w="1833"/>
        <w:gridCol w:w="1624"/>
        <w:gridCol w:w="1488"/>
      </w:tblGrid>
      <w:tr w:rsidR="00123B0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промышленной продукции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произведенной промышленной продукции (штук)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произведенной промышленной продукции (тыс. рублей)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Доход от реализации промышленной продукции (тыс. рублей)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Валовой доход организации за год (тыс. рублей)</w:t>
            </w:r>
          </w:p>
        </w:tc>
      </w:tr>
      <w:tr w:rsidR="00123B0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2014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B09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B09" w:rsidRDefault="00123B0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3B09" w:rsidRDefault="00123B09">
      <w:pPr>
        <w:widowControl w:val="0"/>
        <w:autoSpaceDE w:val="0"/>
        <w:autoSpaceDN w:val="0"/>
        <w:adjustRightInd w:val="0"/>
        <w:jc w:val="both"/>
      </w:pPr>
    </w:p>
    <w:p w:rsidR="00123B09" w:rsidRDefault="00123B09">
      <w:pPr>
        <w:pStyle w:val="ConsPlusNonformat"/>
        <w:jc w:val="both"/>
      </w:pPr>
      <w:r>
        <w:t>Руководитель организации _____________  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       (подпись)  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Главный бухгалтер _____________  ______________________________</w:t>
      </w:r>
    </w:p>
    <w:p w:rsidR="00123B09" w:rsidRDefault="00123B09">
      <w:pPr>
        <w:pStyle w:val="ConsPlusNonformat"/>
        <w:jc w:val="both"/>
      </w:pPr>
      <w:r>
        <w:t xml:space="preserve">                    (подпись)               (ф.и.о.)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"__" _______________ 20__ г.</w:t>
      </w:r>
    </w:p>
    <w:p w:rsidR="00123B09" w:rsidRDefault="00123B09">
      <w:pPr>
        <w:pStyle w:val="ConsPlusNonformat"/>
        <w:jc w:val="both"/>
      </w:pPr>
    </w:p>
    <w:p w:rsidR="00123B09" w:rsidRDefault="00123B09">
      <w:pPr>
        <w:pStyle w:val="ConsPlusNonformat"/>
        <w:jc w:val="both"/>
      </w:pPr>
      <w:r>
        <w:t>М.П.</w:t>
      </w: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autoSpaceDE w:val="0"/>
        <w:autoSpaceDN w:val="0"/>
        <w:adjustRightInd w:val="0"/>
        <w:ind w:firstLine="540"/>
        <w:jc w:val="both"/>
      </w:pPr>
    </w:p>
    <w:p w:rsidR="00123B09" w:rsidRDefault="00123B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B10F1F" w:rsidRDefault="00B10F1F"/>
    <w:sectPr w:rsidR="00B10F1F">
      <w:pgSz w:w="16838" w:h="11905" w:orient="landscape"/>
      <w:pgMar w:top="1418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3B09"/>
    <w:rsid w:val="0000236B"/>
    <w:rsid w:val="00002A2E"/>
    <w:rsid w:val="00002B9A"/>
    <w:rsid w:val="0000394C"/>
    <w:rsid w:val="0000514E"/>
    <w:rsid w:val="00005E24"/>
    <w:rsid w:val="0000603E"/>
    <w:rsid w:val="00006F05"/>
    <w:rsid w:val="00007655"/>
    <w:rsid w:val="00010CE5"/>
    <w:rsid w:val="0001120B"/>
    <w:rsid w:val="00012A30"/>
    <w:rsid w:val="00013680"/>
    <w:rsid w:val="0001387A"/>
    <w:rsid w:val="0001700D"/>
    <w:rsid w:val="00020CC0"/>
    <w:rsid w:val="000216DC"/>
    <w:rsid w:val="000226BC"/>
    <w:rsid w:val="000240C0"/>
    <w:rsid w:val="00025677"/>
    <w:rsid w:val="000258A2"/>
    <w:rsid w:val="00027045"/>
    <w:rsid w:val="00027826"/>
    <w:rsid w:val="000324D2"/>
    <w:rsid w:val="00032CED"/>
    <w:rsid w:val="000337F2"/>
    <w:rsid w:val="00033A2E"/>
    <w:rsid w:val="0003468C"/>
    <w:rsid w:val="00034BE8"/>
    <w:rsid w:val="00034CE0"/>
    <w:rsid w:val="00035C99"/>
    <w:rsid w:val="00037548"/>
    <w:rsid w:val="00037801"/>
    <w:rsid w:val="00037AB6"/>
    <w:rsid w:val="00037B12"/>
    <w:rsid w:val="00040369"/>
    <w:rsid w:val="0004109D"/>
    <w:rsid w:val="00042323"/>
    <w:rsid w:val="00043617"/>
    <w:rsid w:val="00050639"/>
    <w:rsid w:val="000515C4"/>
    <w:rsid w:val="00054E05"/>
    <w:rsid w:val="000563E0"/>
    <w:rsid w:val="00056502"/>
    <w:rsid w:val="000609F0"/>
    <w:rsid w:val="0006209D"/>
    <w:rsid w:val="00062D1F"/>
    <w:rsid w:val="00066F2E"/>
    <w:rsid w:val="00067100"/>
    <w:rsid w:val="00070315"/>
    <w:rsid w:val="00070954"/>
    <w:rsid w:val="00071A00"/>
    <w:rsid w:val="00072934"/>
    <w:rsid w:val="00073C13"/>
    <w:rsid w:val="00075A8A"/>
    <w:rsid w:val="00075D80"/>
    <w:rsid w:val="00080782"/>
    <w:rsid w:val="00080AC2"/>
    <w:rsid w:val="00080B97"/>
    <w:rsid w:val="00082202"/>
    <w:rsid w:val="00083D10"/>
    <w:rsid w:val="00083F4E"/>
    <w:rsid w:val="0008763E"/>
    <w:rsid w:val="00087674"/>
    <w:rsid w:val="00090EF0"/>
    <w:rsid w:val="00091A65"/>
    <w:rsid w:val="000932D4"/>
    <w:rsid w:val="000937B8"/>
    <w:rsid w:val="000953DE"/>
    <w:rsid w:val="00095C11"/>
    <w:rsid w:val="000963E7"/>
    <w:rsid w:val="00096C4F"/>
    <w:rsid w:val="00096CBD"/>
    <w:rsid w:val="00096EBF"/>
    <w:rsid w:val="00096FAF"/>
    <w:rsid w:val="000A0E93"/>
    <w:rsid w:val="000A148F"/>
    <w:rsid w:val="000A27BD"/>
    <w:rsid w:val="000A2A43"/>
    <w:rsid w:val="000A3CA4"/>
    <w:rsid w:val="000A4AC7"/>
    <w:rsid w:val="000A4DAE"/>
    <w:rsid w:val="000A50BB"/>
    <w:rsid w:val="000B1746"/>
    <w:rsid w:val="000B19E8"/>
    <w:rsid w:val="000B1D35"/>
    <w:rsid w:val="000B1F50"/>
    <w:rsid w:val="000B2F97"/>
    <w:rsid w:val="000B3180"/>
    <w:rsid w:val="000B32ED"/>
    <w:rsid w:val="000B472D"/>
    <w:rsid w:val="000B5756"/>
    <w:rsid w:val="000B6D04"/>
    <w:rsid w:val="000B6F2B"/>
    <w:rsid w:val="000B7206"/>
    <w:rsid w:val="000B7DC5"/>
    <w:rsid w:val="000C0228"/>
    <w:rsid w:val="000C0B7B"/>
    <w:rsid w:val="000C199E"/>
    <w:rsid w:val="000C2436"/>
    <w:rsid w:val="000C4980"/>
    <w:rsid w:val="000C50B9"/>
    <w:rsid w:val="000C56BB"/>
    <w:rsid w:val="000C7398"/>
    <w:rsid w:val="000D0A1E"/>
    <w:rsid w:val="000D1552"/>
    <w:rsid w:val="000D176E"/>
    <w:rsid w:val="000D181E"/>
    <w:rsid w:val="000D338E"/>
    <w:rsid w:val="000D38A1"/>
    <w:rsid w:val="000D45D6"/>
    <w:rsid w:val="000D5289"/>
    <w:rsid w:val="000D631E"/>
    <w:rsid w:val="000D6C9C"/>
    <w:rsid w:val="000E2B33"/>
    <w:rsid w:val="000E3C12"/>
    <w:rsid w:val="000E5EA9"/>
    <w:rsid w:val="000F135C"/>
    <w:rsid w:val="000F1678"/>
    <w:rsid w:val="000F1805"/>
    <w:rsid w:val="000F26F3"/>
    <w:rsid w:val="000F5CD0"/>
    <w:rsid w:val="000F5D3A"/>
    <w:rsid w:val="000F5DFB"/>
    <w:rsid w:val="000F65DC"/>
    <w:rsid w:val="000F7208"/>
    <w:rsid w:val="000F7287"/>
    <w:rsid w:val="000F72F0"/>
    <w:rsid w:val="0010130B"/>
    <w:rsid w:val="00101637"/>
    <w:rsid w:val="001027A1"/>
    <w:rsid w:val="00107180"/>
    <w:rsid w:val="0011044E"/>
    <w:rsid w:val="00111769"/>
    <w:rsid w:val="0011200A"/>
    <w:rsid w:val="001120A6"/>
    <w:rsid w:val="00112378"/>
    <w:rsid w:val="001156DE"/>
    <w:rsid w:val="00116A1E"/>
    <w:rsid w:val="00117254"/>
    <w:rsid w:val="00120B01"/>
    <w:rsid w:val="001212F9"/>
    <w:rsid w:val="00121B29"/>
    <w:rsid w:val="00123B09"/>
    <w:rsid w:val="001248D9"/>
    <w:rsid w:val="00125ADA"/>
    <w:rsid w:val="001262C9"/>
    <w:rsid w:val="00127088"/>
    <w:rsid w:val="00127520"/>
    <w:rsid w:val="00127BDE"/>
    <w:rsid w:val="00131AFC"/>
    <w:rsid w:val="001336A1"/>
    <w:rsid w:val="00133D82"/>
    <w:rsid w:val="00134D31"/>
    <w:rsid w:val="0013658D"/>
    <w:rsid w:val="00137302"/>
    <w:rsid w:val="001406DF"/>
    <w:rsid w:val="00141184"/>
    <w:rsid w:val="00141442"/>
    <w:rsid w:val="0014327D"/>
    <w:rsid w:val="001435A2"/>
    <w:rsid w:val="00143706"/>
    <w:rsid w:val="00143799"/>
    <w:rsid w:val="00143DE6"/>
    <w:rsid w:val="00143EA8"/>
    <w:rsid w:val="00144252"/>
    <w:rsid w:val="001456A7"/>
    <w:rsid w:val="00146AF9"/>
    <w:rsid w:val="00146FCD"/>
    <w:rsid w:val="00147127"/>
    <w:rsid w:val="001511FA"/>
    <w:rsid w:val="00153770"/>
    <w:rsid w:val="00155EA0"/>
    <w:rsid w:val="00156602"/>
    <w:rsid w:val="001567D8"/>
    <w:rsid w:val="00160C76"/>
    <w:rsid w:val="00161391"/>
    <w:rsid w:val="00161E32"/>
    <w:rsid w:val="00162549"/>
    <w:rsid w:val="00163A0F"/>
    <w:rsid w:val="0016487B"/>
    <w:rsid w:val="00165547"/>
    <w:rsid w:val="001664B2"/>
    <w:rsid w:val="00166529"/>
    <w:rsid w:val="00166C42"/>
    <w:rsid w:val="00167100"/>
    <w:rsid w:val="001677F4"/>
    <w:rsid w:val="0016787F"/>
    <w:rsid w:val="00167A7E"/>
    <w:rsid w:val="001700F5"/>
    <w:rsid w:val="00170F60"/>
    <w:rsid w:val="001717A0"/>
    <w:rsid w:val="00172112"/>
    <w:rsid w:val="0017290C"/>
    <w:rsid w:val="00172E0A"/>
    <w:rsid w:val="001731AE"/>
    <w:rsid w:val="001739A7"/>
    <w:rsid w:val="00174A6B"/>
    <w:rsid w:val="00174AC9"/>
    <w:rsid w:val="00175C8E"/>
    <w:rsid w:val="00176A25"/>
    <w:rsid w:val="0018296E"/>
    <w:rsid w:val="001838BE"/>
    <w:rsid w:val="00183B48"/>
    <w:rsid w:val="00186198"/>
    <w:rsid w:val="00187929"/>
    <w:rsid w:val="001938D3"/>
    <w:rsid w:val="001966F0"/>
    <w:rsid w:val="00197DF1"/>
    <w:rsid w:val="001A125F"/>
    <w:rsid w:val="001A1434"/>
    <w:rsid w:val="001A1943"/>
    <w:rsid w:val="001A198D"/>
    <w:rsid w:val="001A2A2E"/>
    <w:rsid w:val="001A4CBD"/>
    <w:rsid w:val="001A5050"/>
    <w:rsid w:val="001A7E7C"/>
    <w:rsid w:val="001B011B"/>
    <w:rsid w:val="001B12E3"/>
    <w:rsid w:val="001B274A"/>
    <w:rsid w:val="001B3844"/>
    <w:rsid w:val="001B4C61"/>
    <w:rsid w:val="001B4C89"/>
    <w:rsid w:val="001B4C97"/>
    <w:rsid w:val="001B6F3F"/>
    <w:rsid w:val="001C0D56"/>
    <w:rsid w:val="001C187A"/>
    <w:rsid w:val="001C3970"/>
    <w:rsid w:val="001C3F4D"/>
    <w:rsid w:val="001C41F0"/>
    <w:rsid w:val="001C428F"/>
    <w:rsid w:val="001C517D"/>
    <w:rsid w:val="001C59BC"/>
    <w:rsid w:val="001C5C8D"/>
    <w:rsid w:val="001C67AB"/>
    <w:rsid w:val="001C6FAD"/>
    <w:rsid w:val="001C7786"/>
    <w:rsid w:val="001D0696"/>
    <w:rsid w:val="001D2534"/>
    <w:rsid w:val="001D45DC"/>
    <w:rsid w:val="001D50D1"/>
    <w:rsid w:val="001D5E69"/>
    <w:rsid w:val="001D68DC"/>
    <w:rsid w:val="001E0487"/>
    <w:rsid w:val="001E07D7"/>
    <w:rsid w:val="001E39D8"/>
    <w:rsid w:val="001E4C0A"/>
    <w:rsid w:val="001E51D9"/>
    <w:rsid w:val="001E5540"/>
    <w:rsid w:val="001E56CC"/>
    <w:rsid w:val="001E592E"/>
    <w:rsid w:val="001E6D1C"/>
    <w:rsid w:val="001E7071"/>
    <w:rsid w:val="001F12C9"/>
    <w:rsid w:val="001F137A"/>
    <w:rsid w:val="001F18F6"/>
    <w:rsid w:val="001F2A13"/>
    <w:rsid w:val="001F3B1E"/>
    <w:rsid w:val="001F47DA"/>
    <w:rsid w:val="001F5557"/>
    <w:rsid w:val="00201AD8"/>
    <w:rsid w:val="00202CEE"/>
    <w:rsid w:val="00204CCE"/>
    <w:rsid w:val="00204D63"/>
    <w:rsid w:val="00206BCF"/>
    <w:rsid w:val="00206DB7"/>
    <w:rsid w:val="002113A9"/>
    <w:rsid w:val="00211453"/>
    <w:rsid w:val="00212721"/>
    <w:rsid w:val="0021282B"/>
    <w:rsid w:val="0021296B"/>
    <w:rsid w:val="002132A4"/>
    <w:rsid w:val="00213744"/>
    <w:rsid w:val="00213E8E"/>
    <w:rsid w:val="002145CD"/>
    <w:rsid w:val="00215493"/>
    <w:rsid w:val="00215B2C"/>
    <w:rsid w:val="002160F1"/>
    <w:rsid w:val="002163D3"/>
    <w:rsid w:val="002207E6"/>
    <w:rsid w:val="00221363"/>
    <w:rsid w:val="00221A4D"/>
    <w:rsid w:val="0022294F"/>
    <w:rsid w:val="00223803"/>
    <w:rsid w:val="002239A7"/>
    <w:rsid w:val="002240BC"/>
    <w:rsid w:val="00224539"/>
    <w:rsid w:val="002249A4"/>
    <w:rsid w:val="00224F66"/>
    <w:rsid w:val="00225DCB"/>
    <w:rsid w:val="00230900"/>
    <w:rsid w:val="00236159"/>
    <w:rsid w:val="00236610"/>
    <w:rsid w:val="00241F1A"/>
    <w:rsid w:val="0024227C"/>
    <w:rsid w:val="0024263B"/>
    <w:rsid w:val="00245A1E"/>
    <w:rsid w:val="00250AEA"/>
    <w:rsid w:val="00251B34"/>
    <w:rsid w:val="002531C0"/>
    <w:rsid w:val="00254B14"/>
    <w:rsid w:val="00255736"/>
    <w:rsid w:val="002558DC"/>
    <w:rsid w:val="00257CA3"/>
    <w:rsid w:val="00261827"/>
    <w:rsid w:val="0026247F"/>
    <w:rsid w:val="0026392B"/>
    <w:rsid w:val="0026399D"/>
    <w:rsid w:val="00266B5E"/>
    <w:rsid w:val="00270F61"/>
    <w:rsid w:val="0027106F"/>
    <w:rsid w:val="00272E49"/>
    <w:rsid w:val="00272F49"/>
    <w:rsid w:val="00273EFC"/>
    <w:rsid w:val="00274E27"/>
    <w:rsid w:val="00275653"/>
    <w:rsid w:val="00275D27"/>
    <w:rsid w:val="002768F8"/>
    <w:rsid w:val="0028016C"/>
    <w:rsid w:val="00281184"/>
    <w:rsid w:val="00282D9E"/>
    <w:rsid w:val="00282ECF"/>
    <w:rsid w:val="00283B76"/>
    <w:rsid w:val="0028582B"/>
    <w:rsid w:val="00285A59"/>
    <w:rsid w:val="00295E45"/>
    <w:rsid w:val="00297FEE"/>
    <w:rsid w:val="002A0260"/>
    <w:rsid w:val="002A0613"/>
    <w:rsid w:val="002A25F2"/>
    <w:rsid w:val="002A260C"/>
    <w:rsid w:val="002A3A0C"/>
    <w:rsid w:val="002A42A9"/>
    <w:rsid w:val="002A6944"/>
    <w:rsid w:val="002A6FA1"/>
    <w:rsid w:val="002B066B"/>
    <w:rsid w:val="002B0728"/>
    <w:rsid w:val="002B0B7C"/>
    <w:rsid w:val="002B0DD9"/>
    <w:rsid w:val="002B3541"/>
    <w:rsid w:val="002B37D1"/>
    <w:rsid w:val="002B3999"/>
    <w:rsid w:val="002B51B0"/>
    <w:rsid w:val="002B6964"/>
    <w:rsid w:val="002B7F69"/>
    <w:rsid w:val="002C02AD"/>
    <w:rsid w:val="002C139D"/>
    <w:rsid w:val="002C18D7"/>
    <w:rsid w:val="002C223F"/>
    <w:rsid w:val="002C3209"/>
    <w:rsid w:val="002C5619"/>
    <w:rsid w:val="002C6141"/>
    <w:rsid w:val="002C654B"/>
    <w:rsid w:val="002C67FE"/>
    <w:rsid w:val="002C6A7E"/>
    <w:rsid w:val="002C6B2B"/>
    <w:rsid w:val="002C7E49"/>
    <w:rsid w:val="002D0DC0"/>
    <w:rsid w:val="002D18CB"/>
    <w:rsid w:val="002D37E4"/>
    <w:rsid w:val="002D44CA"/>
    <w:rsid w:val="002D48A8"/>
    <w:rsid w:val="002D4ED4"/>
    <w:rsid w:val="002D7C51"/>
    <w:rsid w:val="002E0BEF"/>
    <w:rsid w:val="002E0D67"/>
    <w:rsid w:val="002E1261"/>
    <w:rsid w:val="002E397B"/>
    <w:rsid w:val="002E44BF"/>
    <w:rsid w:val="002E5145"/>
    <w:rsid w:val="002E54EE"/>
    <w:rsid w:val="002E57DC"/>
    <w:rsid w:val="002E784A"/>
    <w:rsid w:val="002E7A74"/>
    <w:rsid w:val="002F0698"/>
    <w:rsid w:val="002F0D3F"/>
    <w:rsid w:val="002F1533"/>
    <w:rsid w:val="002F244B"/>
    <w:rsid w:val="002F25E7"/>
    <w:rsid w:val="002F3E8D"/>
    <w:rsid w:val="002F4122"/>
    <w:rsid w:val="002F6031"/>
    <w:rsid w:val="002F6541"/>
    <w:rsid w:val="002F7C3E"/>
    <w:rsid w:val="00300A2C"/>
    <w:rsid w:val="00300B14"/>
    <w:rsid w:val="00300D16"/>
    <w:rsid w:val="00303C31"/>
    <w:rsid w:val="00303E92"/>
    <w:rsid w:val="00305869"/>
    <w:rsid w:val="00305DAA"/>
    <w:rsid w:val="003100FF"/>
    <w:rsid w:val="00311117"/>
    <w:rsid w:val="00312F2E"/>
    <w:rsid w:val="00312F8E"/>
    <w:rsid w:val="0031334B"/>
    <w:rsid w:val="0031530D"/>
    <w:rsid w:val="00317956"/>
    <w:rsid w:val="00317F2A"/>
    <w:rsid w:val="00320FE9"/>
    <w:rsid w:val="00321A75"/>
    <w:rsid w:val="00323C76"/>
    <w:rsid w:val="00325B84"/>
    <w:rsid w:val="00326348"/>
    <w:rsid w:val="003267FC"/>
    <w:rsid w:val="003306C1"/>
    <w:rsid w:val="00330DDE"/>
    <w:rsid w:val="0033289F"/>
    <w:rsid w:val="00332C9B"/>
    <w:rsid w:val="00333364"/>
    <w:rsid w:val="00333819"/>
    <w:rsid w:val="00335354"/>
    <w:rsid w:val="00335484"/>
    <w:rsid w:val="00335D48"/>
    <w:rsid w:val="00340876"/>
    <w:rsid w:val="00341602"/>
    <w:rsid w:val="00341EAA"/>
    <w:rsid w:val="00342529"/>
    <w:rsid w:val="003503B5"/>
    <w:rsid w:val="00351222"/>
    <w:rsid w:val="003534ED"/>
    <w:rsid w:val="00353600"/>
    <w:rsid w:val="00353A3B"/>
    <w:rsid w:val="00354731"/>
    <w:rsid w:val="00354930"/>
    <w:rsid w:val="00355C57"/>
    <w:rsid w:val="00355E90"/>
    <w:rsid w:val="00357615"/>
    <w:rsid w:val="0036084F"/>
    <w:rsid w:val="003608AA"/>
    <w:rsid w:val="00360F4B"/>
    <w:rsid w:val="00361DE8"/>
    <w:rsid w:val="00363AC1"/>
    <w:rsid w:val="00365958"/>
    <w:rsid w:val="00365BDF"/>
    <w:rsid w:val="00366066"/>
    <w:rsid w:val="00371E64"/>
    <w:rsid w:val="00371F52"/>
    <w:rsid w:val="00372263"/>
    <w:rsid w:val="00372473"/>
    <w:rsid w:val="00373351"/>
    <w:rsid w:val="00373354"/>
    <w:rsid w:val="00375318"/>
    <w:rsid w:val="003755D5"/>
    <w:rsid w:val="003767A5"/>
    <w:rsid w:val="00376DB4"/>
    <w:rsid w:val="00380D54"/>
    <w:rsid w:val="00381E0D"/>
    <w:rsid w:val="00382993"/>
    <w:rsid w:val="0038364F"/>
    <w:rsid w:val="00383838"/>
    <w:rsid w:val="00383F44"/>
    <w:rsid w:val="00384983"/>
    <w:rsid w:val="00390DE2"/>
    <w:rsid w:val="003913C1"/>
    <w:rsid w:val="00391AEC"/>
    <w:rsid w:val="00393016"/>
    <w:rsid w:val="00394867"/>
    <w:rsid w:val="00396032"/>
    <w:rsid w:val="003977C2"/>
    <w:rsid w:val="003A08B5"/>
    <w:rsid w:val="003A0D6A"/>
    <w:rsid w:val="003A156E"/>
    <w:rsid w:val="003A3375"/>
    <w:rsid w:val="003A3FA8"/>
    <w:rsid w:val="003A5703"/>
    <w:rsid w:val="003A6252"/>
    <w:rsid w:val="003A6AAD"/>
    <w:rsid w:val="003B0037"/>
    <w:rsid w:val="003B0993"/>
    <w:rsid w:val="003B1C98"/>
    <w:rsid w:val="003B22AD"/>
    <w:rsid w:val="003B22B8"/>
    <w:rsid w:val="003B24A2"/>
    <w:rsid w:val="003B2EF1"/>
    <w:rsid w:val="003B4D0C"/>
    <w:rsid w:val="003B50C2"/>
    <w:rsid w:val="003B6BED"/>
    <w:rsid w:val="003B6E33"/>
    <w:rsid w:val="003B7A3A"/>
    <w:rsid w:val="003C15BF"/>
    <w:rsid w:val="003C1856"/>
    <w:rsid w:val="003C6AA8"/>
    <w:rsid w:val="003C7794"/>
    <w:rsid w:val="003C7BB8"/>
    <w:rsid w:val="003D1F19"/>
    <w:rsid w:val="003D24AE"/>
    <w:rsid w:val="003D3F0D"/>
    <w:rsid w:val="003D496B"/>
    <w:rsid w:val="003D6843"/>
    <w:rsid w:val="003D6919"/>
    <w:rsid w:val="003D6F33"/>
    <w:rsid w:val="003D741D"/>
    <w:rsid w:val="003D7500"/>
    <w:rsid w:val="003E0944"/>
    <w:rsid w:val="003E0BC3"/>
    <w:rsid w:val="003E1989"/>
    <w:rsid w:val="003E292A"/>
    <w:rsid w:val="003E2B45"/>
    <w:rsid w:val="003E48AF"/>
    <w:rsid w:val="003E4F8A"/>
    <w:rsid w:val="003E5E85"/>
    <w:rsid w:val="003E63E0"/>
    <w:rsid w:val="003E6613"/>
    <w:rsid w:val="003E6904"/>
    <w:rsid w:val="003E6F8E"/>
    <w:rsid w:val="003F0D0B"/>
    <w:rsid w:val="003F1021"/>
    <w:rsid w:val="003F1A7D"/>
    <w:rsid w:val="004024FB"/>
    <w:rsid w:val="004074E8"/>
    <w:rsid w:val="004101DA"/>
    <w:rsid w:val="0041119A"/>
    <w:rsid w:val="00412B19"/>
    <w:rsid w:val="004135E1"/>
    <w:rsid w:val="004139F3"/>
    <w:rsid w:val="00414D89"/>
    <w:rsid w:val="00416DA2"/>
    <w:rsid w:val="004171B4"/>
    <w:rsid w:val="0042011B"/>
    <w:rsid w:val="004203BC"/>
    <w:rsid w:val="00421033"/>
    <w:rsid w:val="004211BD"/>
    <w:rsid w:val="004212BF"/>
    <w:rsid w:val="0042178C"/>
    <w:rsid w:val="00422057"/>
    <w:rsid w:val="00422F5F"/>
    <w:rsid w:val="00422F72"/>
    <w:rsid w:val="00423E36"/>
    <w:rsid w:val="004243F7"/>
    <w:rsid w:val="0042715B"/>
    <w:rsid w:val="00427C04"/>
    <w:rsid w:val="004314EA"/>
    <w:rsid w:val="00432565"/>
    <w:rsid w:val="00433640"/>
    <w:rsid w:val="00433BBC"/>
    <w:rsid w:val="0043769F"/>
    <w:rsid w:val="00440557"/>
    <w:rsid w:val="00442423"/>
    <w:rsid w:val="004435B7"/>
    <w:rsid w:val="00443685"/>
    <w:rsid w:val="00444B3C"/>
    <w:rsid w:val="00444DF3"/>
    <w:rsid w:val="00445F17"/>
    <w:rsid w:val="00446365"/>
    <w:rsid w:val="00450EE7"/>
    <w:rsid w:val="004516B7"/>
    <w:rsid w:val="00452805"/>
    <w:rsid w:val="00452DD1"/>
    <w:rsid w:val="004538A1"/>
    <w:rsid w:val="00454F83"/>
    <w:rsid w:val="00455BE1"/>
    <w:rsid w:val="00455E97"/>
    <w:rsid w:val="00457FE9"/>
    <w:rsid w:val="0046204A"/>
    <w:rsid w:val="004620FB"/>
    <w:rsid w:val="004625F9"/>
    <w:rsid w:val="004641BF"/>
    <w:rsid w:val="0046475D"/>
    <w:rsid w:val="004652F1"/>
    <w:rsid w:val="00465806"/>
    <w:rsid w:val="00465BF5"/>
    <w:rsid w:val="00466D66"/>
    <w:rsid w:val="00466F35"/>
    <w:rsid w:val="00470360"/>
    <w:rsid w:val="0047083E"/>
    <w:rsid w:val="004726B7"/>
    <w:rsid w:val="00472ECE"/>
    <w:rsid w:val="00473E4E"/>
    <w:rsid w:val="00474128"/>
    <w:rsid w:val="00474D2B"/>
    <w:rsid w:val="00474F36"/>
    <w:rsid w:val="0047774C"/>
    <w:rsid w:val="00480CD3"/>
    <w:rsid w:val="004815F5"/>
    <w:rsid w:val="00481D8D"/>
    <w:rsid w:val="004830AC"/>
    <w:rsid w:val="00485AE9"/>
    <w:rsid w:val="004864B2"/>
    <w:rsid w:val="00490F4B"/>
    <w:rsid w:val="0049197B"/>
    <w:rsid w:val="004923B7"/>
    <w:rsid w:val="00493E79"/>
    <w:rsid w:val="00495D47"/>
    <w:rsid w:val="00495FC3"/>
    <w:rsid w:val="00496ACF"/>
    <w:rsid w:val="00497E49"/>
    <w:rsid w:val="004A159E"/>
    <w:rsid w:val="004A3652"/>
    <w:rsid w:val="004A3679"/>
    <w:rsid w:val="004B14CC"/>
    <w:rsid w:val="004B3B2A"/>
    <w:rsid w:val="004B5044"/>
    <w:rsid w:val="004B51FD"/>
    <w:rsid w:val="004B58D8"/>
    <w:rsid w:val="004B61A7"/>
    <w:rsid w:val="004B7B89"/>
    <w:rsid w:val="004C07C5"/>
    <w:rsid w:val="004C093C"/>
    <w:rsid w:val="004C0C43"/>
    <w:rsid w:val="004C10A7"/>
    <w:rsid w:val="004C1643"/>
    <w:rsid w:val="004C2184"/>
    <w:rsid w:val="004C488C"/>
    <w:rsid w:val="004C4ECF"/>
    <w:rsid w:val="004C5E10"/>
    <w:rsid w:val="004C600A"/>
    <w:rsid w:val="004C6C08"/>
    <w:rsid w:val="004C7E61"/>
    <w:rsid w:val="004D0C5F"/>
    <w:rsid w:val="004D1317"/>
    <w:rsid w:val="004D2BE5"/>
    <w:rsid w:val="004D3658"/>
    <w:rsid w:val="004D369E"/>
    <w:rsid w:val="004D3B40"/>
    <w:rsid w:val="004D516C"/>
    <w:rsid w:val="004E02C6"/>
    <w:rsid w:val="004E0D0B"/>
    <w:rsid w:val="004E21FE"/>
    <w:rsid w:val="004E26E0"/>
    <w:rsid w:val="004F233C"/>
    <w:rsid w:val="004F41C5"/>
    <w:rsid w:val="004F55D9"/>
    <w:rsid w:val="004F768D"/>
    <w:rsid w:val="005017EC"/>
    <w:rsid w:val="00503A5C"/>
    <w:rsid w:val="00505B92"/>
    <w:rsid w:val="005065D7"/>
    <w:rsid w:val="00507C47"/>
    <w:rsid w:val="005105F1"/>
    <w:rsid w:val="00511033"/>
    <w:rsid w:val="0051249D"/>
    <w:rsid w:val="0051287A"/>
    <w:rsid w:val="0051472A"/>
    <w:rsid w:val="005158A6"/>
    <w:rsid w:val="00516AD5"/>
    <w:rsid w:val="00517871"/>
    <w:rsid w:val="00521D65"/>
    <w:rsid w:val="005235B6"/>
    <w:rsid w:val="0052395E"/>
    <w:rsid w:val="00525934"/>
    <w:rsid w:val="00525B02"/>
    <w:rsid w:val="0053201C"/>
    <w:rsid w:val="00532040"/>
    <w:rsid w:val="005356B9"/>
    <w:rsid w:val="005358DC"/>
    <w:rsid w:val="00535EA6"/>
    <w:rsid w:val="00536016"/>
    <w:rsid w:val="00536232"/>
    <w:rsid w:val="00537FE7"/>
    <w:rsid w:val="00541D73"/>
    <w:rsid w:val="005434A6"/>
    <w:rsid w:val="00544D54"/>
    <w:rsid w:val="00545A71"/>
    <w:rsid w:val="00546AFF"/>
    <w:rsid w:val="00546E97"/>
    <w:rsid w:val="005477F8"/>
    <w:rsid w:val="005518C1"/>
    <w:rsid w:val="00553C43"/>
    <w:rsid w:val="00554BA0"/>
    <w:rsid w:val="0055545C"/>
    <w:rsid w:val="005554BA"/>
    <w:rsid w:val="00556F78"/>
    <w:rsid w:val="00557454"/>
    <w:rsid w:val="00560F5E"/>
    <w:rsid w:val="00561B69"/>
    <w:rsid w:val="005638E6"/>
    <w:rsid w:val="00563B82"/>
    <w:rsid w:val="00563EC6"/>
    <w:rsid w:val="005645D4"/>
    <w:rsid w:val="0056468F"/>
    <w:rsid w:val="00564C97"/>
    <w:rsid w:val="00566E2B"/>
    <w:rsid w:val="00573B4D"/>
    <w:rsid w:val="00573E91"/>
    <w:rsid w:val="00573F1C"/>
    <w:rsid w:val="00575106"/>
    <w:rsid w:val="00576F3A"/>
    <w:rsid w:val="00577139"/>
    <w:rsid w:val="005776F4"/>
    <w:rsid w:val="00577A99"/>
    <w:rsid w:val="005802D7"/>
    <w:rsid w:val="005807F5"/>
    <w:rsid w:val="00580811"/>
    <w:rsid w:val="00581045"/>
    <w:rsid w:val="00581134"/>
    <w:rsid w:val="00581559"/>
    <w:rsid w:val="00581BAE"/>
    <w:rsid w:val="00582403"/>
    <w:rsid w:val="0058402C"/>
    <w:rsid w:val="00587036"/>
    <w:rsid w:val="0058762B"/>
    <w:rsid w:val="00590491"/>
    <w:rsid w:val="005906DC"/>
    <w:rsid w:val="00590D65"/>
    <w:rsid w:val="00591B69"/>
    <w:rsid w:val="0059278A"/>
    <w:rsid w:val="00594317"/>
    <w:rsid w:val="00595DE2"/>
    <w:rsid w:val="00596663"/>
    <w:rsid w:val="0059751D"/>
    <w:rsid w:val="0059785B"/>
    <w:rsid w:val="005A02BD"/>
    <w:rsid w:val="005A18B3"/>
    <w:rsid w:val="005A19D1"/>
    <w:rsid w:val="005A22AC"/>
    <w:rsid w:val="005A255C"/>
    <w:rsid w:val="005A3ED8"/>
    <w:rsid w:val="005A5DBB"/>
    <w:rsid w:val="005B3AC4"/>
    <w:rsid w:val="005C0220"/>
    <w:rsid w:val="005C1087"/>
    <w:rsid w:val="005C1E76"/>
    <w:rsid w:val="005C4515"/>
    <w:rsid w:val="005C5012"/>
    <w:rsid w:val="005C563A"/>
    <w:rsid w:val="005C578A"/>
    <w:rsid w:val="005C6D1A"/>
    <w:rsid w:val="005C739F"/>
    <w:rsid w:val="005D03DB"/>
    <w:rsid w:val="005D0A13"/>
    <w:rsid w:val="005D0AF8"/>
    <w:rsid w:val="005D24FA"/>
    <w:rsid w:val="005D2797"/>
    <w:rsid w:val="005D4511"/>
    <w:rsid w:val="005D5701"/>
    <w:rsid w:val="005D596E"/>
    <w:rsid w:val="005E2E10"/>
    <w:rsid w:val="005E3972"/>
    <w:rsid w:val="005E3C8B"/>
    <w:rsid w:val="005E47D7"/>
    <w:rsid w:val="005E5474"/>
    <w:rsid w:val="005E7C5B"/>
    <w:rsid w:val="005F17A8"/>
    <w:rsid w:val="005F388E"/>
    <w:rsid w:val="005F7DD7"/>
    <w:rsid w:val="00600EF2"/>
    <w:rsid w:val="00601BF5"/>
    <w:rsid w:val="00601E8D"/>
    <w:rsid w:val="00601F56"/>
    <w:rsid w:val="00602225"/>
    <w:rsid w:val="006027D6"/>
    <w:rsid w:val="00602FED"/>
    <w:rsid w:val="0060433E"/>
    <w:rsid w:val="00605440"/>
    <w:rsid w:val="0060588D"/>
    <w:rsid w:val="00605D6C"/>
    <w:rsid w:val="006069AF"/>
    <w:rsid w:val="00607486"/>
    <w:rsid w:val="00607AEE"/>
    <w:rsid w:val="00611133"/>
    <w:rsid w:val="006137E6"/>
    <w:rsid w:val="0061380D"/>
    <w:rsid w:val="0061443E"/>
    <w:rsid w:val="00615910"/>
    <w:rsid w:val="00616ABB"/>
    <w:rsid w:val="0061737A"/>
    <w:rsid w:val="00617ACA"/>
    <w:rsid w:val="00617BF5"/>
    <w:rsid w:val="00617DF3"/>
    <w:rsid w:val="00620100"/>
    <w:rsid w:val="006237D2"/>
    <w:rsid w:val="006255A4"/>
    <w:rsid w:val="00626335"/>
    <w:rsid w:val="006265ED"/>
    <w:rsid w:val="00626BB1"/>
    <w:rsid w:val="00627656"/>
    <w:rsid w:val="00627FB3"/>
    <w:rsid w:val="006305CA"/>
    <w:rsid w:val="00630E4C"/>
    <w:rsid w:val="00630FC8"/>
    <w:rsid w:val="006321FD"/>
    <w:rsid w:val="0063239D"/>
    <w:rsid w:val="00632413"/>
    <w:rsid w:val="00632778"/>
    <w:rsid w:val="00632D1B"/>
    <w:rsid w:val="00634596"/>
    <w:rsid w:val="0063468B"/>
    <w:rsid w:val="00634D96"/>
    <w:rsid w:val="00634DF6"/>
    <w:rsid w:val="00635AFE"/>
    <w:rsid w:val="00635E0B"/>
    <w:rsid w:val="00635FFB"/>
    <w:rsid w:val="00637C8C"/>
    <w:rsid w:val="00641A6A"/>
    <w:rsid w:val="00641F1E"/>
    <w:rsid w:val="00644B25"/>
    <w:rsid w:val="00644DCA"/>
    <w:rsid w:val="006458BB"/>
    <w:rsid w:val="00645E74"/>
    <w:rsid w:val="0064694F"/>
    <w:rsid w:val="00646AAA"/>
    <w:rsid w:val="00646D21"/>
    <w:rsid w:val="006528B3"/>
    <w:rsid w:val="006528E5"/>
    <w:rsid w:val="00655649"/>
    <w:rsid w:val="00655E45"/>
    <w:rsid w:val="006565FB"/>
    <w:rsid w:val="006571AC"/>
    <w:rsid w:val="00657CE3"/>
    <w:rsid w:val="00660F56"/>
    <w:rsid w:val="006637EF"/>
    <w:rsid w:val="00663AE5"/>
    <w:rsid w:val="00664FEC"/>
    <w:rsid w:val="00665DB8"/>
    <w:rsid w:val="00666027"/>
    <w:rsid w:val="006663F0"/>
    <w:rsid w:val="00667059"/>
    <w:rsid w:val="00672750"/>
    <w:rsid w:val="00672C21"/>
    <w:rsid w:val="0067336A"/>
    <w:rsid w:val="006735A3"/>
    <w:rsid w:val="0067371C"/>
    <w:rsid w:val="00674C5A"/>
    <w:rsid w:val="00675064"/>
    <w:rsid w:val="00675CFB"/>
    <w:rsid w:val="00676788"/>
    <w:rsid w:val="00676813"/>
    <w:rsid w:val="00676C04"/>
    <w:rsid w:val="0067774A"/>
    <w:rsid w:val="0068057F"/>
    <w:rsid w:val="00684CF9"/>
    <w:rsid w:val="0068552D"/>
    <w:rsid w:val="00686FB3"/>
    <w:rsid w:val="006901B5"/>
    <w:rsid w:val="006911DF"/>
    <w:rsid w:val="00693A72"/>
    <w:rsid w:val="00696C70"/>
    <w:rsid w:val="00696DE7"/>
    <w:rsid w:val="006A24A0"/>
    <w:rsid w:val="006A5422"/>
    <w:rsid w:val="006A6B04"/>
    <w:rsid w:val="006A746F"/>
    <w:rsid w:val="006A74A9"/>
    <w:rsid w:val="006B139B"/>
    <w:rsid w:val="006B1D5C"/>
    <w:rsid w:val="006B2F83"/>
    <w:rsid w:val="006B34D4"/>
    <w:rsid w:val="006B3DA7"/>
    <w:rsid w:val="006B4237"/>
    <w:rsid w:val="006B433B"/>
    <w:rsid w:val="006B52D0"/>
    <w:rsid w:val="006B611E"/>
    <w:rsid w:val="006B6A05"/>
    <w:rsid w:val="006B7930"/>
    <w:rsid w:val="006B7A1A"/>
    <w:rsid w:val="006B7E15"/>
    <w:rsid w:val="006B7EB2"/>
    <w:rsid w:val="006C02F9"/>
    <w:rsid w:val="006C1110"/>
    <w:rsid w:val="006C1130"/>
    <w:rsid w:val="006C2BD3"/>
    <w:rsid w:val="006C2E0E"/>
    <w:rsid w:val="006C2E54"/>
    <w:rsid w:val="006C4817"/>
    <w:rsid w:val="006C5FEF"/>
    <w:rsid w:val="006C71B1"/>
    <w:rsid w:val="006C71C3"/>
    <w:rsid w:val="006C7255"/>
    <w:rsid w:val="006D11FF"/>
    <w:rsid w:val="006D18B8"/>
    <w:rsid w:val="006D33EB"/>
    <w:rsid w:val="006D517C"/>
    <w:rsid w:val="006D6F6A"/>
    <w:rsid w:val="006D7CC2"/>
    <w:rsid w:val="006E03F0"/>
    <w:rsid w:val="006E28B5"/>
    <w:rsid w:val="006E32E3"/>
    <w:rsid w:val="006E416B"/>
    <w:rsid w:val="006E5867"/>
    <w:rsid w:val="006F0289"/>
    <w:rsid w:val="006F1909"/>
    <w:rsid w:val="006F25BC"/>
    <w:rsid w:val="006F2F1C"/>
    <w:rsid w:val="006F3858"/>
    <w:rsid w:val="006F3911"/>
    <w:rsid w:val="006F4A9C"/>
    <w:rsid w:val="006F540C"/>
    <w:rsid w:val="006F54C3"/>
    <w:rsid w:val="006F789E"/>
    <w:rsid w:val="006F7FA8"/>
    <w:rsid w:val="007000A2"/>
    <w:rsid w:val="00700619"/>
    <w:rsid w:val="00701BFC"/>
    <w:rsid w:val="00702868"/>
    <w:rsid w:val="00703BA5"/>
    <w:rsid w:val="007041AE"/>
    <w:rsid w:val="00706590"/>
    <w:rsid w:val="00706C38"/>
    <w:rsid w:val="00711075"/>
    <w:rsid w:val="00712A6F"/>
    <w:rsid w:val="00712FE2"/>
    <w:rsid w:val="007150AA"/>
    <w:rsid w:val="00715294"/>
    <w:rsid w:val="0071717D"/>
    <w:rsid w:val="0072033C"/>
    <w:rsid w:val="00720CA3"/>
    <w:rsid w:val="00721A97"/>
    <w:rsid w:val="00722624"/>
    <w:rsid w:val="007234CD"/>
    <w:rsid w:val="007234DD"/>
    <w:rsid w:val="0072398E"/>
    <w:rsid w:val="00725FB3"/>
    <w:rsid w:val="00727A97"/>
    <w:rsid w:val="00727BF0"/>
    <w:rsid w:val="007301FC"/>
    <w:rsid w:val="007326E0"/>
    <w:rsid w:val="007353E2"/>
    <w:rsid w:val="00735BC5"/>
    <w:rsid w:val="007368D9"/>
    <w:rsid w:val="00737E34"/>
    <w:rsid w:val="00741D9F"/>
    <w:rsid w:val="00741E2E"/>
    <w:rsid w:val="00742044"/>
    <w:rsid w:val="00744318"/>
    <w:rsid w:val="00744ED6"/>
    <w:rsid w:val="00745B5F"/>
    <w:rsid w:val="00746C30"/>
    <w:rsid w:val="00746E00"/>
    <w:rsid w:val="007509CA"/>
    <w:rsid w:val="00750DAF"/>
    <w:rsid w:val="007522A6"/>
    <w:rsid w:val="00753ADD"/>
    <w:rsid w:val="007542CE"/>
    <w:rsid w:val="00754B9A"/>
    <w:rsid w:val="0075694F"/>
    <w:rsid w:val="007609ED"/>
    <w:rsid w:val="00762214"/>
    <w:rsid w:val="00764E96"/>
    <w:rsid w:val="007704B1"/>
    <w:rsid w:val="0077062F"/>
    <w:rsid w:val="007706C8"/>
    <w:rsid w:val="00770744"/>
    <w:rsid w:val="00771424"/>
    <w:rsid w:val="007776CB"/>
    <w:rsid w:val="007809C2"/>
    <w:rsid w:val="00781948"/>
    <w:rsid w:val="0078194B"/>
    <w:rsid w:val="007819C9"/>
    <w:rsid w:val="00781F5C"/>
    <w:rsid w:val="00784265"/>
    <w:rsid w:val="00784AE2"/>
    <w:rsid w:val="00786581"/>
    <w:rsid w:val="00786D90"/>
    <w:rsid w:val="00787952"/>
    <w:rsid w:val="00790F0D"/>
    <w:rsid w:val="00793D2C"/>
    <w:rsid w:val="00795B33"/>
    <w:rsid w:val="00797013"/>
    <w:rsid w:val="00797059"/>
    <w:rsid w:val="007A0127"/>
    <w:rsid w:val="007A094A"/>
    <w:rsid w:val="007A1DFE"/>
    <w:rsid w:val="007A21A8"/>
    <w:rsid w:val="007A2A6B"/>
    <w:rsid w:val="007A45A2"/>
    <w:rsid w:val="007A56AF"/>
    <w:rsid w:val="007A56F3"/>
    <w:rsid w:val="007A5AB9"/>
    <w:rsid w:val="007A785F"/>
    <w:rsid w:val="007A7C74"/>
    <w:rsid w:val="007B0A40"/>
    <w:rsid w:val="007B1D62"/>
    <w:rsid w:val="007B25E1"/>
    <w:rsid w:val="007B452E"/>
    <w:rsid w:val="007B4862"/>
    <w:rsid w:val="007B4ACD"/>
    <w:rsid w:val="007B5D02"/>
    <w:rsid w:val="007B6D36"/>
    <w:rsid w:val="007B7D43"/>
    <w:rsid w:val="007C04B9"/>
    <w:rsid w:val="007C2046"/>
    <w:rsid w:val="007C2308"/>
    <w:rsid w:val="007C33FA"/>
    <w:rsid w:val="007C393D"/>
    <w:rsid w:val="007C7C44"/>
    <w:rsid w:val="007D0C35"/>
    <w:rsid w:val="007D15F1"/>
    <w:rsid w:val="007D195B"/>
    <w:rsid w:val="007D19FD"/>
    <w:rsid w:val="007D2769"/>
    <w:rsid w:val="007D2BD9"/>
    <w:rsid w:val="007D37C2"/>
    <w:rsid w:val="007D473E"/>
    <w:rsid w:val="007D4911"/>
    <w:rsid w:val="007D5B77"/>
    <w:rsid w:val="007D673E"/>
    <w:rsid w:val="007D685F"/>
    <w:rsid w:val="007E0083"/>
    <w:rsid w:val="007E0DAE"/>
    <w:rsid w:val="007E2F7B"/>
    <w:rsid w:val="007E3D02"/>
    <w:rsid w:val="007E40B2"/>
    <w:rsid w:val="007E4138"/>
    <w:rsid w:val="007E4ED3"/>
    <w:rsid w:val="007E69AA"/>
    <w:rsid w:val="007E6E98"/>
    <w:rsid w:val="007F12F5"/>
    <w:rsid w:val="007F1F52"/>
    <w:rsid w:val="007F2DB4"/>
    <w:rsid w:val="007F404C"/>
    <w:rsid w:val="007F49D6"/>
    <w:rsid w:val="007F4B59"/>
    <w:rsid w:val="007F4CE0"/>
    <w:rsid w:val="008007A3"/>
    <w:rsid w:val="008010E6"/>
    <w:rsid w:val="00804D08"/>
    <w:rsid w:val="00806089"/>
    <w:rsid w:val="00806484"/>
    <w:rsid w:val="008071BD"/>
    <w:rsid w:val="00807E73"/>
    <w:rsid w:val="0081095B"/>
    <w:rsid w:val="008116F3"/>
    <w:rsid w:val="008145DB"/>
    <w:rsid w:val="00814AFF"/>
    <w:rsid w:val="00815B0C"/>
    <w:rsid w:val="00820212"/>
    <w:rsid w:val="008214B6"/>
    <w:rsid w:val="00821A83"/>
    <w:rsid w:val="00821F67"/>
    <w:rsid w:val="00822790"/>
    <w:rsid w:val="00822888"/>
    <w:rsid w:val="008236EE"/>
    <w:rsid w:val="0082443A"/>
    <w:rsid w:val="008250B7"/>
    <w:rsid w:val="0082548C"/>
    <w:rsid w:val="00827129"/>
    <w:rsid w:val="00831A9C"/>
    <w:rsid w:val="00832593"/>
    <w:rsid w:val="00832BC9"/>
    <w:rsid w:val="008335CF"/>
    <w:rsid w:val="00834012"/>
    <w:rsid w:val="008341B7"/>
    <w:rsid w:val="00834A0F"/>
    <w:rsid w:val="00836B17"/>
    <w:rsid w:val="00836DCC"/>
    <w:rsid w:val="008379F4"/>
    <w:rsid w:val="00840BEC"/>
    <w:rsid w:val="008411AF"/>
    <w:rsid w:val="008415F5"/>
    <w:rsid w:val="008416FC"/>
    <w:rsid w:val="00842EA4"/>
    <w:rsid w:val="00843F4A"/>
    <w:rsid w:val="0084570F"/>
    <w:rsid w:val="0084585B"/>
    <w:rsid w:val="008468DD"/>
    <w:rsid w:val="00847374"/>
    <w:rsid w:val="0085137F"/>
    <w:rsid w:val="00851525"/>
    <w:rsid w:val="00852B58"/>
    <w:rsid w:val="008536E6"/>
    <w:rsid w:val="008553E5"/>
    <w:rsid w:val="008558B6"/>
    <w:rsid w:val="008567E0"/>
    <w:rsid w:val="00856FBC"/>
    <w:rsid w:val="00857614"/>
    <w:rsid w:val="008619BB"/>
    <w:rsid w:val="00862062"/>
    <w:rsid w:val="0086344F"/>
    <w:rsid w:val="00864146"/>
    <w:rsid w:val="00867431"/>
    <w:rsid w:val="00867F7C"/>
    <w:rsid w:val="00871375"/>
    <w:rsid w:val="008747B5"/>
    <w:rsid w:val="00874AF0"/>
    <w:rsid w:val="0087597F"/>
    <w:rsid w:val="008769EB"/>
    <w:rsid w:val="0087794D"/>
    <w:rsid w:val="00877CFF"/>
    <w:rsid w:val="008801BE"/>
    <w:rsid w:val="00880256"/>
    <w:rsid w:val="00883BA1"/>
    <w:rsid w:val="00883D9C"/>
    <w:rsid w:val="00885196"/>
    <w:rsid w:val="0088532D"/>
    <w:rsid w:val="00885FA1"/>
    <w:rsid w:val="00886775"/>
    <w:rsid w:val="008875F5"/>
    <w:rsid w:val="008903C3"/>
    <w:rsid w:val="00890F96"/>
    <w:rsid w:val="00891026"/>
    <w:rsid w:val="00891C52"/>
    <w:rsid w:val="00892B23"/>
    <w:rsid w:val="00892C40"/>
    <w:rsid w:val="00893525"/>
    <w:rsid w:val="00893866"/>
    <w:rsid w:val="00894270"/>
    <w:rsid w:val="00894E9C"/>
    <w:rsid w:val="00894E9F"/>
    <w:rsid w:val="00895F26"/>
    <w:rsid w:val="00896A5A"/>
    <w:rsid w:val="00896B48"/>
    <w:rsid w:val="00896BBC"/>
    <w:rsid w:val="008A03E8"/>
    <w:rsid w:val="008A3AAD"/>
    <w:rsid w:val="008A473F"/>
    <w:rsid w:val="008A4DD2"/>
    <w:rsid w:val="008A50D4"/>
    <w:rsid w:val="008A576D"/>
    <w:rsid w:val="008A58A5"/>
    <w:rsid w:val="008A5E4B"/>
    <w:rsid w:val="008A6F34"/>
    <w:rsid w:val="008A74E4"/>
    <w:rsid w:val="008A78CB"/>
    <w:rsid w:val="008B102B"/>
    <w:rsid w:val="008B1A54"/>
    <w:rsid w:val="008B36E8"/>
    <w:rsid w:val="008B387C"/>
    <w:rsid w:val="008B516D"/>
    <w:rsid w:val="008B5EBA"/>
    <w:rsid w:val="008B6629"/>
    <w:rsid w:val="008B7290"/>
    <w:rsid w:val="008B7481"/>
    <w:rsid w:val="008B7865"/>
    <w:rsid w:val="008C1476"/>
    <w:rsid w:val="008C1769"/>
    <w:rsid w:val="008C1B2F"/>
    <w:rsid w:val="008C2309"/>
    <w:rsid w:val="008C52F5"/>
    <w:rsid w:val="008C5E03"/>
    <w:rsid w:val="008C745B"/>
    <w:rsid w:val="008D0619"/>
    <w:rsid w:val="008D10A9"/>
    <w:rsid w:val="008D252D"/>
    <w:rsid w:val="008D28CE"/>
    <w:rsid w:val="008D5C77"/>
    <w:rsid w:val="008D69F0"/>
    <w:rsid w:val="008D6A07"/>
    <w:rsid w:val="008D7683"/>
    <w:rsid w:val="008D789A"/>
    <w:rsid w:val="008E21E5"/>
    <w:rsid w:val="008E4D20"/>
    <w:rsid w:val="008E5F36"/>
    <w:rsid w:val="008E7EFC"/>
    <w:rsid w:val="008F0998"/>
    <w:rsid w:val="008F250C"/>
    <w:rsid w:val="008F348E"/>
    <w:rsid w:val="008F39DF"/>
    <w:rsid w:val="008F44EE"/>
    <w:rsid w:val="008F7182"/>
    <w:rsid w:val="008F783B"/>
    <w:rsid w:val="0090461A"/>
    <w:rsid w:val="00910189"/>
    <w:rsid w:val="00911195"/>
    <w:rsid w:val="0091177C"/>
    <w:rsid w:val="009130C4"/>
    <w:rsid w:val="00913BBC"/>
    <w:rsid w:val="009141F4"/>
    <w:rsid w:val="00914415"/>
    <w:rsid w:val="00914D5D"/>
    <w:rsid w:val="0091572C"/>
    <w:rsid w:val="0091602C"/>
    <w:rsid w:val="00916C1A"/>
    <w:rsid w:val="00917900"/>
    <w:rsid w:val="00917E3D"/>
    <w:rsid w:val="00920445"/>
    <w:rsid w:val="00920D79"/>
    <w:rsid w:val="0092148D"/>
    <w:rsid w:val="009236D5"/>
    <w:rsid w:val="0092374D"/>
    <w:rsid w:val="00923BB9"/>
    <w:rsid w:val="009243F9"/>
    <w:rsid w:val="00930278"/>
    <w:rsid w:val="00931DFD"/>
    <w:rsid w:val="009324D1"/>
    <w:rsid w:val="00932BD4"/>
    <w:rsid w:val="00933A60"/>
    <w:rsid w:val="009343FD"/>
    <w:rsid w:val="009360C8"/>
    <w:rsid w:val="0093686C"/>
    <w:rsid w:val="00941341"/>
    <w:rsid w:val="009414E4"/>
    <w:rsid w:val="0094183F"/>
    <w:rsid w:val="00941C35"/>
    <w:rsid w:val="00942F9B"/>
    <w:rsid w:val="00942FEC"/>
    <w:rsid w:val="0094468C"/>
    <w:rsid w:val="009457C1"/>
    <w:rsid w:val="009466CC"/>
    <w:rsid w:val="0094671F"/>
    <w:rsid w:val="009504F2"/>
    <w:rsid w:val="009519EB"/>
    <w:rsid w:val="00951C39"/>
    <w:rsid w:val="00951FE8"/>
    <w:rsid w:val="00952749"/>
    <w:rsid w:val="00952E22"/>
    <w:rsid w:val="009547E2"/>
    <w:rsid w:val="00954B9D"/>
    <w:rsid w:val="0095509B"/>
    <w:rsid w:val="00956F0C"/>
    <w:rsid w:val="00957E2C"/>
    <w:rsid w:val="00960CC8"/>
    <w:rsid w:val="00961CCE"/>
    <w:rsid w:val="00964299"/>
    <w:rsid w:val="009643E6"/>
    <w:rsid w:val="009654A1"/>
    <w:rsid w:val="00965F88"/>
    <w:rsid w:val="00966246"/>
    <w:rsid w:val="009702CD"/>
    <w:rsid w:val="00973223"/>
    <w:rsid w:val="00973FAE"/>
    <w:rsid w:val="009760D7"/>
    <w:rsid w:val="009806BA"/>
    <w:rsid w:val="0098159B"/>
    <w:rsid w:val="009820A5"/>
    <w:rsid w:val="00982C53"/>
    <w:rsid w:val="0098377C"/>
    <w:rsid w:val="00983A57"/>
    <w:rsid w:val="00984D86"/>
    <w:rsid w:val="00985A8C"/>
    <w:rsid w:val="00986579"/>
    <w:rsid w:val="00987FD5"/>
    <w:rsid w:val="00990130"/>
    <w:rsid w:val="009907F1"/>
    <w:rsid w:val="00992988"/>
    <w:rsid w:val="009941E9"/>
    <w:rsid w:val="0099443D"/>
    <w:rsid w:val="00994462"/>
    <w:rsid w:val="00994F0C"/>
    <w:rsid w:val="00995808"/>
    <w:rsid w:val="00995D03"/>
    <w:rsid w:val="0099732C"/>
    <w:rsid w:val="00997CC4"/>
    <w:rsid w:val="009A17D0"/>
    <w:rsid w:val="009A212A"/>
    <w:rsid w:val="009A22F1"/>
    <w:rsid w:val="009A3B07"/>
    <w:rsid w:val="009A45FF"/>
    <w:rsid w:val="009A5573"/>
    <w:rsid w:val="009B1DD1"/>
    <w:rsid w:val="009B314A"/>
    <w:rsid w:val="009B3EFC"/>
    <w:rsid w:val="009B429E"/>
    <w:rsid w:val="009B4FD0"/>
    <w:rsid w:val="009C0307"/>
    <w:rsid w:val="009C0584"/>
    <w:rsid w:val="009C0F29"/>
    <w:rsid w:val="009C155E"/>
    <w:rsid w:val="009C483D"/>
    <w:rsid w:val="009C4882"/>
    <w:rsid w:val="009C50A6"/>
    <w:rsid w:val="009C5581"/>
    <w:rsid w:val="009C67DC"/>
    <w:rsid w:val="009D0117"/>
    <w:rsid w:val="009D116A"/>
    <w:rsid w:val="009D1DB3"/>
    <w:rsid w:val="009D20E1"/>
    <w:rsid w:val="009D237B"/>
    <w:rsid w:val="009D2B8C"/>
    <w:rsid w:val="009D31B6"/>
    <w:rsid w:val="009D4632"/>
    <w:rsid w:val="009D523B"/>
    <w:rsid w:val="009D73A6"/>
    <w:rsid w:val="009D7553"/>
    <w:rsid w:val="009D7DFC"/>
    <w:rsid w:val="009E0022"/>
    <w:rsid w:val="009E1617"/>
    <w:rsid w:val="009E1976"/>
    <w:rsid w:val="009E199C"/>
    <w:rsid w:val="009E2417"/>
    <w:rsid w:val="009E253A"/>
    <w:rsid w:val="009E4294"/>
    <w:rsid w:val="009E5047"/>
    <w:rsid w:val="009F030F"/>
    <w:rsid w:val="009F03D9"/>
    <w:rsid w:val="009F1120"/>
    <w:rsid w:val="009F136C"/>
    <w:rsid w:val="009F1CAC"/>
    <w:rsid w:val="009F26F7"/>
    <w:rsid w:val="009F383E"/>
    <w:rsid w:val="009F5067"/>
    <w:rsid w:val="009F54BB"/>
    <w:rsid w:val="009F6833"/>
    <w:rsid w:val="009F7AEF"/>
    <w:rsid w:val="009F7E62"/>
    <w:rsid w:val="00A00BA0"/>
    <w:rsid w:val="00A01242"/>
    <w:rsid w:val="00A01918"/>
    <w:rsid w:val="00A01ADD"/>
    <w:rsid w:val="00A02C03"/>
    <w:rsid w:val="00A04765"/>
    <w:rsid w:val="00A04DE4"/>
    <w:rsid w:val="00A06666"/>
    <w:rsid w:val="00A06D17"/>
    <w:rsid w:val="00A07DBD"/>
    <w:rsid w:val="00A1388D"/>
    <w:rsid w:val="00A151BA"/>
    <w:rsid w:val="00A1524C"/>
    <w:rsid w:val="00A152D8"/>
    <w:rsid w:val="00A169A5"/>
    <w:rsid w:val="00A16B9C"/>
    <w:rsid w:val="00A16D8A"/>
    <w:rsid w:val="00A175F0"/>
    <w:rsid w:val="00A177BF"/>
    <w:rsid w:val="00A2077C"/>
    <w:rsid w:val="00A20DB5"/>
    <w:rsid w:val="00A23987"/>
    <w:rsid w:val="00A23B24"/>
    <w:rsid w:val="00A262C5"/>
    <w:rsid w:val="00A2689B"/>
    <w:rsid w:val="00A27FC4"/>
    <w:rsid w:val="00A31635"/>
    <w:rsid w:val="00A31927"/>
    <w:rsid w:val="00A31FBD"/>
    <w:rsid w:val="00A32E18"/>
    <w:rsid w:val="00A3313D"/>
    <w:rsid w:val="00A33465"/>
    <w:rsid w:val="00A336A8"/>
    <w:rsid w:val="00A343FC"/>
    <w:rsid w:val="00A34718"/>
    <w:rsid w:val="00A35962"/>
    <w:rsid w:val="00A35A6C"/>
    <w:rsid w:val="00A35D29"/>
    <w:rsid w:val="00A3638D"/>
    <w:rsid w:val="00A36BC2"/>
    <w:rsid w:val="00A36F83"/>
    <w:rsid w:val="00A37FC5"/>
    <w:rsid w:val="00A41285"/>
    <w:rsid w:val="00A4140F"/>
    <w:rsid w:val="00A428F8"/>
    <w:rsid w:val="00A42A2D"/>
    <w:rsid w:val="00A42F57"/>
    <w:rsid w:val="00A4477D"/>
    <w:rsid w:val="00A459DF"/>
    <w:rsid w:val="00A45C14"/>
    <w:rsid w:val="00A46686"/>
    <w:rsid w:val="00A475E2"/>
    <w:rsid w:val="00A511F0"/>
    <w:rsid w:val="00A53CD8"/>
    <w:rsid w:val="00A540D1"/>
    <w:rsid w:val="00A557C8"/>
    <w:rsid w:val="00A55CC1"/>
    <w:rsid w:val="00A56678"/>
    <w:rsid w:val="00A647AB"/>
    <w:rsid w:val="00A670F8"/>
    <w:rsid w:val="00A713C3"/>
    <w:rsid w:val="00A7141D"/>
    <w:rsid w:val="00A71E77"/>
    <w:rsid w:val="00A7214C"/>
    <w:rsid w:val="00A736E3"/>
    <w:rsid w:val="00A74D61"/>
    <w:rsid w:val="00A75553"/>
    <w:rsid w:val="00A75DA3"/>
    <w:rsid w:val="00A76BF8"/>
    <w:rsid w:val="00A772DD"/>
    <w:rsid w:val="00A80F3A"/>
    <w:rsid w:val="00A81091"/>
    <w:rsid w:val="00A81DBE"/>
    <w:rsid w:val="00A822C0"/>
    <w:rsid w:val="00A827AB"/>
    <w:rsid w:val="00A8377E"/>
    <w:rsid w:val="00A839B7"/>
    <w:rsid w:val="00A846F7"/>
    <w:rsid w:val="00A85DEF"/>
    <w:rsid w:val="00A8621D"/>
    <w:rsid w:val="00A86752"/>
    <w:rsid w:val="00A91739"/>
    <w:rsid w:val="00A91890"/>
    <w:rsid w:val="00A9340A"/>
    <w:rsid w:val="00A93EA5"/>
    <w:rsid w:val="00A94D74"/>
    <w:rsid w:val="00A95AA7"/>
    <w:rsid w:val="00A9626C"/>
    <w:rsid w:val="00A971B5"/>
    <w:rsid w:val="00A97396"/>
    <w:rsid w:val="00A97B27"/>
    <w:rsid w:val="00AA146D"/>
    <w:rsid w:val="00AA2030"/>
    <w:rsid w:val="00AA2C0C"/>
    <w:rsid w:val="00AA4123"/>
    <w:rsid w:val="00AA417E"/>
    <w:rsid w:val="00AA58DD"/>
    <w:rsid w:val="00AA5A31"/>
    <w:rsid w:val="00AA6569"/>
    <w:rsid w:val="00AA6620"/>
    <w:rsid w:val="00AA6B73"/>
    <w:rsid w:val="00AB0218"/>
    <w:rsid w:val="00AB0C1B"/>
    <w:rsid w:val="00AB153B"/>
    <w:rsid w:val="00AB15F2"/>
    <w:rsid w:val="00AB169C"/>
    <w:rsid w:val="00AB3C2E"/>
    <w:rsid w:val="00AB4CA4"/>
    <w:rsid w:val="00AB5388"/>
    <w:rsid w:val="00AB5726"/>
    <w:rsid w:val="00AB5F8D"/>
    <w:rsid w:val="00AB719F"/>
    <w:rsid w:val="00AC10E5"/>
    <w:rsid w:val="00AC1C7C"/>
    <w:rsid w:val="00AC1D2C"/>
    <w:rsid w:val="00AC3668"/>
    <w:rsid w:val="00AC4676"/>
    <w:rsid w:val="00AC4D15"/>
    <w:rsid w:val="00AC5928"/>
    <w:rsid w:val="00AC5943"/>
    <w:rsid w:val="00AC6EA9"/>
    <w:rsid w:val="00AC7670"/>
    <w:rsid w:val="00AC7870"/>
    <w:rsid w:val="00AD3688"/>
    <w:rsid w:val="00AD40E2"/>
    <w:rsid w:val="00AD5D6A"/>
    <w:rsid w:val="00AD5E09"/>
    <w:rsid w:val="00AD61A7"/>
    <w:rsid w:val="00AD673A"/>
    <w:rsid w:val="00AD6CAC"/>
    <w:rsid w:val="00AD7ACB"/>
    <w:rsid w:val="00AE04D0"/>
    <w:rsid w:val="00AE0CC4"/>
    <w:rsid w:val="00AE25AD"/>
    <w:rsid w:val="00AE2EDF"/>
    <w:rsid w:val="00AE555B"/>
    <w:rsid w:val="00AE5DA9"/>
    <w:rsid w:val="00AE62DB"/>
    <w:rsid w:val="00AE7461"/>
    <w:rsid w:val="00AF05F5"/>
    <w:rsid w:val="00AF20B2"/>
    <w:rsid w:val="00AF34C5"/>
    <w:rsid w:val="00AF4326"/>
    <w:rsid w:val="00AF5006"/>
    <w:rsid w:val="00AF5A03"/>
    <w:rsid w:val="00AF6AEC"/>
    <w:rsid w:val="00AF6EA6"/>
    <w:rsid w:val="00AF6EB0"/>
    <w:rsid w:val="00B01C42"/>
    <w:rsid w:val="00B01C9A"/>
    <w:rsid w:val="00B028B2"/>
    <w:rsid w:val="00B02A94"/>
    <w:rsid w:val="00B04474"/>
    <w:rsid w:val="00B05546"/>
    <w:rsid w:val="00B055E6"/>
    <w:rsid w:val="00B06AFD"/>
    <w:rsid w:val="00B071A5"/>
    <w:rsid w:val="00B07842"/>
    <w:rsid w:val="00B105DF"/>
    <w:rsid w:val="00B10B55"/>
    <w:rsid w:val="00B10BDA"/>
    <w:rsid w:val="00B10F1F"/>
    <w:rsid w:val="00B1189D"/>
    <w:rsid w:val="00B12A86"/>
    <w:rsid w:val="00B132B2"/>
    <w:rsid w:val="00B15759"/>
    <w:rsid w:val="00B17201"/>
    <w:rsid w:val="00B175F8"/>
    <w:rsid w:val="00B17A57"/>
    <w:rsid w:val="00B211F0"/>
    <w:rsid w:val="00B244B4"/>
    <w:rsid w:val="00B24CED"/>
    <w:rsid w:val="00B252E2"/>
    <w:rsid w:val="00B25562"/>
    <w:rsid w:val="00B26B52"/>
    <w:rsid w:val="00B30EB4"/>
    <w:rsid w:val="00B3120E"/>
    <w:rsid w:val="00B31712"/>
    <w:rsid w:val="00B31846"/>
    <w:rsid w:val="00B3185F"/>
    <w:rsid w:val="00B31B8B"/>
    <w:rsid w:val="00B32997"/>
    <w:rsid w:val="00B32CEC"/>
    <w:rsid w:val="00B33754"/>
    <w:rsid w:val="00B34E4E"/>
    <w:rsid w:val="00B37011"/>
    <w:rsid w:val="00B405B7"/>
    <w:rsid w:val="00B41820"/>
    <w:rsid w:val="00B437B1"/>
    <w:rsid w:val="00B43AC5"/>
    <w:rsid w:val="00B4411E"/>
    <w:rsid w:val="00B4501B"/>
    <w:rsid w:val="00B4604D"/>
    <w:rsid w:val="00B47173"/>
    <w:rsid w:val="00B5269D"/>
    <w:rsid w:val="00B53E38"/>
    <w:rsid w:val="00B543FE"/>
    <w:rsid w:val="00B54D64"/>
    <w:rsid w:val="00B54D65"/>
    <w:rsid w:val="00B566C7"/>
    <w:rsid w:val="00B60251"/>
    <w:rsid w:val="00B60F12"/>
    <w:rsid w:val="00B63767"/>
    <w:rsid w:val="00B65F26"/>
    <w:rsid w:val="00B661ED"/>
    <w:rsid w:val="00B66287"/>
    <w:rsid w:val="00B662A7"/>
    <w:rsid w:val="00B71E59"/>
    <w:rsid w:val="00B728FC"/>
    <w:rsid w:val="00B74280"/>
    <w:rsid w:val="00B759A2"/>
    <w:rsid w:val="00B75FD9"/>
    <w:rsid w:val="00B76555"/>
    <w:rsid w:val="00B766A6"/>
    <w:rsid w:val="00B77698"/>
    <w:rsid w:val="00B803A0"/>
    <w:rsid w:val="00B81B5A"/>
    <w:rsid w:val="00B81B9D"/>
    <w:rsid w:val="00B825CF"/>
    <w:rsid w:val="00B82AA8"/>
    <w:rsid w:val="00B86DC8"/>
    <w:rsid w:val="00B9254A"/>
    <w:rsid w:val="00B93ACF"/>
    <w:rsid w:val="00B95247"/>
    <w:rsid w:val="00B968CA"/>
    <w:rsid w:val="00B96D8D"/>
    <w:rsid w:val="00B979C5"/>
    <w:rsid w:val="00BA0AD1"/>
    <w:rsid w:val="00BA3559"/>
    <w:rsid w:val="00BA3B58"/>
    <w:rsid w:val="00BA6243"/>
    <w:rsid w:val="00BA696B"/>
    <w:rsid w:val="00BA7977"/>
    <w:rsid w:val="00BB0483"/>
    <w:rsid w:val="00BB0D50"/>
    <w:rsid w:val="00BB3425"/>
    <w:rsid w:val="00BB3806"/>
    <w:rsid w:val="00BB4027"/>
    <w:rsid w:val="00BB453A"/>
    <w:rsid w:val="00BB6C1F"/>
    <w:rsid w:val="00BC04D1"/>
    <w:rsid w:val="00BC088B"/>
    <w:rsid w:val="00BC12C7"/>
    <w:rsid w:val="00BC27A6"/>
    <w:rsid w:val="00BC36F8"/>
    <w:rsid w:val="00BC49F5"/>
    <w:rsid w:val="00BD0BFC"/>
    <w:rsid w:val="00BD0E26"/>
    <w:rsid w:val="00BD1258"/>
    <w:rsid w:val="00BD1EA8"/>
    <w:rsid w:val="00BD5233"/>
    <w:rsid w:val="00BD5819"/>
    <w:rsid w:val="00BD61F0"/>
    <w:rsid w:val="00BD747C"/>
    <w:rsid w:val="00BE1678"/>
    <w:rsid w:val="00BE1A42"/>
    <w:rsid w:val="00BE1AFB"/>
    <w:rsid w:val="00BE2DA8"/>
    <w:rsid w:val="00BE3434"/>
    <w:rsid w:val="00BE3A50"/>
    <w:rsid w:val="00BE59F3"/>
    <w:rsid w:val="00BF0D46"/>
    <w:rsid w:val="00BF1289"/>
    <w:rsid w:val="00BF223B"/>
    <w:rsid w:val="00BF2801"/>
    <w:rsid w:val="00BF3F76"/>
    <w:rsid w:val="00BF4B97"/>
    <w:rsid w:val="00C00562"/>
    <w:rsid w:val="00C0107D"/>
    <w:rsid w:val="00C0178F"/>
    <w:rsid w:val="00C02251"/>
    <w:rsid w:val="00C04A8D"/>
    <w:rsid w:val="00C04EF3"/>
    <w:rsid w:val="00C052B3"/>
    <w:rsid w:val="00C0599F"/>
    <w:rsid w:val="00C05E84"/>
    <w:rsid w:val="00C074AC"/>
    <w:rsid w:val="00C077FD"/>
    <w:rsid w:val="00C10978"/>
    <w:rsid w:val="00C11754"/>
    <w:rsid w:val="00C11AE7"/>
    <w:rsid w:val="00C129FC"/>
    <w:rsid w:val="00C1418F"/>
    <w:rsid w:val="00C146FB"/>
    <w:rsid w:val="00C15B23"/>
    <w:rsid w:val="00C161FB"/>
    <w:rsid w:val="00C16FF4"/>
    <w:rsid w:val="00C1771C"/>
    <w:rsid w:val="00C20D9F"/>
    <w:rsid w:val="00C22972"/>
    <w:rsid w:val="00C23C86"/>
    <w:rsid w:val="00C25143"/>
    <w:rsid w:val="00C2701B"/>
    <w:rsid w:val="00C27CB6"/>
    <w:rsid w:val="00C31FF6"/>
    <w:rsid w:val="00C32642"/>
    <w:rsid w:val="00C33153"/>
    <w:rsid w:val="00C347B0"/>
    <w:rsid w:val="00C354A6"/>
    <w:rsid w:val="00C35D19"/>
    <w:rsid w:val="00C36033"/>
    <w:rsid w:val="00C361D9"/>
    <w:rsid w:val="00C36244"/>
    <w:rsid w:val="00C364A7"/>
    <w:rsid w:val="00C36D64"/>
    <w:rsid w:val="00C37321"/>
    <w:rsid w:val="00C41234"/>
    <w:rsid w:val="00C43886"/>
    <w:rsid w:val="00C43BF8"/>
    <w:rsid w:val="00C46AB2"/>
    <w:rsid w:val="00C52110"/>
    <w:rsid w:val="00C528F0"/>
    <w:rsid w:val="00C63CC9"/>
    <w:rsid w:val="00C643E8"/>
    <w:rsid w:val="00C6492B"/>
    <w:rsid w:val="00C64AF9"/>
    <w:rsid w:val="00C722D8"/>
    <w:rsid w:val="00C760AE"/>
    <w:rsid w:val="00C77A8D"/>
    <w:rsid w:val="00C827AB"/>
    <w:rsid w:val="00C82A77"/>
    <w:rsid w:val="00C82E2E"/>
    <w:rsid w:val="00C85ECC"/>
    <w:rsid w:val="00C91C4E"/>
    <w:rsid w:val="00C91C75"/>
    <w:rsid w:val="00C92716"/>
    <w:rsid w:val="00C9271A"/>
    <w:rsid w:val="00C935CC"/>
    <w:rsid w:val="00C96566"/>
    <w:rsid w:val="00C96B3A"/>
    <w:rsid w:val="00C978CA"/>
    <w:rsid w:val="00C979D8"/>
    <w:rsid w:val="00CA023D"/>
    <w:rsid w:val="00CA2739"/>
    <w:rsid w:val="00CA3BB9"/>
    <w:rsid w:val="00CA3EAA"/>
    <w:rsid w:val="00CA4EF6"/>
    <w:rsid w:val="00CA5132"/>
    <w:rsid w:val="00CA5D4F"/>
    <w:rsid w:val="00CA5F61"/>
    <w:rsid w:val="00CA6321"/>
    <w:rsid w:val="00CA6E2B"/>
    <w:rsid w:val="00CA6FB5"/>
    <w:rsid w:val="00CA7BE1"/>
    <w:rsid w:val="00CB06A5"/>
    <w:rsid w:val="00CB108D"/>
    <w:rsid w:val="00CB17AC"/>
    <w:rsid w:val="00CB1AD3"/>
    <w:rsid w:val="00CB318D"/>
    <w:rsid w:val="00CB5249"/>
    <w:rsid w:val="00CB5405"/>
    <w:rsid w:val="00CB5795"/>
    <w:rsid w:val="00CB6BCF"/>
    <w:rsid w:val="00CC628E"/>
    <w:rsid w:val="00CC6E98"/>
    <w:rsid w:val="00CD15C6"/>
    <w:rsid w:val="00CD225D"/>
    <w:rsid w:val="00CD2D2A"/>
    <w:rsid w:val="00CD3DD3"/>
    <w:rsid w:val="00CD459A"/>
    <w:rsid w:val="00CD5561"/>
    <w:rsid w:val="00CD5576"/>
    <w:rsid w:val="00CD6959"/>
    <w:rsid w:val="00CD6C93"/>
    <w:rsid w:val="00CE2869"/>
    <w:rsid w:val="00CE3C32"/>
    <w:rsid w:val="00CE486D"/>
    <w:rsid w:val="00CE48CA"/>
    <w:rsid w:val="00CE65AB"/>
    <w:rsid w:val="00CE696A"/>
    <w:rsid w:val="00CE76A0"/>
    <w:rsid w:val="00CF0BB1"/>
    <w:rsid w:val="00CF230A"/>
    <w:rsid w:val="00CF2F53"/>
    <w:rsid w:val="00CF3D72"/>
    <w:rsid w:val="00CF5004"/>
    <w:rsid w:val="00CF549F"/>
    <w:rsid w:val="00CF54D5"/>
    <w:rsid w:val="00CF5565"/>
    <w:rsid w:val="00CF5993"/>
    <w:rsid w:val="00CF65F6"/>
    <w:rsid w:val="00CF66F7"/>
    <w:rsid w:val="00CF6EA9"/>
    <w:rsid w:val="00CF7631"/>
    <w:rsid w:val="00CF7DC1"/>
    <w:rsid w:val="00D00C9B"/>
    <w:rsid w:val="00D00D1B"/>
    <w:rsid w:val="00D01302"/>
    <w:rsid w:val="00D0607A"/>
    <w:rsid w:val="00D06689"/>
    <w:rsid w:val="00D06C4B"/>
    <w:rsid w:val="00D06D2D"/>
    <w:rsid w:val="00D107C6"/>
    <w:rsid w:val="00D10987"/>
    <w:rsid w:val="00D1121B"/>
    <w:rsid w:val="00D11B27"/>
    <w:rsid w:val="00D13EB0"/>
    <w:rsid w:val="00D14435"/>
    <w:rsid w:val="00D1569F"/>
    <w:rsid w:val="00D15BC5"/>
    <w:rsid w:val="00D15F54"/>
    <w:rsid w:val="00D16066"/>
    <w:rsid w:val="00D166B1"/>
    <w:rsid w:val="00D16F32"/>
    <w:rsid w:val="00D171E7"/>
    <w:rsid w:val="00D17D03"/>
    <w:rsid w:val="00D17D09"/>
    <w:rsid w:val="00D21351"/>
    <w:rsid w:val="00D21F35"/>
    <w:rsid w:val="00D22C86"/>
    <w:rsid w:val="00D269AA"/>
    <w:rsid w:val="00D26A85"/>
    <w:rsid w:val="00D27689"/>
    <w:rsid w:val="00D27802"/>
    <w:rsid w:val="00D303D1"/>
    <w:rsid w:val="00D30994"/>
    <w:rsid w:val="00D30F4E"/>
    <w:rsid w:val="00D31DDF"/>
    <w:rsid w:val="00D35F2E"/>
    <w:rsid w:val="00D407B7"/>
    <w:rsid w:val="00D43A8A"/>
    <w:rsid w:val="00D43F97"/>
    <w:rsid w:val="00D446BB"/>
    <w:rsid w:val="00D47D08"/>
    <w:rsid w:val="00D50601"/>
    <w:rsid w:val="00D50BF9"/>
    <w:rsid w:val="00D51CF7"/>
    <w:rsid w:val="00D51F11"/>
    <w:rsid w:val="00D526AE"/>
    <w:rsid w:val="00D52C1B"/>
    <w:rsid w:val="00D52F64"/>
    <w:rsid w:val="00D53FE1"/>
    <w:rsid w:val="00D540DD"/>
    <w:rsid w:val="00D55E10"/>
    <w:rsid w:val="00D56052"/>
    <w:rsid w:val="00D5637C"/>
    <w:rsid w:val="00D564E1"/>
    <w:rsid w:val="00D579B6"/>
    <w:rsid w:val="00D60CCD"/>
    <w:rsid w:val="00D6223C"/>
    <w:rsid w:val="00D64041"/>
    <w:rsid w:val="00D65B51"/>
    <w:rsid w:val="00D668DC"/>
    <w:rsid w:val="00D67299"/>
    <w:rsid w:val="00D676F7"/>
    <w:rsid w:val="00D67A5A"/>
    <w:rsid w:val="00D710ED"/>
    <w:rsid w:val="00D720A1"/>
    <w:rsid w:val="00D72B7D"/>
    <w:rsid w:val="00D73AE4"/>
    <w:rsid w:val="00D75630"/>
    <w:rsid w:val="00D76050"/>
    <w:rsid w:val="00D76083"/>
    <w:rsid w:val="00D808F4"/>
    <w:rsid w:val="00D80983"/>
    <w:rsid w:val="00D833C5"/>
    <w:rsid w:val="00D83CDA"/>
    <w:rsid w:val="00D84A37"/>
    <w:rsid w:val="00D85BE5"/>
    <w:rsid w:val="00D86543"/>
    <w:rsid w:val="00D86A6C"/>
    <w:rsid w:val="00D86DEF"/>
    <w:rsid w:val="00D8759B"/>
    <w:rsid w:val="00D90703"/>
    <w:rsid w:val="00D91417"/>
    <w:rsid w:val="00D92BED"/>
    <w:rsid w:val="00D92C7A"/>
    <w:rsid w:val="00D932DE"/>
    <w:rsid w:val="00D93C1D"/>
    <w:rsid w:val="00D94380"/>
    <w:rsid w:val="00D947BC"/>
    <w:rsid w:val="00D95E13"/>
    <w:rsid w:val="00D97B0E"/>
    <w:rsid w:val="00DA1486"/>
    <w:rsid w:val="00DA17E8"/>
    <w:rsid w:val="00DA430F"/>
    <w:rsid w:val="00DA5A2E"/>
    <w:rsid w:val="00DA6B80"/>
    <w:rsid w:val="00DB0005"/>
    <w:rsid w:val="00DB0107"/>
    <w:rsid w:val="00DB10E1"/>
    <w:rsid w:val="00DB1457"/>
    <w:rsid w:val="00DC018F"/>
    <w:rsid w:val="00DC2911"/>
    <w:rsid w:val="00DC36B7"/>
    <w:rsid w:val="00DC51DD"/>
    <w:rsid w:val="00DC5317"/>
    <w:rsid w:val="00DC6623"/>
    <w:rsid w:val="00DD099D"/>
    <w:rsid w:val="00DD4A3A"/>
    <w:rsid w:val="00DD4D20"/>
    <w:rsid w:val="00DD4FA8"/>
    <w:rsid w:val="00DD5AA6"/>
    <w:rsid w:val="00DE0ECD"/>
    <w:rsid w:val="00DE210E"/>
    <w:rsid w:val="00DE2AA9"/>
    <w:rsid w:val="00DE2E12"/>
    <w:rsid w:val="00DE33A3"/>
    <w:rsid w:val="00DE4AA2"/>
    <w:rsid w:val="00DE54ED"/>
    <w:rsid w:val="00DE65AE"/>
    <w:rsid w:val="00DF2E67"/>
    <w:rsid w:val="00DF4EFF"/>
    <w:rsid w:val="00DF5DB4"/>
    <w:rsid w:val="00DF6206"/>
    <w:rsid w:val="00DF7ECF"/>
    <w:rsid w:val="00E009A8"/>
    <w:rsid w:val="00E010AA"/>
    <w:rsid w:val="00E03F95"/>
    <w:rsid w:val="00E0443E"/>
    <w:rsid w:val="00E0503E"/>
    <w:rsid w:val="00E0577D"/>
    <w:rsid w:val="00E07B31"/>
    <w:rsid w:val="00E114A0"/>
    <w:rsid w:val="00E11A77"/>
    <w:rsid w:val="00E14351"/>
    <w:rsid w:val="00E1481B"/>
    <w:rsid w:val="00E151CA"/>
    <w:rsid w:val="00E1662B"/>
    <w:rsid w:val="00E167E4"/>
    <w:rsid w:val="00E16886"/>
    <w:rsid w:val="00E17D5C"/>
    <w:rsid w:val="00E206D7"/>
    <w:rsid w:val="00E20EE0"/>
    <w:rsid w:val="00E213A7"/>
    <w:rsid w:val="00E22C1D"/>
    <w:rsid w:val="00E22E3C"/>
    <w:rsid w:val="00E2318A"/>
    <w:rsid w:val="00E23462"/>
    <w:rsid w:val="00E245B0"/>
    <w:rsid w:val="00E247B5"/>
    <w:rsid w:val="00E24BD5"/>
    <w:rsid w:val="00E24F2E"/>
    <w:rsid w:val="00E26DAA"/>
    <w:rsid w:val="00E3104B"/>
    <w:rsid w:val="00E31C35"/>
    <w:rsid w:val="00E31EE5"/>
    <w:rsid w:val="00E365CE"/>
    <w:rsid w:val="00E36B4E"/>
    <w:rsid w:val="00E40D24"/>
    <w:rsid w:val="00E40F0A"/>
    <w:rsid w:val="00E4202D"/>
    <w:rsid w:val="00E42E11"/>
    <w:rsid w:val="00E44EE2"/>
    <w:rsid w:val="00E4665D"/>
    <w:rsid w:val="00E46CD8"/>
    <w:rsid w:val="00E47728"/>
    <w:rsid w:val="00E4796E"/>
    <w:rsid w:val="00E47B8A"/>
    <w:rsid w:val="00E47EC7"/>
    <w:rsid w:val="00E54A3B"/>
    <w:rsid w:val="00E600EC"/>
    <w:rsid w:val="00E603D0"/>
    <w:rsid w:val="00E60A04"/>
    <w:rsid w:val="00E60CFB"/>
    <w:rsid w:val="00E61579"/>
    <w:rsid w:val="00E61DDD"/>
    <w:rsid w:val="00E61F89"/>
    <w:rsid w:val="00E6242E"/>
    <w:rsid w:val="00E6317C"/>
    <w:rsid w:val="00E6627A"/>
    <w:rsid w:val="00E67D91"/>
    <w:rsid w:val="00E700FA"/>
    <w:rsid w:val="00E70B8C"/>
    <w:rsid w:val="00E71AA2"/>
    <w:rsid w:val="00E71AF6"/>
    <w:rsid w:val="00E71D47"/>
    <w:rsid w:val="00E756F6"/>
    <w:rsid w:val="00E76A71"/>
    <w:rsid w:val="00E77725"/>
    <w:rsid w:val="00E778EB"/>
    <w:rsid w:val="00E80FD3"/>
    <w:rsid w:val="00E836D0"/>
    <w:rsid w:val="00E83736"/>
    <w:rsid w:val="00E85A6F"/>
    <w:rsid w:val="00E900D7"/>
    <w:rsid w:val="00E907F5"/>
    <w:rsid w:val="00E91CA2"/>
    <w:rsid w:val="00E9424F"/>
    <w:rsid w:val="00E9463D"/>
    <w:rsid w:val="00E94C3F"/>
    <w:rsid w:val="00E94D72"/>
    <w:rsid w:val="00E95433"/>
    <w:rsid w:val="00E95861"/>
    <w:rsid w:val="00E95B8F"/>
    <w:rsid w:val="00EA1299"/>
    <w:rsid w:val="00EA20FB"/>
    <w:rsid w:val="00EA3F80"/>
    <w:rsid w:val="00EA48B9"/>
    <w:rsid w:val="00EA4B7D"/>
    <w:rsid w:val="00EA76D8"/>
    <w:rsid w:val="00EA7B71"/>
    <w:rsid w:val="00EB077C"/>
    <w:rsid w:val="00EB1AC0"/>
    <w:rsid w:val="00EB1CF5"/>
    <w:rsid w:val="00EB27F9"/>
    <w:rsid w:val="00EB2933"/>
    <w:rsid w:val="00EB2B66"/>
    <w:rsid w:val="00EB3468"/>
    <w:rsid w:val="00EB38AB"/>
    <w:rsid w:val="00EB5054"/>
    <w:rsid w:val="00EB53D6"/>
    <w:rsid w:val="00EB6D3B"/>
    <w:rsid w:val="00EB74B2"/>
    <w:rsid w:val="00EB7955"/>
    <w:rsid w:val="00EB7959"/>
    <w:rsid w:val="00EB7A29"/>
    <w:rsid w:val="00EC1A02"/>
    <w:rsid w:val="00EC33B0"/>
    <w:rsid w:val="00EC4CFE"/>
    <w:rsid w:val="00EC50B2"/>
    <w:rsid w:val="00EC5963"/>
    <w:rsid w:val="00EC6E62"/>
    <w:rsid w:val="00EC7BAC"/>
    <w:rsid w:val="00ED0571"/>
    <w:rsid w:val="00ED3DE1"/>
    <w:rsid w:val="00ED40E4"/>
    <w:rsid w:val="00ED5CB1"/>
    <w:rsid w:val="00ED5CED"/>
    <w:rsid w:val="00EE0B06"/>
    <w:rsid w:val="00EE0B96"/>
    <w:rsid w:val="00EE2803"/>
    <w:rsid w:val="00EE5D39"/>
    <w:rsid w:val="00EE692E"/>
    <w:rsid w:val="00EE6E68"/>
    <w:rsid w:val="00EE6FF3"/>
    <w:rsid w:val="00EE74C8"/>
    <w:rsid w:val="00EF1626"/>
    <w:rsid w:val="00EF16A1"/>
    <w:rsid w:val="00EF4DEF"/>
    <w:rsid w:val="00EF5EAE"/>
    <w:rsid w:val="00EF6B50"/>
    <w:rsid w:val="00EF7BFD"/>
    <w:rsid w:val="00F00E40"/>
    <w:rsid w:val="00F0277C"/>
    <w:rsid w:val="00F04340"/>
    <w:rsid w:val="00F045F7"/>
    <w:rsid w:val="00F053C9"/>
    <w:rsid w:val="00F055C4"/>
    <w:rsid w:val="00F062E6"/>
    <w:rsid w:val="00F1063A"/>
    <w:rsid w:val="00F1088A"/>
    <w:rsid w:val="00F10FCB"/>
    <w:rsid w:val="00F11A27"/>
    <w:rsid w:val="00F122AB"/>
    <w:rsid w:val="00F128FC"/>
    <w:rsid w:val="00F12E6C"/>
    <w:rsid w:val="00F138E3"/>
    <w:rsid w:val="00F138F4"/>
    <w:rsid w:val="00F147D9"/>
    <w:rsid w:val="00F148A6"/>
    <w:rsid w:val="00F15B7B"/>
    <w:rsid w:val="00F16041"/>
    <w:rsid w:val="00F16187"/>
    <w:rsid w:val="00F1634A"/>
    <w:rsid w:val="00F1681D"/>
    <w:rsid w:val="00F17573"/>
    <w:rsid w:val="00F17933"/>
    <w:rsid w:val="00F17EC4"/>
    <w:rsid w:val="00F20692"/>
    <w:rsid w:val="00F227D8"/>
    <w:rsid w:val="00F22D2A"/>
    <w:rsid w:val="00F239C3"/>
    <w:rsid w:val="00F23F16"/>
    <w:rsid w:val="00F240A0"/>
    <w:rsid w:val="00F24DED"/>
    <w:rsid w:val="00F30267"/>
    <w:rsid w:val="00F32528"/>
    <w:rsid w:val="00F32AF1"/>
    <w:rsid w:val="00F32F42"/>
    <w:rsid w:val="00F36EFA"/>
    <w:rsid w:val="00F373DB"/>
    <w:rsid w:val="00F376A6"/>
    <w:rsid w:val="00F41D7E"/>
    <w:rsid w:val="00F42AB8"/>
    <w:rsid w:val="00F42FA0"/>
    <w:rsid w:val="00F4406D"/>
    <w:rsid w:val="00F451F3"/>
    <w:rsid w:val="00F45946"/>
    <w:rsid w:val="00F4676B"/>
    <w:rsid w:val="00F46EBD"/>
    <w:rsid w:val="00F5189F"/>
    <w:rsid w:val="00F554D8"/>
    <w:rsid w:val="00F567DA"/>
    <w:rsid w:val="00F61A91"/>
    <w:rsid w:val="00F63733"/>
    <w:rsid w:val="00F63F61"/>
    <w:rsid w:val="00F6507D"/>
    <w:rsid w:val="00F65A6C"/>
    <w:rsid w:val="00F65F13"/>
    <w:rsid w:val="00F6672F"/>
    <w:rsid w:val="00F67DD8"/>
    <w:rsid w:val="00F70BF0"/>
    <w:rsid w:val="00F70C10"/>
    <w:rsid w:val="00F70E46"/>
    <w:rsid w:val="00F7163F"/>
    <w:rsid w:val="00F71DF3"/>
    <w:rsid w:val="00F72355"/>
    <w:rsid w:val="00F72F67"/>
    <w:rsid w:val="00F73934"/>
    <w:rsid w:val="00F75C51"/>
    <w:rsid w:val="00F76941"/>
    <w:rsid w:val="00F777C9"/>
    <w:rsid w:val="00F77994"/>
    <w:rsid w:val="00F779C4"/>
    <w:rsid w:val="00F77D32"/>
    <w:rsid w:val="00F77F1F"/>
    <w:rsid w:val="00F8112F"/>
    <w:rsid w:val="00F8140A"/>
    <w:rsid w:val="00F82ADC"/>
    <w:rsid w:val="00F83DCD"/>
    <w:rsid w:val="00F84052"/>
    <w:rsid w:val="00F90C4C"/>
    <w:rsid w:val="00F90ED9"/>
    <w:rsid w:val="00F913B8"/>
    <w:rsid w:val="00F91C34"/>
    <w:rsid w:val="00F93DA5"/>
    <w:rsid w:val="00F94037"/>
    <w:rsid w:val="00F9429A"/>
    <w:rsid w:val="00F94666"/>
    <w:rsid w:val="00F95707"/>
    <w:rsid w:val="00F95C18"/>
    <w:rsid w:val="00F968CF"/>
    <w:rsid w:val="00FA04F2"/>
    <w:rsid w:val="00FA1FEF"/>
    <w:rsid w:val="00FA3E3F"/>
    <w:rsid w:val="00FA4252"/>
    <w:rsid w:val="00FA51D4"/>
    <w:rsid w:val="00FA55C0"/>
    <w:rsid w:val="00FA5864"/>
    <w:rsid w:val="00FA7BED"/>
    <w:rsid w:val="00FA7EF6"/>
    <w:rsid w:val="00FB026A"/>
    <w:rsid w:val="00FB0CD2"/>
    <w:rsid w:val="00FB1DA1"/>
    <w:rsid w:val="00FB3B0B"/>
    <w:rsid w:val="00FB572C"/>
    <w:rsid w:val="00FB6FE8"/>
    <w:rsid w:val="00FB7DE9"/>
    <w:rsid w:val="00FB7EE3"/>
    <w:rsid w:val="00FC08DF"/>
    <w:rsid w:val="00FC2669"/>
    <w:rsid w:val="00FC4494"/>
    <w:rsid w:val="00FC578E"/>
    <w:rsid w:val="00FC5863"/>
    <w:rsid w:val="00FD1796"/>
    <w:rsid w:val="00FD19ED"/>
    <w:rsid w:val="00FD35CA"/>
    <w:rsid w:val="00FD399F"/>
    <w:rsid w:val="00FD6364"/>
    <w:rsid w:val="00FD6C9B"/>
    <w:rsid w:val="00FE01B1"/>
    <w:rsid w:val="00FE02EF"/>
    <w:rsid w:val="00FE06EE"/>
    <w:rsid w:val="00FE10B9"/>
    <w:rsid w:val="00FE169A"/>
    <w:rsid w:val="00FE2844"/>
    <w:rsid w:val="00FE499F"/>
    <w:rsid w:val="00FE4B66"/>
    <w:rsid w:val="00FE58C4"/>
    <w:rsid w:val="00FE5C0A"/>
    <w:rsid w:val="00FF07CA"/>
    <w:rsid w:val="00FF3135"/>
    <w:rsid w:val="00FF4BD5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3B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63B99B56BC546449802A42F8133425EDFCF81AFA8F3122F1CA0243By3W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63B99B56BC546449802A42F8133425EDFC584AFADF3122F1CA0243B3699CC87129F2BD178C745y4W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63B99B56BC546449802A42F8133425EDFC584AFADF3122F1CA0243B3699CC87129F2BD178C745y4W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763B99B56BC546449802A42F8133425EDECD84A4AAF3122F1CA0243B3699CC87129F2BD17CCD47y4W2M" TargetMode="External"/><Relationship Id="rId10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4891</Words>
  <Characters>27884</Characters>
  <Application>Microsoft Office Word</Application>
  <DocSecurity>0</DocSecurity>
  <Lines>232</Lines>
  <Paragraphs>65</Paragraphs>
  <ScaleCrop>false</ScaleCrop>
  <Company/>
  <LinksUpToDate>false</LinksUpToDate>
  <CharactersWithSpaces>32710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2015-05-25T12:22:00Z</dcterms:created>
  <dcterms:modified xsi:type="dcterms:W3CDTF">2015-05-25T12:25:00Z</dcterms:modified>
</cp:coreProperties>
</file>