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8C" w:rsidRDefault="00C37E8C"/>
    <w:p w:rsidR="00C443B5" w:rsidRDefault="00C443B5" w:rsidP="00C44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B5">
        <w:rPr>
          <w:rFonts w:ascii="Times New Roman" w:hAnsi="Times New Roman" w:cs="Times New Roman"/>
          <w:b/>
          <w:sz w:val="28"/>
          <w:szCs w:val="28"/>
        </w:rPr>
        <w:t>Уважаемые предприниматели и руководители предприятий (организаций)!</w:t>
      </w:r>
    </w:p>
    <w:p w:rsidR="00C443B5" w:rsidRPr="00C443B5" w:rsidRDefault="00C443B5" w:rsidP="00C44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8C" w:rsidRPr="00C443B5" w:rsidRDefault="00C37E8C" w:rsidP="00C37E8C">
      <w:pPr>
        <w:pStyle w:val="Style9"/>
        <w:shd w:val="clear" w:color="auto" w:fill="auto"/>
        <w:spacing w:after="0"/>
        <w:ind w:left="20" w:right="2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3B5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Комитет по развитию малого, среднего бизнеса и потребительского рынка Ленинградской области доводит до вашего сведения, что на официальном портале для проведения оценки регулирующего воздействия проектов нормативных правовых актов Ленинградской области в сети </w:t>
      </w:r>
      <w:r w:rsidR="00C443B5" w:rsidRPr="00C443B5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Интернет по адресу</w:t>
      </w:r>
      <w:r w:rsidRPr="00C443B5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C44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443B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44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orv</w:t>
        </w:r>
        <w:proofErr w:type="spellEnd"/>
        <w:r w:rsidRPr="00C443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4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lenreg</w:t>
        </w:r>
        <w:proofErr w:type="spellEnd"/>
        <w:r w:rsidRPr="00C443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44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443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44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C443B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C44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npa</w:t>
        </w:r>
        <w:proofErr w:type="spellEnd"/>
        <w:r w:rsidRPr="00C443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44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C443B5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размещен проект областного закона «О внесении изменений в областной закон «О патентной системе налогообложения на территории Ленинградской области».</w:t>
      </w:r>
      <w:proofErr w:type="gramEnd"/>
    </w:p>
    <w:p w:rsidR="00C37E8C" w:rsidRPr="00C443B5" w:rsidRDefault="00C37E8C" w:rsidP="00C37E8C">
      <w:pPr>
        <w:pStyle w:val="Style9"/>
        <w:shd w:val="clear" w:color="auto" w:fill="auto"/>
        <w:spacing w:after="0"/>
        <w:ind w:left="20" w:right="20" w:firstLine="640"/>
        <w:jc w:val="both"/>
        <w:rPr>
          <w:rStyle w:val="CharStyle10"/>
          <w:rFonts w:ascii="Times New Roman" w:hAnsi="Times New Roman" w:cs="Times New Roman"/>
          <w:color w:val="000000"/>
          <w:sz w:val="24"/>
          <w:szCs w:val="24"/>
        </w:rPr>
      </w:pPr>
      <w:r w:rsidRPr="00C443B5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Проектом предусмотрено расширение перечня видов деятельности, в </w:t>
      </w:r>
      <w:proofErr w:type="gramStart"/>
      <w:r w:rsidRPr="00C443B5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C443B5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 xml:space="preserve"> осуществления которых возможно применение патентной системы налогообложения (предлагается увеличение на 19 видов деятельности), снижение размера потенциально возможного к получению годового дохода по 6 видам деятельности (в том числе по торговле и общественному питанию), дополнительно установление «налоговых каникул» для вновь зарегистрированных индивидуальных предпринимателей в сфере бытовых услуг населению.</w:t>
      </w:r>
    </w:p>
    <w:p w:rsidR="00C443B5" w:rsidRPr="00C443B5" w:rsidRDefault="00C443B5" w:rsidP="00C443B5">
      <w:pPr>
        <w:ind w:firstLine="660"/>
        <w:rPr>
          <w:rFonts w:ascii="Times New Roman" w:hAnsi="Times New Roman" w:cs="Times New Roman"/>
          <w:sz w:val="24"/>
          <w:szCs w:val="24"/>
        </w:rPr>
      </w:pPr>
      <w:r w:rsidRPr="00C443B5">
        <w:rPr>
          <w:rStyle w:val="CharStyle10"/>
          <w:rFonts w:ascii="Times New Roman" w:hAnsi="Times New Roman" w:cs="Times New Roman"/>
          <w:color w:val="000000"/>
          <w:sz w:val="24"/>
          <w:szCs w:val="24"/>
        </w:rPr>
        <w:t>Комитет по развитию малого, среднего бизнеса и потребительского рынка Ленинградской области приглашает принять участие в обсуждении проекта областного закона «О внесении изменений в областной закон «О патентной системе налогообложения на территории Ленинградской области».</w:t>
      </w:r>
    </w:p>
    <w:p w:rsidR="00C443B5" w:rsidRDefault="00C443B5" w:rsidP="00C37E8C">
      <w:pPr>
        <w:pStyle w:val="Style9"/>
        <w:shd w:val="clear" w:color="auto" w:fill="auto"/>
        <w:spacing w:after="0"/>
        <w:ind w:left="20" w:right="20" w:firstLine="640"/>
        <w:jc w:val="both"/>
        <w:rPr>
          <w:rStyle w:val="CharStyle10"/>
          <w:color w:val="000000"/>
        </w:rPr>
      </w:pPr>
    </w:p>
    <w:p w:rsidR="00C443B5" w:rsidRDefault="00C443B5" w:rsidP="00C37E8C">
      <w:pPr>
        <w:pStyle w:val="Style9"/>
        <w:shd w:val="clear" w:color="auto" w:fill="auto"/>
        <w:spacing w:after="0"/>
        <w:ind w:left="20" w:right="20" w:firstLine="640"/>
        <w:jc w:val="both"/>
        <w:sectPr w:rsidR="00C443B5" w:rsidSect="00C37E8C">
          <w:pgSz w:w="11909" w:h="16834"/>
          <w:pgMar w:top="956" w:right="1169" w:bottom="946" w:left="1078" w:header="0" w:footer="3" w:gutter="0"/>
          <w:cols w:space="720"/>
          <w:noEndnote/>
          <w:docGrid w:linePitch="360"/>
        </w:sectPr>
      </w:pPr>
    </w:p>
    <w:p w:rsidR="00C37E8C" w:rsidRPr="00C37E8C" w:rsidRDefault="00C37E8C"/>
    <w:sectPr w:rsidR="00C37E8C" w:rsidRPr="00C37E8C" w:rsidSect="0025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8C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A6588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9A6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37E8C"/>
    <w:rsid w:val="00C4167B"/>
    <w:rsid w:val="00C4395E"/>
    <w:rsid w:val="00C43B07"/>
    <w:rsid w:val="00C43CA0"/>
    <w:rsid w:val="00C443B5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E7B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0">
    <w:name w:val="Char Style 10"/>
    <w:basedOn w:val="a0"/>
    <w:link w:val="Style9"/>
    <w:uiPriority w:val="99"/>
    <w:rsid w:val="00C37E8C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C37E8C"/>
    <w:pPr>
      <w:widowControl w:val="0"/>
      <w:shd w:val="clear" w:color="auto" w:fill="FFFFFF"/>
      <w:spacing w:before="0" w:after="240" w:line="293" w:lineRule="exact"/>
      <w:jc w:val="center"/>
    </w:pPr>
    <w:rPr>
      <w:sz w:val="26"/>
      <w:szCs w:val="26"/>
    </w:rPr>
  </w:style>
  <w:style w:type="character" w:styleId="a3">
    <w:name w:val="Hyperlink"/>
    <w:basedOn w:val="a0"/>
    <w:uiPriority w:val="99"/>
    <w:unhideWhenUsed/>
    <w:rsid w:val="00C37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v.lenreg.ru/search_n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1</cp:revision>
  <dcterms:created xsi:type="dcterms:W3CDTF">2015-07-02T11:11:00Z</dcterms:created>
  <dcterms:modified xsi:type="dcterms:W3CDTF">2015-07-02T11:31:00Z</dcterms:modified>
</cp:coreProperties>
</file>