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75"/>
        <w:gridCol w:w="4876"/>
      </w:tblGrid>
      <w:tr w:rsidR="00C51FDB" w:rsidTr="00C51FDB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51FDB" w:rsidRDefault="00C51FDB">
            <w:pPr>
              <w:pStyle w:val="ConsPlusNormal"/>
            </w:pPr>
            <w:r>
              <w:t>27 июля 2015 года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51FDB" w:rsidRDefault="00C51FDB">
            <w:pPr>
              <w:pStyle w:val="ConsPlusNormal"/>
              <w:jc w:val="right"/>
            </w:pPr>
            <w:r>
              <w:t>N 82-оз</w:t>
            </w:r>
          </w:p>
        </w:tc>
      </w:tr>
    </w:tbl>
    <w:p w:rsidR="00C51FDB" w:rsidRDefault="00C51F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1FDB" w:rsidRDefault="00C51FDB">
      <w:pPr>
        <w:pStyle w:val="ConsPlusNormal"/>
        <w:jc w:val="both"/>
      </w:pPr>
    </w:p>
    <w:p w:rsidR="00C51FDB" w:rsidRDefault="00C51FDB">
      <w:pPr>
        <w:pStyle w:val="ConsPlusTitle"/>
        <w:jc w:val="center"/>
      </w:pPr>
      <w:r>
        <w:t>ЛЕНИНГРАДСКАЯ ОБЛАСТЬ</w:t>
      </w:r>
    </w:p>
    <w:p w:rsidR="00C51FDB" w:rsidRDefault="00C51FDB">
      <w:pPr>
        <w:pStyle w:val="ConsPlusTitle"/>
        <w:jc w:val="center"/>
      </w:pPr>
    </w:p>
    <w:p w:rsidR="00C51FDB" w:rsidRDefault="00C51FDB">
      <w:pPr>
        <w:pStyle w:val="ConsPlusTitle"/>
        <w:jc w:val="center"/>
      </w:pPr>
      <w:r>
        <w:t>ОБЛАСТНОЙ ЗАКОН</w:t>
      </w:r>
    </w:p>
    <w:p w:rsidR="00C51FDB" w:rsidRDefault="00C51FDB">
      <w:pPr>
        <w:pStyle w:val="ConsPlusTitle"/>
        <w:jc w:val="center"/>
      </w:pPr>
    </w:p>
    <w:p w:rsidR="00C51FDB" w:rsidRDefault="00C51FDB">
      <w:pPr>
        <w:pStyle w:val="ConsPlusTitle"/>
        <w:jc w:val="center"/>
      </w:pPr>
      <w:r>
        <w:t>О СТРАТЕГИЧЕСКОМ ПЛАНИРОВАНИИ В ЛЕНИНГРАДСКОЙ ОБЛАСТИ</w:t>
      </w:r>
    </w:p>
    <w:p w:rsidR="00C51FDB" w:rsidRDefault="00C51FDB">
      <w:pPr>
        <w:pStyle w:val="ConsPlusNormal"/>
        <w:jc w:val="both"/>
      </w:pPr>
    </w:p>
    <w:p w:rsidR="00C51FDB" w:rsidRDefault="00C51FDB">
      <w:pPr>
        <w:pStyle w:val="ConsPlusNormal"/>
        <w:jc w:val="center"/>
      </w:pPr>
      <w:proofErr w:type="gramStart"/>
      <w:r>
        <w:t>(Принят Законодательным собранием Ленинградской области</w:t>
      </w:r>
      <w:proofErr w:type="gramEnd"/>
    </w:p>
    <w:p w:rsidR="00C51FDB" w:rsidRDefault="00C51FDB">
      <w:pPr>
        <w:pStyle w:val="ConsPlusNormal"/>
        <w:jc w:val="center"/>
      </w:pPr>
      <w:proofErr w:type="gramStart"/>
      <w:r>
        <w:t>8 июля 2015 года)</w:t>
      </w:r>
      <w:proofErr w:type="gramEnd"/>
    </w:p>
    <w:p w:rsidR="00C51FDB" w:rsidRDefault="00C51FDB">
      <w:pPr>
        <w:pStyle w:val="ConsPlusNormal"/>
        <w:jc w:val="both"/>
      </w:pPr>
    </w:p>
    <w:p w:rsidR="00C51FDB" w:rsidRDefault="00C51FDB">
      <w:pPr>
        <w:pStyle w:val="ConsPlusNormal"/>
        <w:ind w:firstLine="540"/>
        <w:jc w:val="both"/>
      </w:pPr>
      <w:r>
        <w:t>Статья 1. Общие положения</w:t>
      </w:r>
    </w:p>
    <w:p w:rsidR="00C51FDB" w:rsidRDefault="00C51FDB">
      <w:pPr>
        <w:pStyle w:val="ConsPlusNormal"/>
        <w:jc w:val="both"/>
      </w:pPr>
    </w:p>
    <w:p w:rsidR="00C51FDB" w:rsidRDefault="00C51FD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областной закон 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28 июня 2014 года N 172-ФЗ "О стратегическом планировании в Российской Федерации" (далее - Федеральный закон) устанавливает порядок осуществления стратегического планирования в Ленинградской области (далее - стратегическое планирование) и регулирует отношения, возникающие между участниками стратегического планирования в процессе </w:t>
      </w:r>
      <w:proofErr w:type="spellStart"/>
      <w:r>
        <w:t>целеполагания</w:t>
      </w:r>
      <w:proofErr w:type="spellEnd"/>
      <w:r>
        <w:t>, прогнозирования, планирования и программирования социально-экономического развития Ленинградской области, а также мониторинга и контроля реализации</w:t>
      </w:r>
      <w:proofErr w:type="gramEnd"/>
      <w:r>
        <w:t xml:space="preserve"> документов стратегического планирования.</w:t>
      </w:r>
    </w:p>
    <w:p w:rsidR="00C51FDB" w:rsidRDefault="00C51FDB">
      <w:pPr>
        <w:pStyle w:val="ConsPlusNormal"/>
        <w:ind w:firstLine="540"/>
        <w:jc w:val="both"/>
      </w:pPr>
      <w:r>
        <w:t xml:space="preserve">2. Понятия и термины, используемые в настоящем областном законе, применяются в значениях, определенных Федеральным </w:t>
      </w:r>
      <w:hyperlink r:id="rId5" w:history="1">
        <w:r>
          <w:rPr>
            <w:color w:val="0000FF"/>
          </w:rPr>
          <w:t>законом</w:t>
        </w:r>
      </w:hyperlink>
      <w:r>
        <w:t>.</w:t>
      </w:r>
    </w:p>
    <w:p w:rsidR="00C51FDB" w:rsidRDefault="00C51FDB">
      <w:pPr>
        <w:pStyle w:val="ConsPlusNormal"/>
        <w:jc w:val="both"/>
      </w:pPr>
    </w:p>
    <w:p w:rsidR="00C51FDB" w:rsidRDefault="00C51FDB">
      <w:pPr>
        <w:pStyle w:val="ConsPlusNormal"/>
        <w:ind w:firstLine="540"/>
        <w:jc w:val="both"/>
      </w:pPr>
      <w:r>
        <w:t>Статья 2. Основы и содержание стратегического планирования</w:t>
      </w:r>
    </w:p>
    <w:p w:rsidR="00C51FDB" w:rsidRDefault="00C51FDB">
      <w:pPr>
        <w:pStyle w:val="ConsPlusNormal"/>
        <w:jc w:val="both"/>
      </w:pPr>
    </w:p>
    <w:p w:rsidR="00C51FDB" w:rsidRDefault="00C51FDB">
      <w:pPr>
        <w:pStyle w:val="ConsPlusNormal"/>
        <w:ind w:firstLine="540"/>
        <w:jc w:val="both"/>
      </w:pPr>
      <w:r>
        <w:t xml:space="preserve">1. Стратегическое планирование осуществляется применительно ко всей территории Ленинградской области, кроме случаев разработки по решению </w:t>
      </w:r>
      <w:proofErr w:type="gramStart"/>
      <w:r>
        <w:t>Правительства Ленинградской области стратегий социально-экономического развития части территории Ленинградской</w:t>
      </w:r>
      <w:proofErr w:type="gramEnd"/>
      <w:r>
        <w:t xml:space="preserve"> области, социально-экономические условия в пределах которой требуют выделения отдельных направлений, приоритетов, целей и задач социально-экономического развития при разработке документов стратегического планирования.</w:t>
      </w:r>
    </w:p>
    <w:p w:rsidR="00C51FDB" w:rsidRDefault="00C51FDB">
      <w:pPr>
        <w:pStyle w:val="ConsPlusNormal"/>
        <w:ind w:firstLine="540"/>
        <w:jc w:val="both"/>
      </w:pPr>
      <w:r>
        <w:t>2. Приоритеты социально-экономической политики, долгосрочные цели и задачи социально-экономического развития Ленинградской области должны быть согласованы с приоритетами и целями социально-экономического развития Российской Федерации.</w:t>
      </w:r>
    </w:p>
    <w:p w:rsidR="00C51FDB" w:rsidRDefault="00C51FDB">
      <w:pPr>
        <w:pStyle w:val="ConsPlusNormal"/>
        <w:ind w:firstLine="540"/>
        <w:jc w:val="both"/>
      </w:pPr>
      <w:r>
        <w:t>3. К документам стратегического планирования относятся:</w:t>
      </w:r>
    </w:p>
    <w:p w:rsidR="00C51FDB" w:rsidRDefault="00C51FDB">
      <w:pPr>
        <w:pStyle w:val="ConsPlusNormal"/>
        <w:ind w:firstLine="540"/>
        <w:jc w:val="both"/>
      </w:pPr>
      <w:r>
        <w:t>стратегия социально-экономического развития Ленинградской области;</w:t>
      </w:r>
    </w:p>
    <w:p w:rsidR="00C51FDB" w:rsidRDefault="00C51FDB">
      <w:pPr>
        <w:pStyle w:val="ConsPlusNormal"/>
        <w:ind w:firstLine="540"/>
        <w:jc w:val="both"/>
      </w:pPr>
      <w:r>
        <w:t>прогноз социально-экономического развития Ленинградской области на долгосрочный период;</w:t>
      </w:r>
    </w:p>
    <w:p w:rsidR="00C51FDB" w:rsidRDefault="00C51FDB">
      <w:pPr>
        <w:pStyle w:val="ConsPlusNormal"/>
        <w:ind w:firstLine="540"/>
        <w:jc w:val="both"/>
      </w:pPr>
      <w:r>
        <w:t>бюджетный прогноз Ленинградской области на долгосрочный период;</w:t>
      </w:r>
    </w:p>
    <w:p w:rsidR="00C51FDB" w:rsidRDefault="00C51FDB">
      <w:pPr>
        <w:pStyle w:val="ConsPlusNormal"/>
        <w:ind w:firstLine="540"/>
        <w:jc w:val="both"/>
      </w:pPr>
      <w:r>
        <w:t>прогноз социально-экономического развития Ленинградской области на среднесрочный период;</w:t>
      </w:r>
    </w:p>
    <w:p w:rsidR="00C51FDB" w:rsidRDefault="00C51FDB">
      <w:pPr>
        <w:pStyle w:val="ConsPlusNormal"/>
        <w:ind w:firstLine="540"/>
        <w:jc w:val="both"/>
      </w:pPr>
      <w:r>
        <w:t>план мероприятий по реализации стратегии социально-экономического развития Ленинградской области;</w:t>
      </w:r>
    </w:p>
    <w:p w:rsidR="00C51FDB" w:rsidRDefault="00C51FDB">
      <w:pPr>
        <w:pStyle w:val="ConsPlusNormal"/>
        <w:ind w:firstLine="540"/>
        <w:jc w:val="both"/>
      </w:pPr>
      <w:r>
        <w:t>государственные программы Ленинградской области;</w:t>
      </w:r>
    </w:p>
    <w:p w:rsidR="00C51FDB" w:rsidRDefault="00C51FDB">
      <w:pPr>
        <w:pStyle w:val="ConsPlusNormal"/>
        <w:ind w:firstLine="540"/>
        <w:jc w:val="both"/>
      </w:pPr>
      <w:r>
        <w:t>схема территориального планирования Ленинградской области.</w:t>
      </w:r>
    </w:p>
    <w:p w:rsidR="00C51FDB" w:rsidRDefault="00C51FDB">
      <w:pPr>
        <w:pStyle w:val="ConsPlusNormal"/>
        <w:ind w:firstLine="540"/>
        <w:jc w:val="both"/>
      </w:pPr>
      <w:r>
        <w:t>4. Порядок разработки и корректировки документов стратегического планирования определяется Правительством Ленинградской области.</w:t>
      </w:r>
    </w:p>
    <w:p w:rsidR="00C51FDB" w:rsidRDefault="00C51FDB">
      <w:pPr>
        <w:pStyle w:val="ConsPlusNormal"/>
        <w:ind w:firstLine="540"/>
        <w:jc w:val="both"/>
      </w:pPr>
      <w:r>
        <w:t>5. Разработка плана мероприятий по реализации стратегии социально-экономического развития Ленинградской области, государственных программ Ленинградской области и схемы территориального планирования Ленинградской области осуществляется на основе положений стратегии социально-экономического развития Ленинградской области.</w:t>
      </w:r>
    </w:p>
    <w:p w:rsidR="00C51FDB" w:rsidRDefault="00C51FDB">
      <w:pPr>
        <w:pStyle w:val="ConsPlusNormal"/>
        <w:ind w:firstLine="540"/>
        <w:jc w:val="both"/>
      </w:pPr>
      <w:r>
        <w:lastRenderedPageBreak/>
        <w:t>6. Утверждение или корректировка стратегии социально-экономического развития Ленинградской области является основанием для внесения соответствующих изменений в план мероприятий по реализации стратегии социально-экономического развития Ленинградской области, государственные программы Ленинградской области и схему территориального планирования Ленинградской области.</w:t>
      </w:r>
    </w:p>
    <w:p w:rsidR="00C51FDB" w:rsidRDefault="00C51FDB">
      <w:pPr>
        <w:pStyle w:val="ConsPlusNormal"/>
        <w:ind w:firstLine="540"/>
        <w:jc w:val="both"/>
      </w:pPr>
      <w:r>
        <w:t xml:space="preserve">7. Последовательность разработки и </w:t>
      </w:r>
      <w:proofErr w:type="spellStart"/>
      <w:r>
        <w:t>взаимоувязка</w:t>
      </w:r>
      <w:proofErr w:type="spellEnd"/>
      <w:r>
        <w:t xml:space="preserve"> документов стратегического планирования и содержащихся в них показателей, а также порядок формирования системы целевых показателей </w:t>
      </w:r>
      <w:proofErr w:type="gramStart"/>
      <w:r>
        <w:t>исходя из приоритетов социально-экономического развития Ленинградской области для разработки документов стратегического планирования определяются</w:t>
      </w:r>
      <w:proofErr w:type="gramEnd"/>
      <w:r>
        <w:t xml:space="preserve"> Правительством Ленинградской области.</w:t>
      </w:r>
    </w:p>
    <w:p w:rsidR="00C51FDB" w:rsidRDefault="00C51FDB">
      <w:pPr>
        <w:pStyle w:val="ConsPlusNormal"/>
        <w:jc w:val="both"/>
      </w:pPr>
    </w:p>
    <w:p w:rsidR="00C51FDB" w:rsidRDefault="00C51FDB">
      <w:pPr>
        <w:pStyle w:val="ConsPlusNormal"/>
        <w:ind w:firstLine="540"/>
        <w:jc w:val="both"/>
      </w:pPr>
      <w:r>
        <w:t>Статья 3. Общественное обсуждение проектов документов стратегического планирования и государственная регистрация документов стратегического планирования</w:t>
      </w:r>
    </w:p>
    <w:p w:rsidR="00C51FDB" w:rsidRDefault="00C51FDB">
      <w:pPr>
        <w:pStyle w:val="ConsPlusNormal"/>
        <w:jc w:val="both"/>
      </w:pPr>
    </w:p>
    <w:p w:rsidR="00C51FDB" w:rsidRDefault="00C51FDB">
      <w:pPr>
        <w:pStyle w:val="ConsPlusNormal"/>
        <w:ind w:firstLine="540"/>
        <w:jc w:val="both"/>
      </w:pPr>
      <w:r>
        <w:t>1. Проекты документов стратегического планирования выносятся на 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</w:t>
      </w:r>
    </w:p>
    <w:p w:rsidR="00C51FDB" w:rsidRDefault="00C51FDB">
      <w:pPr>
        <w:pStyle w:val="ConsPlusNormal"/>
        <w:ind w:firstLine="540"/>
        <w:jc w:val="both"/>
      </w:pPr>
      <w:r>
        <w:t>2. Форма, порядок и сроки общественного обсуждения проекта документа стратегического планирования определяются нормативными правовыми актами Правительства Ленинградской области.</w:t>
      </w:r>
    </w:p>
    <w:p w:rsidR="00C51FDB" w:rsidRDefault="00C51FDB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</w:t>
      </w:r>
      <w:proofErr w:type="spellStart"/>
      <w:r>
        <w:t>интернет-портале</w:t>
      </w:r>
      <w:proofErr w:type="spellEnd"/>
      <w:r>
        <w:t xml:space="preserve"> Администрации Ленинградской области в информационно-телекоммуникационной сети "Интернет" (</w:t>
      </w:r>
      <w:proofErr w:type="spellStart"/>
      <w:r>
        <w:t>www.lenobl.ru</w:t>
      </w:r>
      <w:proofErr w:type="spellEnd"/>
      <w:r>
        <w:t>), а также на общедоступном информационном ресурсе стратегического планирования в информационно-телекоммуникационной сети "Интернет".</w:t>
      </w:r>
      <w:proofErr w:type="gramEnd"/>
    </w:p>
    <w:p w:rsidR="00C51FDB" w:rsidRDefault="00C51FDB">
      <w:pPr>
        <w:pStyle w:val="ConsPlusNormal"/>
        <w:ind w:firstLine="540"/>
        <w:jc w:val="both"/>
      </w:pPr>
      <w:r>
        <w:t xml:space="preserve">4. </w:t>
      </w:r>
      <w:proofErr w:type="gramStart"/>
      <w:r>
        <w:t>Замечания и предложения, поступившие в ходе общественного обсуждения проекта документа стратегического планирования, должны быть рассмотрены органом исполнительной власти Ленинградской области, определенным Правительством Ленинградской области в качестве ответственного исполнителя за разработку документа стратегического планирования.</w:t>
      </w:r>
      <w:proofErr w:type="gramEnd"/>
    </w:p>
    <w:p w:rsidR="00C51FDB" w:rsidRDefault="00C51FDB">
      <w:pPr>
        <w:pStyle w:val="ConsPlusNormal"/>
        <w:ind w:firstLine="540"/>
        <w:jc w:val="both"/>
      </w:pPr>
      <w:r>
        <w:t xml:space="preserve">5. Документы стратегического планирования подлежат обязательной государственной регистрации в федеральном реестре документов стратегического планирования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>.</w:t>
      </w:r>
    </w:p>
    <w:p w:rsidR="00C51FDB" w:rsidRDefault="00C51FDB">
      <w:pPr>
        <w:pStyle w:val="ConsPlusNormal"/>
        <w:jc w:val="both"/>
      </w:pPr>
    </w:p>
    <w:p w:rsidR="00C51FDB" w:rsidRDefault="00C51FDB">
      <w:pPr>
        <w:pStyle w:val="ConsPlusNormal"/>
        <w:ind w:firstLine="540"/>
        <w:jc w:val="both"/>
      </w:pPr>
      <w:r>
        <w:t>Статья 4. Стратегия социально-экономического развития Ленинградской области</w:t>
      </w:r>
    </w:p>
    <w:p w:rsidR="00C51FDB" w:rsidRDefault="00C51FDB">
      <w:pPr>
        <w:pStyle w:val="ConsPlusNormal"/>
        <w:jc w:val="both"/>
      </w:pPr>
    </w:p>
    <w:p w:rsidR="00C51FDB" w:rsidRDefault="00C51FDB">
      <w:pPr>
        <w:pStyle w:val="ConsPlusNormal"/>
        <w:ind w:firstLine="540"/>
        <w:jc w:val="both"/>
      </w:pPr>
      <w:r>
        <w:t>1. Стратегия социально-экономического развития Ленинградской области - документ стратегического планирования, определяющий приоритеты, цели и задачи государственного управления на уровне Ленинградской области на долгосрочный период.</w:t>
      </w:r>
    </w:p>
    <w:p w:rsidR="00C51FDB" w:rsidRDefault="00C51FDB">
      <w:pPr>
        <w:pStyle w:val="ConsPlusNormal"/>
        <w:ind w:firstLine="540"/>
        <w:jc w:val="both"/>
      </w:pPr>
      <w:r>
        <w:t>2. Стратегия социально-экономического развития Ленинградской области разрабатывается на основе законов Ленинградской области, нормативных правовых актов Губернатора Ленинградской области, Правительства Ленинградской области и органов исполнительной власти Ленинградской области с учетом других документов стратегического планирования.</w:t>
      </w:r>
    </w:p>
    <w:p w:rsidR="00C51FDB" w:rsidRDefault="00C51FDB">
      <w:pPr>
        <w:pStyle w:val="ConsPlusNormal"/>
        <w:ind w:firstLine="540"/>
        <w:jc w:val="both"/>
      </w:pPr>
      <w:r>
        <w:t>3. Стратегия социально-экономического развития Ленинградской области разрабатывается на период, не превышающий периода, на который разрабатывается прогноз социально-экономического развития Ленинградской области на долгосрочный период.</w:t>
      </w:r>
    </w:p>
    <w:p w:rsidR="00C51FDB" w:rsidRDefault="00C51FDB">
      <w:pPr>
        <w:pStyle w:val="ConsPlusNormal"/>
        <w:ind w:firstLine="540"/>
        <w:jc w:val="both"/>
      </w:pPr>
      <w:r>
        <w:t>4. Стратегия социально-экономического развития Ленинградской области содержит:</w:t>
      </w:r>
    </w:p>
    <w:p w:rsidR="00C51FDB" w:rsidRDefault="00C51FDB">
      <w:pPr>
        <w:pStyle w:val="ConsPlusNormal"/>
        <w:ind w:firstLine="540"/>
        <w:jc w:val="both"/>
      </w:pPr>
      <w:r>
        <w:t>1) характеристику общих социально-экономических условий развития и особенности географического положения Ленинградской области;</w:t>
      </w:r>
    </w:p>
    <w:p w:rsidR="00C51FDB" w:rsidRDefault="00C51FDB">
      <w:pPr>
        <w:pStyle w:val="ConsPlusNormal"/>
        <w:ind w:firstLine="540"/>
        <w:jc w:val="both"/>
      </w:pPr>
      <w:r>
        <w:t xml:space="preserve">2) оценку достигнутых целей и задач социально-экономического развития </w:t>
      </w:r>
      <w:r>
        <w:lastRenderedPageBreak/>
        <w:t>Ленинградской области и оценку текущей социально-экономической ситуации в Ленинградской области;</w:t>
      </w:r>
    </w:p>
    <w:p w:rsidR="00C51FDB" w:rsidRDefault="00C51FDB">
      <w:pPr>
        <w:pStyle w:val="ConsPlusNormal"/>
        <w:ind w:firstLine="540"/>
        <w:jc w:val="both"/>
      </w:pPr>
      <w:r>
        <w:t>3) приоритеты, цели, задачи и направления социально-экономической политики Ленинградской области;</w:t>
      </w:r>
    </w:p>
    <w:p w:rsidR="00C51FDB" w:rsidRDefault="00C51FDB">
      <w:pPr>
        <w:pStyle w:val="ConsPlusNormal"/>
        <w:ind w:firstLine="540"/>
        <w:jc w:val="both"/>
      </w:pPr>
      <w:r>
        <w:t>4) показатели достижения целей социально-экономического развития Ленинградской области, сроки и этапы реализации стратегии;</w:t>
      </w:r>
    </w:p>
    <w:p w:rsidR="00C51FDB" w:rsidRDefault="00C51FDB">
      <w:pPr>
        <w:pStyle w:val="ConsPlusNormal"/>
        <w:ind w:firstLine="540"/>
        <w:jc w:val="both"/>
      </w:pPr>
      <w:r>
        <w:t>5) механизмы реализации стратегии социально-экономического развития Ленинградской области;</w:t>
      </w:r>
    </w:p>
    <w:p w:rsidR="00C51FDB" w:rsidRDefault="00C51FDB">
      <w:pPr>
        <w:pStyle w:val="ConsPlusNormal"/>
        <w:ind w:firstLine="540"/>
        <w:jc w:val="both"/>
      </w:pPr>
      <w:r>
        <w:t>6) ожидаемые результаты реализации стратегии социально-экономического развития Ленинградской области;</w:t>
      </w:r>
    </w:p>
    <w:p w:rsidR="00C51FDB" w:rsidRDefault="00C51FDB">
      <w:pPr>
        <w:pStyle w:val="ConsPlusNormal"/>
        <w:ind w:firstLine="540"/>
        <w:jc w:val="both"/>
      </w:pPr>
      <w:r>
        <w:t>7) оценку финансовых ресурсов, необходимых для реализации стратегии социально-экономического развития Ленинградской области;</w:t>
      </w:r>
    </w:p>
    <w:p w:rsidR="00C51FDB" w:rsidRDefault="00C51FDB">
      <w:pPr>
        <w:pStyle w:val="ConsPlusNormal"/>
        <w:ind w:firstLine="540"/>
        <w:jc w:val="both"/>
      </w:pPr>
      <w:r>
        <w:t>8) информацию о государственных программах Ленинградской области, утверждаемых в целях реализации стратегии социально-экономического развития Ленинградской области;</w:t>
      </w:r>
    </w:p>
    <w:p w:rsidR="00C51FDB" w:rsidRDefault="00C51FDB">
      <w:pPr>
        <w:pStyle w:val="ConsPlusNormal"/>
        <w:ind w:firstLine="540"/>
        <w:jc w:val="both"/>
      </w:pPr>
      <w:r>
        <w:t>9) сроки и этапы реализации стратегии социально-экономического развития Ленинградской области, которые должны учитывать установленную периодичность бюджетного планирования: три года (для первого этапа реализации стратегии и текущего периода бюджетного планирования) и три-шесть лет (для последующих этапов и периодов).</w:t>
      </w:r>
    </w:p>
    <w:p w:rsidR="00C51FDB" w:rsidRDefault="00C51FDB">
      <w:pPr>
        <w:pStyle w:val="ConsPlusNormal"/>
        <w:ind w:firstLine="540"/>
        <w:jc w:val="both"/>
      </w:pPr>
      <w:r>
        <w:t>5. Разработка и корректировка стратегии социально-экономического развития Ленинградской области осуществляется в порядке, определенном Правительством Ленинградской области.</w:t>
      </w:r>
    </w:p>
    <w:p w:rsidR="00C51FDB" w:rsidRDefault="00C51FDB">
      <w:pPr>
        <w:pStyle w:val="ConsPlusNormal"/>
        <w:ind w:firstLine="540"/>
        <w:jc w:val="both"/>
      </w:pPr>
      <w:r>
        <w:t>6. Стратегия социально-экономического развития Ленинградской области утверждается областным законом по представлению Губернатора Ленинградской области.</w:t>
      </w:r>
    </w:p>
    <w:p w:rsidR="00C51FDB" w:rsidRDefault="00C51FDB">
      <w:pPr>
        <w:pStyle w:val="ConsPlusNormal"/>
        <w:jc w:val="both"/>
      </w:pPr>
    </w:p>
    <w:p w:rsidR="00C51FDB" w:rsidRDefault="00C51FDB">
      <w:pPr>
        <w:pStyle w:val="ConsPlusNormal"/>
        <w:ind w:firstLine="540"/>
        <w:jc w:val="both"/>
      </w:pPr>
      <w:r>
        <w:t>Статья 5. Стратегия социально-экономического развития части территории Ленинградской области</w:t>
      </w:r>
    </w:p>
    <w:p w:rsidR="00C51FDB" w:rsidRDefault="00C51FDB">
      <w:pPr>
        <w:pStyle w:val="ConsPlusNormal"/>
        <w:jc w:val="both"/>
      </w:pPr>
    </w:p>
    <w:p w:rsidR="00C51FDB" w:rsidRDefault="00C51FDB">
      <w:pPr>
        <w:pStyle w:val="ConsPlusNormal"/>
        <w:ind w:firstLine="540"/>
        <w:jc w:val="both"/>
      </w:pPr>
      <w:r>
        <w:t>1. По решению Правительства Ленинградской области могут разрабатываться стратегии социально-экономического развития части территории Ленинградской области, социально-экономические условия в пределах которой требуют выделения отдельных направлений, приоритетов, целей и задач социально-экономического развития при разработке документов стратегического планирования.</w:t>
      </w:r>
    </w:p>
    <w:p w:rsidR="00C51FDB" w:rsidRDefault="00C51FDB">
      <w:pPr>
        <w:pStyle w:val="ConsPlusNormal"/>
        <w:ind w:firstLine="540"/>
        <w:jc w:val="both"/>
      </w:pPr>
      <w:r>
        <w:t xml:space="preserve">2. Разработка и корректировка </w:t>
      </w:r>
      <w:proofErr w:type="gramStart"/>
      <w:r>
        <w:t>стратегии социально-экономического развития части территории Ленинградской области</w:t>
      </w:r>
      <w:proofErr w:type="gramEnd"/>
      <w:r>
        <w:t xml:space="preserve"> осуществляются в порядке, определенном Правительством Ленинградской области.</w:t>
      </w:r>
    </w:p>
    <w:p w:rsidR="00C51FDB" w:rsidRDefault="00C51FDB">
      <w:pPr>
        <w:pStyle w:val="ConsPlusNormal"/>
        <w:ind w:firstLine="540"/>
        <w:jc w:val="both"/>
      </w:pPr>
      <w:r>
        <w:t xml:space="preserve">3. Координация и методическое обеспечение разработки и корректировки </w:t>
      </w:r>
      <w:proofErr w:type="gramStart"/>
      <w:r>
        <w:t>стратегии социально-экономического развития части территории Ленинградской области</w:t>
      </w:r>
      <w:proofErr w:type="gramEnd"/>
      <w:r>
        <w:t xml:space="preserve"> осуществляются в порядке, определенном Правительством Ленинградской области.</w:t>
      </w:r>
    </w:p>
    <w:p w:rsidR="00C51FDB" w:rsidRDefault="00C51FDB">
      <w:pPr>
        <w:pStyle w:val="ConsPlusNormal"/>
        <w:jc w:val="both"/>
      </w:pPr>
    </w:p>
    <w:p w:rsidR="00C51FDB" w:rsidRDefault="00C51FDB">
      <w:pPr>
        <w:pStyle w:val="ConsPlusNormal"/>
        <w:ind w:firstLine="540"/>
        <w:jc w:val="both"/>
      </w:pPr>
      <w:r>
        <w:t>Статья 6. Прогноз социально-экономического развития Ленинградской области на долгосрочный период</w:t>
      </w:r>
    </w:p>
    <w:p w:rsidR="00C51FDB" w:rsidRDefault="00C51FDB">
      <w:pPr>
        <w:pStyle w:val="ConsPlusNormal"/>
        <w:jc w:val="both"/>
      </w:pPr>
    </w:p>
    <w:p w:rsidR="00C51FDB" w:rsidRDefault="00C51FDB">
      <w:pPr>
        <w:pStyle w:val="ConsPlusNormal"/>
        <w:ind w:firstLine="540"/>
        <w:jc w:val="both"/>
      </w:pPr>
      <w:r>
        <w:t>1. Прогноз социально-экономического развития Ленинградской области на долгосрочный период разрабатывается каждые шесть лет на двенадцать и более лет на основе прогноза социально-экономического развития Российской Федерации на долгосрочный период с учетом прогноза научно-технологического развития Российской Федерации и данных, представляемых органами исполнительной власти Ленинградской области и органами местного самоуправления муниципальных образований Ленинградской области.</w:t>
      </w:r>
    </w:p>
    <w:p w:rsidR="00C51FDB" w:rsidRDefault="00C51FDB">
      <w:pPr>
        <w:pStyle w:val="ConsPlusNormal"/>
        <w:ind w:firstLine="540"/>
        <w:jc w:val="both"/>
      </w:pPr>
      <w:r>
        <w:t>2. Корректировка прогноза социально-экономического развития Ленинградской области на долгосрочный период осуществляется в соответствии с решением Правительства Ленинградской области с учетом прогноза социально-экономического развития Ленинградской области на среднесрочный период.</w:t>
      </w:r>
    </w:p>
    <w:p w:rsidR="00C51FDB" w:rsidRDefault="00C51FDB">
      <w:pPr>
        <w:pStyle w:val="ConsPlusNormal"/>
        <w:ind w:firstLine="540"/>
        <w:jc w:val="both"/>
      </w:pPr>
      <w:r>
        <w:t xml:space="preserve">3. Прогноз социально-экономического развития Ленинградской области на </w:t>
      </w:r>
      <w:r>
        <w:lastRenderedPageBreak/>
        <w:t>долгосрочный период утверждается Правительством Ленинградской области.</w:t>
      </w:r>
    </w:p>
    <w:p w:rsidR="00C51FDB" w:rsidRDefault="00C51FDB">
      <w:pPr>
        <w:pStyle w:val="ConsPlusNormal"/>
        <w:ind w:firstLine="540"/>
        <w:jc w:val="both"/>
      </w:pPr>
      <w:r>
        <w:t>4. Порядок разработки и корректировки прогноза социально-экономического развития Ленинградской области на долгосрочный период определяется Правительством Ленинградской области.</w:t>
      </w:r>
    </w:p>
    <w:p w:rsidR="00C51FDB" w:rsidRDefault="00C51FDB">
      <w:pPr>
        <w:pStyle w:val="ConsPlusNormal"/>
        <w:ind w:firstLine="540"/>
        <w:jc w:val="both"/>
      </w:pPr>
      <w:r>
        <w:t xml:space="preserve">5. Содержание прогноза социально-экономического развития Ленинградской области на долгосрочный период определяется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и нормативными правовыми актами Правительства Ленинградской области.</w:t>
      </w:r>
    </w:p>
    <w:p w:rsidR="00C51FDB" w:rsidRDefault="00C51FDB">
      <w:pPr>
        <w:pStyle w:val="ConsPlusNormal"/>
        <w:jc w:val="both"/>
      </w:pPr>
    </w:p>
    <w:p w:rsidR="00C51FDB" w:rsidRDefault="00C51FDB">
      <w:pPr>
        <w:pStyle w:val="ConsPlusNormal"/>
        <w:ind w:firstLine="540"/>
        <w:jc w:val="both"/>
      </w:pPr>
      <w:r>
        <w:t>Статья 7. Бюджетный прогноз Ленинградской области на долгосрочный период</w:t>
      </w:r>
    </w:p>
    <w:p w:rsidR="00C51FDB" w:rsidRDefault="00C51FDB">
      <w:pPr>
        <w:pStyle w:val="ConsPlusNormal"/>
        <w:jc w:val="both"/>
      </w:pPr>
    </w:p>
    <w:p w:rsidR="00C51FDB" w:rsidRDefault="00C51FDB">
      <w:pPr>
        <w:pStyle w:val="ConsPlusNormal"/>
        <w:ind w:firstLine="540"/>
        <w:jc w:val="both"/>
      </w:pPr>
      <w:r>
        <w:t xml:space="preserve">1. Бюджетный прогноз Ленинградской области на долгосрочный период разрабатывается в соответствии с Бюджетным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C51FDB" w:rsidRDefault="00C51FDB">
      <w:pPr>
        <w:pStyle w:val="ConsPlusNormal"/>
        <w:ind w:firstLine="540"/>
        <w:jc w:val="both"/>
      </w:pPr>
      <w:r>
        <w:t>2. Проект бюджетного прогноза (проект изменений бюджетного прогноза) Ленинградской области на долгосрочный период (за исключением показателей финансового обеспечения государственных программ Ленинградской области) представляется в Законодательное собрание Ленинградской области одновременно с проектом областного закона об областном бюджете Ленинградской области.</w:t>
      </w:r>
    </w:p>
    <w:p w:rsidR="00C51FDB" w:rsidRDefault="00C51FDB">
      <w:pPr>
        <w:pStyle w:val="ConsPlusNormal"/>
        <w:ind w:firstLine="540"/>
        <w:jc w:val="both"/>
      </w:pPr>
      <w:r>
        <w:t>3. Бюджетный прогноз (изменения бюджетного прогноза) Ленинградской области на долгосрочный период утверждается Правительством Ленинградской области в срок, не превышающий двух месяцев со дня официального опубликования областного закона об областном бюджете Ленинградской области.</w:t>
      </w:r>
    </w:p>
    <w:p w:rsidR="00C51FDB" w:rsidRDefault="00C51FDB">
      <w:pPr>
        <w:pStyle w:val="ConsPlusNormal"/>
        <w:jc w:val="both"/>
      </w:pPr>
    </w:p>
    <w:p w:rsidR="00C51FDB" w:rsidRDefault="00C51FDB">
      <w:pPr>
        <w:pStyle w:val="ConsPlusNormal"/>
        <w:ind w:firstLine="540"/>
        <w:jc w:val="both"/>
      </w:pPr>
      <w:r>
        <w:t>Статья 8. Прогноз социально-экономического развития Ленинградской области на среднесрочный период</w:t>
      </w:r>
    </w:p>
    <w:p w:rsidR="00C51FDB" w:rsidRDefault="00C51FDB">
      <w:pPr>
        <w:pStyle w:val="ConsPlusNormal"/>
        <w:jc w:val="both"/>
      </w:pPr>
    </w:p>
    <w:p w:rsidR="00C51FDB" w:rsidRDefault="00C51FDB">
      <w:pPr>
        <w:pStyle w:val="ConsPlusNormal"/>
        <w:ind w:firstLine="540"/>
        <w:jc w:val="both"/>
      </w:pPr>
      <w:r>
        <w:t>1. Прогноз социально-экономического развития Ленинградской области на среднесрочный период разрабатывается ежегодно на основе прогноза социально-экономического развития Российской Федерации на среднесрочный период, стратегии социально-экономического развития Ленинградской области с учетом основных направлений бюджетной и налоговой политики Ленинградской области.</w:t>
      </w:r>
    </w:p>
    <w:p w:rsidR="00C51FDB" w:rsidRDefault="00C51FDB">
      <w:pPr>
        <w:pStyle w:val="ConsPlusNormal"/>
        <w:ind w:firstLine="540"/>
        <w:jc w:val="both"/>
      </w:pPr>
      <w:r>
        <w:t>2. Прогноз социально-экономического развития Ленинградской области на среднесрочный период одобряется Правительством Ленинградской области и учитывается при корректировке прогноза социально-экономического развития Ленинградской области на долгосрочный период.</w:t>
      </w:r>
    </w:p>
    <w:p w:rsidR="00C51FDB" w:rsidRDefault="00C51FDB">
      <w:pPr>
        <w:pStyle w:val="ConsPlusNormal"/>
        <w:ind w:firstLine="540"/>
        <w:jc w:val="both"/>
      </w:pPr>
      <w:r>
        <w:t>3. Порядок разработки и корректировки прогноза социально-экономического развития Ленинградской области на среднесрочный период определяется Правительством Ленинградской области.</w:t>
      </w:r>
    </w:p>
    <w:p w:rsidR="00C51FDB" w:rsidRDefault="00C51FDB">
      <w:pPr>
        <w:pStyle w:val="ConsPlusNormal"/>
        <w:jc w:val="both"/>
      </w:pPr>
    </w:p>
    <w:p w:rsidR="00C51FDB" w:rsidRDefault="00C51FDB">
      <w:pPr>
        <w:pStyle w:val="ConsPlusNormal"/>
        <w:ind w:firstLine="540"/>
        <w:jc w:val="both"/>
      </w:pPr>
      <w:r>
        <w:t>Статья 9. План мероприятий по реализации стратегии социально-экономического развития Ленинградской области</w:t>
      </w:r>
    </w:p>
    <w:p w:rsidR="00C51FDB" w:rsidRDefault="00C51FDB">
      <w:pPr>
        <w:pStyle w:val="ConsPlusNormal"/>
        <w:jc w:val="both"/>
      </w:pPr>
    </w:p>
    <w:p w:rsidR="00C51FDB" w:rsidRDefault="00C51FDB">
      <w:pPr>
        <w:pStyle w:val="ConsPlusNormal"/>
        <w:ind w:firstLine="540"/>
        <w:jc w:val="both"/>
      </w:pPr>
      <w:r>
        <w:t>1. План мероприятий по реализации стратегии социально-экономического развития Ленинградской области разрабатывается на основе положений стратегии социально-экономического развития Ленинградской области на период реализации стратегии социально-экономического развития Ленинградской области с учетом основных направлений деятельности Правительства Российской Федерации.</w:t>
      </w:r>
    </w:p>
    <w:p w:rsidR="00C51FDB" w:rsidRDefault="00C51FDB">
      <w:pPr>
        <w:pStyle w:val="ConsPlusNormal"/>
        <w:ind w:firstLine="540"/>
        <w:jc w:val="both"/>
      </w:pPr>
      <w:r>
        <w:t>2. Корректировка плана мероприятий по реализации стратегии социально-экономического развития Ленинградской области осуществляется по решению Правительства Ленинградской области.</w:t>
      </w:r>
    </w:p>
    <w:p w:rsidR="00C51FDB" w:rsidRDefault="00C51FDB">
      <w:pPr>
        <w:pStyle w:val="ConsPlusNormal"/>
        <w:ind w:firstLine="540"/>
        <w:jc w:val="both"/>
      </w:pPr>
      <w:r>
        <w:t>3. План мероприятий по реализации стратегии социально-экономического развития Ленинградской области утверждается Правительством Ленинградской области.</w:t>
      </w:r>
    </w:p>
    <w:p w:rsidR="00C51FDB" w:rsidRDefault="00C51FDB">
      <w:pPr>
        <w:pStyle w:val="ConsPlusNormal"/>
        <w:ind w:firstLine="540"/>
        <w:jc w:val="both"/>
      </w:pPr>
      <w:r>
        <w:t xml:space="preserve">4. Содержание плана мероприятий по реализации стратегии социально-экономического развития Ленинградской области определяется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и нормативными </w:t>
      </w:r>
      <w:r>
        <w:lastRenderedPageBreak/>
        <w:t>правовыми актами Правительства Ленинградской области.</w:t>
      </w:r>
    </w:p>
    <w:p w:rsidR="00C51FDB" w:rsidRDefault="00C51FDB">
      <w:pPr>
        <w:pStyle w:val="ConsPlusNormal"/>
        <w:jc w:val="both"/>
      </w:pPr>
    </w:p>
    <w:p w:rsidR="00C51FDB" w:rsidRDefault="00C51FDB">
      <w:pPr>
        <w:pStyle w:val="ConsPlusNormal"/>
        <w:ind w:firstLine="540"/>
        <w:jc w:val="both"/>
      </w:pPr>
      <w:r>
        <w:t>Статья 10. Государственные программы Ленинградской области</w:t>
      </w:r>
    </w:p>
    <w:p w:rsidR="00C51FDB" w:rsidRDefault="00C51FDB">
      <w:pPr>
        <w:pStyle w:val="ConsPlusNormal"/>
        <w:jc w:val="both"/>
      </w:pPr>
    </w:p>
    <w:p w:rsidR="00C51FDB" w:rsidRDefault="00C51FDB">
      <w:pPr>
        <w:pStyle w:val="ConsPlusNormal"/>
        <w:ind w:firstLine="540"/>
        <w:jc w:val="both"/>
      </w:pPr>
      <w:r>
        <w:t xml:space="preserve">1. Государственные программы Ленинградской области разрабатываются в соответствии с приоритетами социально-экономического развития, определенными стратегией социально-экономического развития Ленинградской области с учетом отраслевых документов стратегического планирования Российской Федерации и стратегий социально-экономического развития </w:t>
      </w:r>
      <w:proofErr w:type="spellStart"/>
      <w:r>
        <w:t>макрорегионов</w:t>
      </w:r>
      <w:proofErr w:type="spellEnd"/>
      <w:r>
        <w:t>, на период, определяемый Правительством Ленинградской области.</w:t>
      </w:r>
    </w:p>
    <w:p w:rsidR="00C51FDB" w:rsidRDefault="00C51FDB">
      <w:pPr>
        <w:pStyle w:val="ConsPlusNormal"/>
        <w:ind w:firstLine="540"/>
        <w:jc w:val="both"/>
      </w:pPr>
      <w:r>
        <w:t>2. Перечень государственных программ Ленинградской области и порядок их разработки, реализации и оценки их эффективности утверждаются Правительством Ленинградской области.</w:t>
      </w:r>
    </w:p>
    <w:p w:rsidR="00C51FDB" w:rsidRDefault="00C51FDB">
      <w:pPr>
        <w:pStyle w:val="ConsPlusNormal"/>
        <w:ind w:firstLine="540"/>
        <w:jc w:val="both"/>
      </w:pPr>
      <w:r>
        <w:t xml:space="preserve">3. Государственные программы Ленинградской области утверждаются Правительством Ленинградской области в соответствии с Бюджетным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C51FDB" w:rsidRDefault="00C51FDB">
      <w:pPr>
        <w:pStyle w:val="ConsPlusNormal"/>
        <w:jc w:val="both"/>
      </w:pPr>
    </w:p>
    <w:p w:rsidR="00C51FDB" w:rsidRDefault="00C51FDB">
      <w:pPr>
        <w:pStyle w:val="ConsPlusNormal"/>
        <w:ind w:firstLine="540"/>
        <w:jc w:val="both"/>
      </w:pPr>
      <w:r>
        <w:t>Статья 11. Схема территориального планирования Ленинградской области</w:t>
      </w:r>
    </w:p>
    <w:p w:rsidR="00C51FDB" w:rsidRDefault="00C51FDB">
      <w:pPr>
        <w:pStyle w:val="ConsPlusNormal"/>
        <w:jc w:val="both"/>
      </w:pPr>
    </w:p>
    <w:p w:rsidR="00C51FDB" w:rsidRDefault="00C51FDB">
      <w:pPr>
        <w:pStyle w:val="ConsPlusNormal"/>
        <w:ind w:firstLine="540"/>
        <w:jc w:val="both"/>
      </w:pPr>
      <w:r>
        <w:t xml:space="preserve">1. Схема территориального планирования Ленинградской области разрабатывается в целях обеспечения устойчивого социально-экономического развития Ленинградской области и основывается на положениях стратегии социально-экономического развития Ленинградской области, стратегий социально-экономического развития </w:t>
      </w:r>
      <w:proofErr w:type="spellStart"/>
      <w:r>
        <w:t>макрорегионов</w:t>
      </w:r>
      <w:proofErr w:type="spellEnd"/>
      <w:r>
        <w:t xml:space="preserve"> и отраслевых документов стратегического планирования Российской Федерации с учетом требований, определенных Градостроительным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Федерации, и схемами территориального планирования Российской Федерации.</w:t>
      </w:r>
    </w:p>
    <w:p w:rsidR="00C51FDB" w:rsidRDefault="00C51FDB">
      <w:pPr>
        <w:pStyle w:val="ConsPlusNormal"/>
        <w:ind w:firstLine="540"/>
        <w:jc w:val="both"/>
      </w:pPr>
      <w:r>
        <w:t xml:space="preserve">2. Состав, порядок </w:t>
      </w:r>
      <w:proofErr w:type="gramStart"/>
      <w:r>
        <w:t>подготовки проекта схемы территориального планирования Ленинградской области</w:t>
      </w:r>
      <w:proofErr w:type="gramEnd"/>
      <w:r>
        <w:t xml:space="preserve"> и порядок внесения изменений в схему территориального планирования Ленинградской области устанавливаются областным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14 декабря 2011 года N 108-оз "О регулировании градостроительной деятельности на территории Ленинградской области в части вопросов территориального планирования".</w:t>
      </w:r>
    </w:p>
    <w:p w:rsidR="00C51FDB" w:rsidRDefault="00C51FDB">
      <w:pPr>
        <w:pStyle w:val="ConsPlusNormal"/>
        <w:ind w:firstLine="540"/>
        <w:jc w:val="both"/>
      </w:pPr>
      <w:r>
        <w:t>3. Схема территориального планирования Ленинградской области и внесение в нее изменений утверждаются Правительством Ленинградской области.</w:t>
      </w:r>
    </w:p>
    <w:p w:rsidR="00C51FDB" w:rsidRDefault="00C51FDB">
      <w:pPr>
        <w:pStyle w:val="ConsPlusNormal"/>
        <w:jc w:val="both"/>
      </w:pPr>
    </w:p>
    <w:p w:rsidR="00C51FDB" w:rsidRDefault="00C51FDB">
      <w:pPr>
        <w:pStyle w:val="ConsPlusNormal"/>
        <w:ind w:firstLine="540"/>
        <w:jc w:val="both"/>
      </w:pPr>
      <w:r>
        <w:t>Статья 12. Мониторинг и контроль реализации документов стратегического планирования</w:t>
      </w:r>
    </w:p>
    <w:p w:rsidR="00C51FDB" w:rsidRDefault="00C51FDB">
      <w:pPr>
        <w:pStyle w:val="ConsPlusNormal"/>
        <w:jc w:val="both"/>
      </w:pPr>
    </w:p>
    <w:p w:rsidR="00C51FDB" w:rsidRDefault="00C51FDB">
      <w:pPr>
        <w:pStyle w:val="ConsPlusNormal"/>
        <w:ind w:firstLine="540"/>
        <w:jc w:val="both"/>
      </w:pPr>
      <w:r>
        <w:t>1. Документами, в которых отражаются результаты мониторинга реализации документов стратегического планирования, являются:</w:t>
      </w:r>
    </w:p>
    <w:p w:rsidR="00C51FDB" w:rsidRDefault="00C51FDB">
      <w:pPr>
        <w:pStyle w:val="ConsPlusNormal"/>
        <w:ind w:firstLine="540"/>
        <w:jc w:val="both"/>
      </w:pPr>
      <w:r>
        <w:t>ежегодный отчет Губернатора Ленинградской области о результатах деятельности Правительства Ленинградской области;</w:t>
      </w:r>
    </w:p>
    <w:p w:rsidR="00C51FDB" w:rsidRDefault="00C51FDB">
      <w:pPr>
        <w:pStyle w:val="ConsPlusNormal"/>
        <w:ind w:firstLine="540"/>
        <w:jc w:val="both"/>
      </w:pPr>
      <w:r>
        <w:t>сводный годовой доклад о ходе реализации и оценке эффективности государственных программ Ленинградской области.</w:t>
      </w:r>
    </w:p>
    <w:p w:rsidR="00C51FDB" w:rsidRDefault="00C51FDB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Документы, в которых отражаются результаты мониторинга реализации документов стратегического планирования, подлежат размещению на официальном </w:t>
      </w:r>
      <w:proofErr w:type="spellStart"/>
      <w:r>
        <w:t>интернет-портале</w:t>
      </w:r>
      <w:proofErr w:type="spellEnd"/>
      <w:r>
        <w:t xml:space="preserve"> Администрации Ленинградской области в информационно-телекоммуникационной сети "Интернет" (</w:t>
      </w:r>
      <w:proofErr w:type="spellStart"/>
      <w:r>
        <w:t>www.lenobl.ru</w:t>
      </w:r>
      <w:proofErr w:type="spellEnd"/>
      <w:r>
        <w:t>) и на общедоступном информационном ресурсе стратегического планирования в информационно-телекоммуникационной сети "Интернет" за исключением сведений, отнесенных к государственной, коммерческой, служебной и иной охраняемой законом тайне.</w:t>
      </w:r>
      <w:proofErr w:type="gramEnd"/>
    </w:p>
    <w:p w:rsidR="00C51FDB" w:rsidRDefault="00C51FDB">
      <w:pPr>
        <w:pStyle w:val="ConsPlusNormal"/>
        <w:ind w:firstLine="540"/>
        <w:jc w:val="both"/>
      </w:pPr>
      <w:r>
        <w:t xml:space="preserve">3. Порядок </w:t>
      </w:r>
      <w:proofErr w:type="gramStart"/>
      <w:r>
        <w:t>осуществления мониторинга реализации документов стратегического планирования</w:t>
      </w:r>
      <w:proofErr w:type="gramEnd"/>
      <w:r>
        <w:t xml:space="preserve"> и подготовки ежегодного отчета Губернатора Ленинградской области о результатах деятельности Правительства Ленинградской области, сводного годового доклада о ходе реализации и оценке эффективности государственных программ Ленинградской области определяется Правительством Ленинградской области.</w:t>
      </w:r>
    </w:p>
    <w:p w:rsidR="00C51FDB" w:rsidRDefault="00C51FDB">
      <w:pPr>
        <w:pStyle w:val="ConsPlusNormal"/>
        <w:ind w:firstLine="540"/>
        <w:jc w:val="both"/>
      </w:pPr>
      <w:r>
        <w:lastRenderedPageBreak/>
        <w:t>4. Контроль реализации документов стратегического планирования осуществляется в порядке, определяемом Правительством Ленинградской области.</w:t>
      </w:r>
    </w:p>
    <w:p w:rsidR="00C51FDB" w:rsidRDefault="00C51FDB">
      <w:pPr>
        <w:pStyle w:val="ConsPlusNormal"/>
        <w:jc w:val="both"/>
      </w:pPr>
    </w:p>
    <w:p w:rsidR="00C51FDB" w:rsidRDefault="00C51FDB">
      <w:pPr>
        <w:pStyle w:val="ConsPlusNormal"/>
        <w:ind w:firstLine="540"/>
        <w:jc w:val="both"/>
      </w:pPr>
      <w:r>
        <w:t>Статья 13. Реализация документов стратегического планирования</w:t>
      </w:r>
    </w:p>
    <w:p w:rsidR="00C51FDB" w:rsidRDefault="00C51FDB">
      <w:pPr>
        <w:pStyle w:val="ConsPlusNormal"/>
        <w:jc w:val="both"/>
      </w:pPr>
    </w:p>
    <w:p w:rsidR="00C51FDB" w:rsidRDefault="00C51FDB">
      <w:pPr>
        <w:pStyle w:val="ConsPlusNormal"/>
        <w:ind w:firstLine="540"/>
        <w:jc w:val="both"/>
      </w:pPr>
      <w:r>
        <w:t>1. Реализация стратегии социально-экономического развития Ленинградской области осуществляется путем разработки плана мероприятий по реализации стратегии социально-экономического развития Ленинградской области. Положения стратегии социально-экономического развития Ленинградской области детализируются в государственных программах Ленинградской области с учетом необходимости ресурсного обеспечения, в том числе определенного в соответствии с бюджетным прогнозом Российской Федерации на долгосрочный период и бюджетным прогнозом Ленинградской области на долгосрочный период.</w:t>
      </w:r>
    </w:p>
    <w:p w:rsidR="00C51FDB" w:rsidRDefault="00C51FDB">
      <w:pPr>
        <w:pStyle w:val="ConsPlusNormal"/>
        <w:ind w:firstLine="540"/>
        <w:jc w:val="both"/>
      </w:pPr>
      <w:r>
        <w:t>2. Государственные программы Ленинградской области, необходимые для реализации стратегии социально-экономического развития Ленинградской области, определяются Правительством Ленинградской области и включаются в перечень государственных программ Ленинградской области.</w:t>
      </w:r>
    </w:p>
    <w:p w:rsidR="00C51FDB" w:rsidRDefault="00C51FDB">
      <w:pPr>
        <w:pStyle w:val="ConsPlusNormal"/>
        <w:ind w:firstLine="540"/>
        <w:jc w:val="both"/>
      </w:pPr>
      <w:r>
        <w:t>3. Ежегодно проводится оценка эффективности реализации каждой государственной программы Ленинградской области. Порядок проведения указанной оценки и ее критерии устанавливаются Правительством Ленинградской области.</w:t>
      </w:r>
    </w:p>
    <w:p w:rsidR="00C51FDB" w:rsidRDefault="00C51FDB">
      <w:pPr>
        <w:pStyle w:val="ConsPlusNormal"/>
        <w:ind w:firstLine="540"/>
        <w:jc w:val="both"/>
      </w:pPr>
      <w:r>
        <w:t>4. Правительство Ленинградской области готовит ежегодный отчет о ходе исполнения плана мероприятий по реализации стратегии социально-экономического развития Ленинградской области для представления его Губернатором Ленинградской области в Законодательное собрание Ленинградской области одновременно с ежегодным отчетом о результатах деятельности Правительства Ленинградской области.</w:t>
      </w:r>
    </w:p>
    <w:p w:rsidR="00C51FDB" w:rsidRDefault="00C51FDB">
      <w:pPr>
        <w:pStyle w:val="ConsPlusNormal"/>
        <w:jc w:val="both"/>
      </w:pPr>
    </w:p>
    <w:p w:rsidR="00C51FDB" w:rsidRDefault="00C51FDB">
      <w:pPr>
        <w:pStyle w:val="ConsPlusNormal"/>
        <w:ind w:firstLine="540"/>
        <w:jc w:val="both"/>
      </w:pPr>
      <w:r>
        <w:t xml:space="preserve">Статья 14. О признании </w:t>
      </w:r>
      <w:proofErr w:type="gramStart"/>
      <w:r>
        <w:t>утратившими</w:t>
      </w:r>
      <w:proofErr w:type="gramEnd"/>
      <w:r>
        <w:t xml:space="preserve"> силу областных законов</w:t>
      </w:r>
    </w:p>
    <w:p w:rsidR="00C51FDB" w:rsidRDefault="00C51FDB">
      <w:pPr>
        <w:pStyle w:val="ConsPlusNormal"/>
        <w:jc w:val="both"/>
      </w:pPr>
    </w:p>
    <w:p w:rsidR="00C51FDB" w:rsidRDefault="00C51FDB">
      <w:pPr>
        <w:pStyle w:val="ConsPlusNormal"/>
        <w:ind w:firstLine="540"/>
        <w:jc w:val="both"/>
      </w:pPr>
      <w:r>
        <w:t>Со дня вступления в силу настоящего областного закона признать утратившими силу:</w:t>
      </w:r>
    </w:p>
    <w:p w:rsidR="00C51FDB" w:rsidRDefault="00C51FDB">
      <w:pPr>
        <w:pStyle w:val="ConsPlusNormal"/>
        <w:ind w:firstLine="540"/>
        <w:jc w:val="both"/>
      </w:pPr>
      <w:r>
        <w:t xml:space="preserve">1) областной </w:t>
      </w:r>
      <w:hyperlink r:id="rId13" w:history="1">
        <w:r>
          <w:rPr>
            <w:color w:val="0000FF"/>
          </w:rPr>
          <w:t>закон</w:t>
        </w:r>
      </w:hyperlink>
      <w:r>
        <w:t xml:space="preserve"> от 18 мая 2006 года N 22-оз "О стратегическом планировании социально-экономического развития Ленинградской области";</w:t>
      </w:r>
    </w:p>
    <w:p w:rsidR="00C51FDB" w:rsidRDefault="00C51FDB">
      <w:pPr>
        <w:pStyle w:val="ConsPlusNormal"/>
        <w:ind w:firstLine="540"/>
        <w:jc w:val="both"/>
      </w:pPr>
      <w:r>
        <w:t xml:space="preserve">2) </w:t>
      </w:r>
      <w:hyperlink r:id="rId14" w:history="1">
        <w:r>
          <w:rPr>
            <w:color w:val="0000FF"/>
          </w:rPr>
          <w:t>пункт 5 статьи 1</w:t>
        </w:r>
      </w:hyperlink>
      <w:r>
        <w:t xml:space="preserve"> областного закона от 26 февраля 2008 года N 9-оз "О признании </w:t>
      </w:r>
      <w:proofErr w:type="gramStart"/>
      <w:r>
        <w:t>утратившими</w:t>
      </w:r>
      <w:proofErr w:type="gramEnd"/>
      <w:r>
        <w:t xml:space="preserve"> силу некоторых законодательных актов Ленинградской области в области градостроительной деятельности";</w:t>
      </w:r>
    </w:p>
    <w:p w:rsidR="00C51FDB" w:rsidRDefault="00C51FDB">
      <w:pPr>
        <w:pStyle w:val="ConsPlusNormal"/>
        <w:ind w:firstLine="540"/>
        <w:jc w:val="both"/>
      </w:pPr>
      <w:r>
        <w:t xml:space="preserve">3) областной </w:t>
      </w:r>
      <w:hyperlink r:id="rId15" w:history="1">
        <w:r>
          <w:rPr>
            <w:color w:val="0000FF"/>
          </w:rPr>
          <w:t>закон</w:t>
        </w:r>
      </w:hyperlink>
      <w:r>
        <w:t xml:space="preserve"> от 14 сентября 2011 года N 64-оз "О внесении изменений в областной закон "О стратегическом планировании социально-экономического развития Ленинградской области";</w:t>
      </w:r>
    </w:p>
    <w:p w:rsidR="00C51FDB" w:rsidRDefault="00C51FDB">
      <w:pPr>
        <w:pStyle w:val="ConsPlusNormal"/>
        <w:ind w:firstLine="540"/>
        <w:jc w:val="both"/>
      </w:pPr>
      <w:r>
        <w:t xml:space="preserve">4) областной </w:t>
      </w:r>
      <w:hyperlink r:id="rId16" w:history="1">
        <w:r>
          <w:rPr>
            <w:color w:val="0000FF"/>
          </w:rPr>
          <w:t>закон</w:t>
        </w:r>
      </w:hyperlink>
      <w:r>
        <w:t xml:space="preserve"> от 19 февраля 2013 года N 6-оз "О внесении изменений в областной закон "О стратегическом планировании социально-экономического развития Ленинградской области".</w:t>
      </w:r>
    </w:p>
    <w:p w:rsidR="00C51FDB" w:rsidRDefault="00C51FDB">
      <w:pPr>
        <w:pStyle w:val="ConsPlusNormal"/>
        <w:jc w:val="both"/>
      </w:pPr>
    </w:p>
    <w:p w:rsidR="00C51FDB" w:rsidRDefault="00C51FDB">
      <w:pPr>
        <w:pStyle w:val="ConsPlusNormal"/>
        <w:ind w:firstLine="540"/>
        <w:jc w:val="both"/>
      </w:pPr>
      <w:r>
        <w:t>Статья 15. Вступление в силу настоящего областного закона</w:t>
      </w:r>
    </w:p>
    <w:p w:rsidR="00C51FDB" w:rsidRDefault="00C51FDB">
      <w:pPr>
        <w:pStyle w:val="ConsPlusNormal"/>
        <w:jc w:val="both"/>
      </w:pPr>
    </w:p>
    <w:p w:rsidR="00C51FDB" w:rsidRDefault="00C51FDB">
      <w:pPr>
        <w:pStyle w:val="ConsPlusNormal"/>
        <w:ind w:firstLine="540"/>
        <w:jc w:val="both"/>
      </w:pPr>
      <w:r>
        <w:t>Настоящий областной закон вступает в силу со дня его официального опубликования.</w:t>
      </w:r>
    </w:p>
    <w:p w:rsidR="00C51FDB" w:rsidRDefault="00C51FDB">
      <w:pPr>
        <w:pStyle w:val="ConsPlusNormal"/>
        <w:jc w:val="both"/>
      </w:pPr>
    </w:p>
    <w:p w:rsidR="00C51FDB" w:rsidRDefault="00C51FDB">
      <w:pPr>
        <w:pStyle w:val="ConsPlusNormal"/>
        <w:jc w:val="right"/>
      </w:pPr>
      <w:r>
        <w:t>Временно исполняющий</w:t>
      </w:r>
    </w:p>
    <w:p w:rsidR="00C51FDB" w:rsidRDefault="00C51FDB">
      <w:pPr>
        <w:pStyle w:val="ConsPlusNormal"/>
        <w:jc w:val="right"/>
      </w:pPr>
      <w:r>
        <w:t>обязанности Губернатора</w:t>
      </w:r>
    </w:p>
    <w:p w:rsidR="00C51FDB" w:rsidRDefault="00C51FDB">
      <w:pPr>
        <w:pStyle w:val="ConsPlusNormal"/>
        <w:jc w:val="right"/>
      </w:pPr>
      <w:r>
        <w:t>Ленинградской области</w:t>
      </w:r>
    </w:p>
    <w:p w:rsidR="00C51FDB" w:rsidRDefault="00C51FDB">
      <w:pPr>
        <w:pStyle w:val="ConsPlusNormal"/>
        <w:jc w:val="right"/>
      </w:pPr>
      <w:r>
        <w:t>А.Дрозденко</w:t>
      </w:r>
    </w:p>
    <w:p w:rsidR="00C51FDB" w:rsidRDefault="00C51FDB">
      <w:pPr>
        <w:pStyle w:val="ConsPlusNormal"/>
      </w:pPr>
      <w:r>
        <w:t>Санкт-Петербург</w:t>
      </w:r>
    </w:p>
    <w:p w:rsidR="00C51FDB" w:rsidRDefault="00C51FDB">
      <w:pPr>
        <w:pStyle w:val="ConsPlusNormal"/>
      </w:pPr>
      <w:r>
        <w:t>27 июля 2015 года</w:t>
      </w:r>
    </w:p>
    <w:p w:rsidR="00B10F1F" w:rsidRDefault="00C51FDB" w:rsidP="000B3F77">
      <w:pPr>
        <w:pStyle w:val="ConsPlusNormal"/>
      </w:pPr>
      <w:r>
        <w:t>N 82-оз</w:t>
      </w:r>
    </w:p>
    <w:sectPr w:rsidR="00B10F1F" w:rsidSect="000B3F77">
      <w:pgSz w:w="11906" w:h="16838"/>
      <w:pgMar w:top="1021" w:right="794" w:bottom="102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51FDB"/>
    <w:rsid w:val="0000236B"/>
    <w:rsid w:val="00002A2E"/>
    <w:rsid w:val="00002B9A"/>
    <w:rsid w:val="0000394C"/>
    <w:rsid w:val="0000514E"/>
    <w:rsid w:val="00005E24"/>
    <w:rsid w:val="0000603E"/>
    <w:rsid w:val="00006F05"/>
    <w:rsid w:val="00007655"/>
    <w:rsid w:val="00010CE5"/>
    <w:rsid w:val="0001120B"/>
    <w:rsid w:val="00012A30"/>
    <w:rsid w:val="00013680"/>
    <w:rsid w:val="0001387A"/>
    <w:rsid w:val="0001551C"/>
    <w:rsid w:val="0001700D"/>
    <w:rsid w:val="00020CC0"/>
    <w:rsid w:val="000216DC"/>
    <w:rsid w:val="000226BC"/>
    <w:rsid w:val="000240C0"/>
    <w:rsid w:val="00025677"/>
    <w:rsid w:val="000258A2"/>
    <w:rsid w:val="00027045"/>
    <w:rsid w:val="00027826"/>
    <w:rsid w:val="000324D2"/>
    <w:rsid w:val="00032CED"/>
    <w:rsid w:val="000337F2"/>
    <w:rsid w:val="00033A2E"/>
    <w:rsid w:val="0003468C"/>
    <w:rsid w:val="00034BE8"/>
    <w:rsid w:val="00034CE0"/>
    <w:rsid w:val="00035C99"/>
    <w:rsid w:val="00037548"/>
    <w:rsid w:val="00037801"/>
    <w:rsid w:val="00037AB6"/>
    <w:rsid w:val="00037B12"/>
    <w:rsid w:val="00040369"/>
    <w:rsid w:val="0004109D"/>
    <w:rsid w:val="00042323"/>
    <w:rsid w:val="00043617"/>
    <w:rsid w:val="00050639"/>
    <w:rsid w:val="000515C4"/>
    <w:rsid w:val="00054E05"/>
    <w:rsid w:val="000563E0"/>
    <w:rsid w:val="00056502"/>
    <w:rsid w:val="000609F0"/>
    <w:rsid w:val="0006209D"/>
    <w:rsid w:val="00062D1F"/>
    <w:rsid w:val="00066F2E"/>
    <w:rsid w:val="00067100"/>
    <w:rsid w:val="00070315"/>
    <w:rsid w:val="00070954"/>
    <w:rsid w:val="00071A00"/>
    <w:rsid w:val="00072934"/>
    <w:rsid w:val="00075A8A"/>
    <w:rsid w:val="00075D80"/>
    <w:rsid w:val="00080782"/>
    <w:rsid w:val="00080AC2"/>
    <w:rsid w:val="00080B97"/>
    <w:rsid w:val="00082202"/>
    <w:rsid w:val="00083D10"/>
    <w:rsid w:val="00083F4E"/>
    <w:rsid w:val="0008763E"/>
    <w:rsid w:val="00087674"/>
    <w:rsid w:val="00090EF0"/>
    <w:rsid w:val="00091A65"/>
    <w:rsid w:val="000932D4"/>
    <w:rsid w:val="000937B8"/>
    <w:rsid w:val="000953DE"/>
    <w:rsid w:val="00095C11"/>
    <w:rsid w:val="000963E7"/>
    <w:rsid w:val="00096C4F"/>
    <w:rsid w:val="00096CBD"/>
    <w:rsid w:val="00096EBF"/>
    <w:rsid w:val="00096FAF"/>
    <w:rsid w:val="000A0E93"/>
    <w:rsid w:val="000A148F"/>
    <w:rsid w:val="000A27BD"/>
    <w:rsid w:val="000A2A43"/>
    <w:rsid w:val="000A3CA4"/>
    <w:rsid w:val="000A4AC7"/>
    <w:rsid w:val="000A4DAE"/>
    <w:rsid w:val="000A50BB"/>
    <w:rsid w:val="000B1746"/>
    <w:rsid w:val="000B19E8"/>
    <w:rsid w:val="000B1D35"/>
    <w:rsid w:val="000B1F50"/>
    <w:rsid w:val="000B2F97"/>
    <w:rsid w:val="000B3180"/>
    <w:rsid w:val="000B32ED"/>
    <w:rsid w:val="000B3F77"/>
    <w:rsid w:val="000B472D"/>
    <w:rsid w:val="000B5756"/>
    <w:rsid w:val="000B6D04"/>
    <w:rsid w:val="000B6F2B"/>
    <w:rsid w:val="000B7206"/>
    <w:rsid w:val="000B7DC5"/>
    <w:rsid w:val="000C0228"/>
    <w:rsid w:val="000C0B7B"/>
    <w:rsid w:val="000C199E"/>
    <w:rsid w:val="000C2436"/>
    <w:rsid w:val="000C4980"/>
    <w:rsid w:val="000C50B9"/>
    <w:rsid w:val="000C56BB"/>
    <w:rsid w:val="000C7398"/>
    <w:rsid w:val="000D0A1E"/>
    <w:rsid w:val="000D1552"/>
    <w:rsid w:val="000D176E"/>
    <w:rsid w:val="000D181E"/>
    <w:rsid w:val="000D338E"/>
    <w:rsid w:val="000D38A1"/>
    <w:rsid w:val="000D45D6"/>
    <w:rsid w:val="000D5289"/>
    <w:rsid w:val="000D631E"/>
    <w:rsid w:val="000D6C9C"/>
    <w:rsid w:val="000E2B33"/>
    <w:rsid w:val="000E3C12"/>
    <w:rsid w:val="000E5EA9"/>
    <w:rsid w:val="000F135C"/>
    <w:rsid w:val="000F1678"/>
    <w:rsid w:val="000F1805"/>
    <w:rsid w:val="000F26F3"/>
    <w:rsid w:val="000F5CD0"/>
    <w:rsid w:val="000F5D3A"/>
    <w:rsid w:val="000F5DFB"/>
    <w:rsid w:val="000F65DC"/>
    <w:rsid w:val="000F7208"/>
    <w:rsid w:val="000F7287"/>
    <w:rsid w:val="000F72F0"/>
    <w:rsid w:val="0010130B"/>
    <w:rsid w:val="00101637"/>
    <w:rsid w:val="001027A1"/>
    <w:rsid w:val="00107180"/>
    <w:rsid w:val="0011044E"/>
    <w:rsid w:val="00111769"/>
    <w:rsid w:val="0011200A"/>
    <w:rsid w:val="001120A6"/>
    <w:rsid w:val="00112378"/>
    <w:rsid w:val="001156DE"/>
    <w:rsid w:val="00116A1E"/>
    <w:rsid w:val="00117254"/>
    <w:rsid w:val="00120B01"/>
    <w:rsid w:val="001212F9"/>
    <w:rsid w:val="00121B29"/>
    <w:rsid w:val="001248D9"/>
    <w:rsid w:val="00125ADA"/>
    <w:rsid w:val="001262C9"/>
    <w:rsid w:val="00127088"/>
    <w:rsid w:val="00127520"/>
    <w:rsid w:val="00127BDE"/>
    <w:rsid w:val="00131AFC"/>
    <w:rsid w:val="001336A1"/>
    <w:rsid w:val="00133D82"/>
    <w:rsid w:val="00134D31"/>
    <w:rsid w:val="0013658D"/>
    <w:rsid w:val="00137302"/>
    <w:rsid w:val="001406DF"/>
    <w:rsid w:val="00141184"/>
    <w:rsid w:val="00141442"/>
    <w:rsid w:val="0014327D"/>
    <w:rsid w:val="001435A2"/>
    <w:rsid w:val="00143706"/>
    <w:rsid w:val="00143799"/>
    <w:rsid w:val="00143DE6"/>
    <w:rsid w:val="00143EA8"/>
    <w:rsid w:val="00144252"/>
    <w:rsid w:val="001456A7"/>
    <w:rsid w:val="00146AF9"/>
    <w:rsid w:val="00146FCD"/>
    <w:rsid w:val="00147127"/>
    <w:rsid w:val="001511FA"/>
    <w:rsid w:val="00153770"/>
    <w:rsid w:val="00155EA0"/>
    <w:rsid w:val="00156602"/>
    <w:rsid w:val="001567D8"/>
    <w:rsid w:val="00160C76"/>
    <w:rsid w:val="00161391"/>
    <w:rsid w:val="00161E32"/>
    <w:rsid w:val="00162549"/>
    <w:rsid w:val="00163A0F"/>
    <w:rsid w:val="0016487B"/>
    <w:rsid w:val="00165547"/>
    <w:rsid w:val="001664B2"/>
    <w:rsid w:val="00166529"/>
    <w:rsid w:val="00166C42"/>
    <w:rsid w:val="00167100"/>
    <w:rsid w:val="001677F4"/>
    <w:rsid w:val="0016787F"/>
    <w:rsid w:val="00167A7E"/>
    <w:rsid w:val="001700F5"/>
    <w:rsid w:val="00170F60"/>
    <w:rsid w:val="001717A0"/>
    <w:rsid w:val="00172112"/>
    <w:rsid w:val="0017290C"/>
    <w:rsid w:val="00172E0A"/>
    <w:rsid w:val="001731AE"/>
    <w:rsid w:val="001739A7"/>
    <w:rsid w:val="00174A6B"/>
    <w:rsid w:val="00174AC9"/>
    <w:rsid w:val="00175C8E"/>
    <w:rsid w:val="00176A25"/>
    <w:rsid w:val="0018296E"/>
    <w:rsid w:val="001838BE"/>
    <w:rsid w:val="00183B48"/>
    <w:rsid w:val="00186198"/>
    <w:rsid w:val="00187929"/>
    <w:rsid w:val="001938D3"/>
    <w:rsid w:val="001966F0"/>
    <w:rsid w:val="00197DF1"/>
    <w:rsid w:val="001A125F"/>
    <w:rsid w:val="001A1434"/>
    <w:rsid w:val="001A1943"/>
    <w:rsid w:val="001A198D"/>
    <w:rsid w:val="001A2A2E"/>
    <w:rsid w:val="001A4CBD"/>
    <w:rsid w:val="001A5050"/>
    <w:rsid w:val="001A7E7C"/>
    <w:rsid w:val="001B011B"/>
    <w:rsid w:val="001B12E3"/>
    <w:rsid w:val="001B19D1"/>
    <w:rsid w:val="001B274A"/>
    <w:rsid w:val="001B3844"/>
    <w:rsid w:val="001B4C61"/>
    <w:rsid w:val="001B4C89"/>
    <w:rsid w:val="001B4C97"/>
    <w:rsid w:val="001B6F3F"/>
    <w:rsid w:val="001C0D56"/>
    <w:rsid w:val="001C187A"/>
    <w:rsid w:val="001C3970"/>
    <w:rsid w:val="001C3F4D"/>
    <w:rsid w:val="001C41F0"/>
    <w:rsid w:val="001C428F"/>
    <w:rsid w:val="001C517D"/>
    <w:rsid w:val="001C59BC"/>
    <w:rsid w:val="001C5C8D"/>
    <w:rsid w:val="001C67AB"/>
    <w:rsid w:val="001C6FAD"/>
    <w:rsid w:val="001C7786"/>
    <w:rsid w:val="001D0696"/>
    <w:rsid w:val="001D2534"/>
    <w:rsid w:val="001D45DC"/>
    <w:rsid w:val="001D50D1"/>
    <w:rsid w:val="001D5E69"/>
    <w:rsid w:val="001D68DC"/>
    <w:rsid w:val="001E0487"/>
    <w:rsid w:val="001E07D7"/>
    <w:rsid w:val="001E39D8"/>
    <w:rsid w:val="001E4C0A"/>
    <w:rsid w:val="001E51D9"/>
    <w:rsid w:val="001E5540"/>
    <w:rsid w:val="001E56CC"/>
    <w:rsid w:val="001E592E"/>
    <w:rsid w:val="001E6D1C"/>
    <w:rsid w:val="001E7071"/>
    <w:rsid w:val="001F12C9"/>
    <w:rsid w:val="001F137A"/>
    <w:rsid w:val="001F18F6"/>
    <w:rsid w:val="001F2A13"/>
    <w:rsid w:val="001F3B1E"/>
    <w:rsid w:val="001F47DA"/>
    <w:rsid w:val="001F5557"/>
    <w:rsid w:val="00201AD8"/>
    <w:rsid w:val="00202CEE"/>
    <w:rsid w:val="00204CCE"/>
    <w:rsid w:val="00204D63"/>
    <w:rsid w:val="00206BCF"/>
    <w:rsid w:val="00206DB7"/>
    <w:rsid w:val="002113A9"/>
    <w:rsid w:val="00211453"/>
    <w:rsid w:val="00212721"/>
    <w:rsid w:val="0021282B"/>
    <w:rsid w:val="0021296B"/>
    <w:rsid w:val="002132A4"/>
    <w:rsid w:val="00213744"/>
    <w:rsid w:val="00213E8E"/>
    <w:rsid w:val="002145CD"/>
    <w:rsid w:val="00215493"/>
    <w:rsid w:val="00215B2C"/>
    <w:rsid w:val="002160F1"/>
    <w:rsid w:val="002163D3"/>
    <w:rsid w:val="002207E6"/>
    <w:rsid w:val="00221363"/>
    <w:rsid w:val="00221A4D"/>
    <w:rsid w:val="0022294F"/>
    <w:rsid w:val="00223803"/>
    <w:rsid w:val="002239A7"/>
    <w:rsid w:val="002240BC"/>
    <w:rsid w:val="00224539"/>
    <w:rsid w:val="002249A4"/>
    <w:rsid w:val="00224F66"/>
    <w:rsid w:val="00225DCB"/>
    <w:rsid w:val="00230900"/>
    <w:rsid w:val="00236159"/>
    <w:rsid w:val="00236610"/>
    <w:rsid w:val="00241F1A"/>
    <w:rsid w:val="0024227C"/>
    <w:rsid w:val="0024263B"/>
    <w:rsid w:val="00245A1E"/>
    <w:rsid w:val="00250AEA"/>
    <w:rsid w:val="00251B34"/>
    <w:rsid w:val="002531C0"/>
    <w:rsid w:val="00254B14"/>
    <w:rsid w:val="00255736"/>
    <w:rsid w:val="002558DC"/>
    <w:rsid w:val="00257CA3"/>
    <w:rsid w:val="00261827"/>
    <w:rsid w:val="0026247F"/>
    <w:rsid w:val="0026392B"/>
    <w:rsid w:val="0026399D"/>
    <w:rsid w:val="00266B5E"/>
    <w:rsid w:val="00270F61"/>
    <w:rsid w:val="0027106F"/>
    <w:rsid w:val="00272E49"/>
    <w:rsid w:val="00272F49"/>
    <w:rsid w:val="00273EFC"/>
    <w:rsid w:val="00274E27"/>
    <w:rsid w:val="00275653"/>
    <w:rsid w:val="00275D27"/>
    <w:rsid w:val="002768F8"/>
    <w:rsid w:val="0028016C"/>
    <w:rsid w:val="00281184"/>
    <w:rsid w:val="00282D9E"/>
    <w:rsid w:val="00282ECF"/>
    <w:rsid w:val="00283B76"/>
    <w:rsid w:val="0028582B"/>
    <w:rsid w:val="00285A59"/>
    <w:rsid w:val="0029007C"/>
    <w:rsid w:val="00295E45"/>
    <w:rsid w:val="00297FEE"/>
    <w:rsid w:val="002A0260"/>
    <w:rsid w:val="002A0613"/>
    <w:rsid w:val="002A25F2"/>
    <w:rsid w:val="002A260C"/>
    <w:rsid w:val="002A3A0C"/>
    <w:rsid w:val="002A42A9"/>
    <w:rsid w:val="002A6944"/>
    <w:rsid w:val="002A6FA1"/>
    <w:rsid w:val="002B066B"/>
    <w:rsid w:val="002B0728"/>
    <w:rsid w:val="002B0B7C"/>
    <w:rsid w:val="002B0DD9"/>
    <w:rsid w:val="002B3541"/>
    <w:rsid w:val="002B37D1"/>
    <w:rsid w:val="002B3999"/>
    <w:rsid w:val="002B51B0"/>
    <w:rsid w:val="002B6964"/>
    <w:rsid w:val="002B7F69"/>
    <w:rsid w:val="002C02AD"/>
    <w:rsid w:val="002C139D"/>
    <w:rsid w:val="002C18D7"/>
    <w:rsid w:val="002C223F"/>
    <w:rsid w:val="002C3209"/>
    <w:rsid w:val="002C5619"/>
    <w:rsid w:val="002C6141"/>
    <w:rsid w:val="002C654B"/>
    <w:rsid w:val="002C67FE"/>
    <w:rsid w:val="002C6A7E"/>
    <w:rsid w:val="002C6B2B"/>
    <w:rsid w:val="002C7E49"/>
    <w:rsid w:val="002D0DC0"/>
    <w:rsid w:val="002D18CB"/>
    <w:rsid w:val="002D37E4"/>
    <w:rsid w:val="002D44CA"/>
    <w:rsid w:val="002D48A8"/>
    <w:rsid w:val="002D4ED4"/>
    <w:rsid w:val="002D7C51"/>
    <w:rsid w:val="002E0BEF"/>
    <w:rsid w:val="002E0D67"/>
    <w:rsid w:val="002E1261"/>
    <w:rsid w:val="002E397B"/>
    <w:rsid w:val="002E44BF"/>
    <w:rsid w:val="002E5145"/>
    <w:rsid w:val="002E54EE"/>
    <w:rsid w:val="002E57DC"/>
    <w:rsid w:val="002E784A"/>
    <w:rsid w:val="002E7A74"/>
    <w:rsid w:val="002F0698"/>
    <w:rsid w:val="002F0D3F"/>
    <w:rsid w:val="002F1533"/>
    <w:rsid w:val="002F244B"/>
    <w:rsid w:val="002F25E7"/>
    <w:rsid w:val="002F2A5D"/>
    <w:rsid w:val="002F3E8D"/>
    <w:rsid w:val="002F4122"/>
    <w:rsid w:val="002F6031"/>
    <w:rsid w:val="002F6541"/>
    <w:rsid w:val="002F7C3E"/>
    <w:rsid w:val="00300A2C"/>
    <w:rsid w:val="00300B14"/>
    <w:rsid w:val="00300D16"/>
    <w:rsid w:val="00303C31"/>
    <w:rsid w:val="00303E92"/>
    <w:rsid w:val="00305869"/>
    <w:rsid w:val="00305DAA"/>
    <w:rsid w:val="003100FF"/>
    <w:rsid w:val="00311117"/>
    <w:rsid w:val="00312F2E"/>
    <w:rsid w:val="00312F8E"/>
    <w:rsid w:val="0031334B"/>
    <w:rsid w:val="0031530D"/>
    <w:rsid w:val="00317956"/>
    <w:rsid w:val="00317F2A"/>
    <w:rsid w:val="00320FE9"/>
    <w:rsid w:val="00321A75"/>
    <w:rsid w:val="00323C76"/>
    <w:rsid w:val="00325B84"/>
    <w:rsid w:val="00326348"/>
    <w:rsid w:val="003267FC"/>
    <w:rsid w:val="003306C1"/>
    <w:rsid w:val="00330DDE"/>
    <w:rsid w:val="0033289F"/>
    <w:rsid w:val="00332C9B"/>
    <w:rsid w:val="00333364"/>
    <w:rsid w:val="00333819"/>
    <w:rsid w:val="00335354"/>
    <w:rsid w:val="00335484"/>
    <w:rsid w:val="00335D48"/>
    <w:rsid w:val="00340876"/>
    <w:rsid w:val="00341602"/>
    <w:rsid w:val="00341EAA"/>
    <w:rsid w:val="00342529"/>
    <w:rsid w:val="00346A5D"/>
    <w:rsid w:val="003503B5"/>
    <w:rsid w:val="00351222"/>
    <w:rsid w:val="003534ED"/>
    <w:rsid w:val="00353600"/>
    <w:rsid w:val="00353A3B"/>
    <w:rsid w:val="00354731"/>
    <w:rsid w:val="00354930"/>
    <w:rsid w:val="00355C57"/>
    <w:rsid w:val="00355E90"/>
    <w:rsid w:val="00357615"/>
    <w:rsid w:val="0036084F"/>
    <w:rsid w:val="003608AA"/>
    <w:rsid w:val="00360F4B"/>
    <w:rsid w:val="00361DE8"/>
    <w:rsid w:val="00363AC1"/>
    <w:rsid w:val="00365958"/>
    <w:rsid w:val="00365BDF"/>
    <w:rsid w:val="00366066"/>
    <w:rsid w:val="00371E64"/>
    <w:rsid w:val="00371F52"/>
    <w:rsid w:val="00372263"/>
    <w:rsid w:val="00372473"/>
    <w:rsid w:val="00373351"/>
    <w:rsid w:val="00373354"/>
    <w:rsid w:val="00375318"/>
    <w:rsid w:val="003755D5"/>
    <w:rsid w:val="003767A5"/>
    <w:rsid w:val="00376DB4"/>
    <w:rsid w:val="00380D54"/>
    <w:rsid w:val="00381E0D"/>
    <w:rsid w:val="00382993"/>
    <w:rsid w:val="0038364F"/>
    <w:rsid w:val="00383838"/>
    <w:rsid w:val="00383F44"/>
    <w:rsid w:val="00384983"/>
    <w:rsid w:val="00390DE2"/>
    <w:rsid w:val="003913C1"/>
    <w:rsid w:val="00391AEC"/>
    <w:rsid w:val="00393016"/>
    <w:rsid w:val="00394867"/>
    <w:rsid w:val="00396032"/>
    <w:rsid w:val="003977C2"/>
    <w:rsid w:val="003A08B5"/>
    <w:rsid w:val="003A0D6A"/>
    <w:rsid w:val="003A156E"/>
    <w:rsid w:val="003A3375"/>
    <w:rsid w:val="003A3FA8"/>
    <w:rsid w:val="003A5703"/>
    <w:rsid w:val="003A6252"/>
    <w:rsid w:val="003A6AAD"/>
    <w:rsid w:val="003B0037"/>
    <w:rsid w:val="003B0993"/>
    <w:rsid w:val="003B1C98"/>
    <w:rsid w:val="003B22AD"/>
    <w:rsid w:val="003B22B8"/>
    <w:rsid w:val="003B24A2"/>
    <w:rsid w:val="003B2EF1"/>
    <w:rsid w:val="003B4D0C"/>
    <w:rsid w:val="003B50C2"/>
    <w:rsid w:val="003B6BED"/>
    <w:rsid w:val="003B6E33"/>
    <w:rsid w:val="003B7A3A"/>
    <w:rsid w:val="003C15BF"/>
    <w:rsid w:val="003C1856"/>
    <w:rsid w:val="003C6AA8"/>
    <w:rsid w:val="003C7794"/>
    <w:rsid w:val="003C7BB8"/>
    <w:rsid w:val="003D1F19"/>
    <w:rsid w:val="003D24AE"/>
    <w:rsid w:val="003D3F0D"/>
    <w:rsid w:val="003D496B"/>
    <w:rsid w:val="003D6843"/>
    <w:rsid w:val="003D6919"/>
    <w:rsid w:val="003D6F33"/>
    <w:rsid w:val="003D741D"/>
    <w:rsid w:val="003D7500"/>
    <w:rsid w:val="003E0944"/>
    <w:rsid w:val="003E0BC3"/>
    <w:rsid w:val="003E1989"/>
    <w:rsid w:val="003E292A"/>
    <w:rsid w:val="003E2B45"/>
    <w:rsid w:val="003E48AF"/>
    <w:rsid w:val="003E4F8A"/>
    <w:rsid w:val="003E5E85"/>
    <w:rsid w:val="003E63E0"/>
    <w:rsid w:val="003E6613"/>
    <w:rsid w:val="003E6904"/>
    <w:rsid w:val="003E6F8E"/>
    <w:rsid w:val="003F0D0B"/>
    <w:rsid w:val="003F1021"/>
    <w:rsid w:val="003F1A7D"/>
    <w:rsid w:val="004024FB"/>
    <w:rsid w:val="004074E8"/>
    <w:rsid w:val="004101DA"/>
    <w:rsid w:val="0041119A"/>
    <w:rsid w:val="00412B19"/>
    <w:rsid w:val="004135E1"/>
    <w:rsid w:val="004139F3"/>
    <w:rsid w:val="00414D89"/>
    <w:rsid w:val="00416DA2"/>
    <w:rsid w:val="004171B4"/>
    <w:rsid w:val="0042011B"/>
    <w:rsid w:val="004203BC"/>
    <w:rsid w:val="00421033"/>
    <w:rsid w:val="004211BD"/>
    <w:rsid w:val="004212BF"/>
    <w:rsid w:val="0042178C"/>
    <w:rsid w:val="00422057"/>
    <w:rsid w:val="00422F5F"/>
    <w:rsid w:val="00422F72"/>
    <w:rsid w:val="00423E36"/>
    <w:rsid w:val="004243F7"/>
    <w:rsid w:val="0042715B"/>
    <w:rsid w:val="00427C04"/>
    <w:rsid w:val="004314EA"/>
    <w:rsid w:val="00432565"/>
    <w:rsid w:val="00433640"/>
    <w:rsid w:val="00433BBC"/>
    <w:rsid w:val="0043769F"/>
    <w:rsid w:val="00440557"/>
    <w:rsid w:val="00442423"/>
    <w:rsid w:val="004435B7"/>
    <w:rsid w:val="00443685"/>
    <w:rsid w:val="00444B3C"/>
    <w:rsid w:val="00444DF3"/>
    <w:rsid w:val="00445F17"/>
    <w:rsid w:val="00446365"/>
    <w:rsid w:val="00450EE7"/>
    <w:rsid w:val="004516B7"/>
    <w:rsid w:val="00452805"/>
    <w:rsid w:val="00452DD1"/>
    <w:rsid w:val="004538A1"/>
    <w:rsid w:val="00454F83"/>
    <w:rsid w:val="00455BE1"/>
    <w:rsid w:val="00455E97"/>
    <w:rsid w:val="00457FE9"/>
    <w:rsid w:val="0046204A"/>
    <w:rsid w:val="004620FB"/>
    <w:rsid w:val="004625F9"/>
    <w:rsid w:val="004641BF"/>
    <w:rsid w:val="0046475D"/>
    <w:rsid w:val="004652F1"/>
    <w:rsid w:val="00465806"/>
    <w:rsid w:val="00465BF5"/>
    <w:rsid w:val="00465F58"/>
    <w:rsid w:val="00466D66"/>
    <w:rsid w:val="00466F35"/>
    <w:rsid w:val="00470360"/>
    <w:rsid w:val="0047083E"/>
    <w:rsid w:val="004726B7"/>
    <w:rsid w:val="00472ECE"/>
    <w:rsid w:val="00473E4E"/>
    <w:rsid w:val="00474128"/>
    <w:rsid w:val="00474D2B"/>
    <w:rsid w:val="00474F36"/>
    <w:rsid w:val="0047774C"/>
    <w:rsid w:val="00480CD3"/>
    <w:rsid w:val="004815F5"/>
    <w:rsid w:val="00481D8D"/>
    <w:rsid w:val="004830AC"/>
    <w:rsid w:val="00485AE9"/>
    <w:rsid w:val="004864B2"/>
    <w:rsid w:val="00490F4B"/>
    <w:rsid w:val="0049197B"/>
    <w:rsid w:val="004923B7"/>
    <w:rsid w:val="00493E79"/>
    <w:rsid w:val="00495D47"/>
    <w:rsid w:val="00495FC3"/>
    <w:rsid w:val="00496ACF"/>
    <w:rsid w:val="00497E49"/>
    <w:rsid w:val="004A159E"/>
    <w:rsid w:val="004A3652"/>
    <w:rsid w:val="004A3679"/>
    <w:rsid w:val="004B14CC"/>
    <w:rsid w:val="004B3B2A"/>
    <w:rsid w:val="004B5044"/>
    <w:rsid w:val="004B51FD"/>
    <w:rsid w:val="004B58D8"/>
    <w:rsid w:val="004B61A7"/>
    <w:rsid w:val="004B7B89"/>
    <w:rsid w:val="004C07C5"/>
    <w:rsid w:val="004C093C"/>
    <w:rsid w:val="004C0C43"/>
    <w:rsid w:val="004C10A7"/>
    <w:rsid w:val="004C1643"/>
    <w:rsid w:val="004C2184"/>
    <w:rsid w:val="004C488C"/>
    <w:rsid w:val="004C4ECF"/>
    <w:rsid w:val="004C5E10"/>
    <w:rsid w:val="004C600A"/>
    <w:rsid w:val="004C6C08"/>
    <w:rsid w:val="004C7E61"/>
    <w:rsid w:val="004D0C5F"/>
    <w:rsid w:val="004D1317"/>
    <w:rsid w:val="004D2BE5"/>
    <w:rsid w:val="004D3658"/>
    <w:rsid w:val="004D369E"/>
    <w:rsid w:val="004D3B40"/>
    <w:rsid w:val="004D516C"/>
    <w:rsid w:val="004E02C6"/>
    <w:rsid w:val="004E0D0B"/>
    <w:rsid w:val="004E21FE"/>
    <w:rsid w:val="004E26E0"/>
    <w:rsid w:val="004F233C"/>
    <w:rsid w:val="004F41C5"/>
    <w:rsid w:val="004F55D9"/>
    <w:rsid w:val="004F768D"/>
    <w:rsid w:val="005017EC"/>
    <w:rsid w:val="00503A5C"/>
    <w:rsid w:val="00505B92"/>
    <w:rsid w:val="005065D7"/>
    <w:rsid w:val="00507C47"/>
    <w:rsid w:val="005105F1"/>
    <w:rsid w:val="00511033"/>
    <w:rsid w:val="0051249D"/>
    <w:rsid w:val="0051287A"/>
    <w:rsid w:val="0051472A"/>
    <w:rsid w:val="005158A6"/>
    <w:rsid w:val="00516AD5"/>
    <w:rsid w:val="00517871"/>
    <w:rsid w:val="00521D65"/>
    <w:rsid w:val="005235B6"/>
    <w:rsid w:val="0052395E"/>
    <w:rsid w:val="00525934"/>
    <w:rsid w:val="00525B02"/>
    <w:rsid w:val="0053201C"/>
    <w:rsid w:val="00532040"/>
    <w:rsid w:val="005356B9"/>
    <w:rsid w:val="005358DC"/>
    <w:rsid w:val="00535EA6"/>
    <w:rsid w:val="00536016"/>
    <w:rsid w:val="00536232"/>
    <w:rsid w:val="00537FE7"/>
    <w:rsid w:val="00541D73"/>
    <w:rsid w:val="005434A6"/>
    <w:rsid w:val="00543C9A"/>
    <w:rsid w:val="00544D54"/>
    <w:rsid w:val="00545A71"/>
    <w:rsid w:val="00546AFF"/>
    <w:rsid w:val="00546E97"/>
    <w:rsid w:val="005477F8"/>
    <w:rsid w:val="005518C1"/>
    <w:rsid w:val="00553C43"/>
    <w:rsid w:val="00554BA0"/>
    <w:rsid w:val="0055545C"/>
    <w:rsid w:val="005554BA"/>
    <w:rsid w:val="00556F78"/>
    <w:rsid w:val="00557454"/>
    <w:rsid w:val="00560F5E"/>
    <w:rsid w:val="00561B69"/>
    <w:rsid w:val="005638E6"/>
    <w:rsid w:val="00563B82"/>
    <w:rsid w:val="00563EC6"/>
    <w:rsid w:val="005645D4"/>
    <w:rsid w:val="0056468F"/>
    <w:rsid w:val="00564C97"/>
    <w:rsid w:val="00566E2B"/>
    <w:rsid w:val="00573B4D"/>
    <w:rsid w:val="00573E91"/>
    <w:rsid w:val="00573F1C"/>
    <w:rsid w:val="00575106"/>
    <w:rsid w:val="00576F3A"/>
    <w:rsid w:val="00577139"/>
    <w:rsid w:val="005776F4"/>
    <w:rsid w:val="00577A99"/>
    <w:rsid w:val="005802D7"/>
    <w:rsid w:val="005807F5"/>
    <w:rsid w:val="00580811"/>
    <w:rsid w:val="00581045"/>
    <w:rsid w:val="00581134"/>
    <w:rsid w:val="00581559"/>
    <w:rsid w:val="00581BAE"/>
    <w:rsid w:val="00582403"/>
    <w:rsid w:val="0058402C"/>
    <w:rsid w:val="00587036"/>
    <w:rsid w:val="0058762B"/>
    <w:rsid w:val="00590491"/>
    <w:rsid w:val="005906DC"/>
    <w:rsid w:val="00590D65"/>
    <w:rsid w:val="00591B69"/>
    <w:rsid w:val="0059278A"/>
    <w:rsid w:val="00594317"/>
    <w:rsid w:val="00595DE2"/>
    <w:rsid w:val="00596663"/>
    <w:rsid w:val="0059751D"/>
    <w:rsid w:val="0059785B"/>
    <w:rsid w:val="005A02BD"/>
    <w:rsid w:val="005A18B3"/>
    <w:rsid w:val="005A19D1"/>
    <w:rsid w:val="005A22AC"/>
    <w:rsid w:val="005A255C"/>
    <w:rsid w:val="005A3ED8"/>
    <w:rsid w:val="005A5DBB"/>
    <w:rsid w:val="005B3AC4"/>
    <w:rsid w:val="005C0220"/>
    <w:rsid w:val="005C1087"/>
    <w:rsid w:val="005C1E76"/>
    <w:rsid w:val="005C4515"/>
    <w:rsid w:val="005C5012"/>
    <w:rsid w:val="005C563A"/>
    <w:rsid w:val="005C578A"/>
    <w:rsid w:val="005C6D1A"/>
    <w:rsid w:val="005C739F"/>
    <w:rsid w:val="005D03DB"/>
    <w:rsid w:val="005D0A13"/>
    <w:rsid w:val="005D0AF8"/>
    <w:rsid w:val="005D24FA"/>
    <w:rsid w:val="005D2797"/>
    <w:rsid w:val="005D4511"/>
    <w:rsid w:val="005D5701"/>
    <w:rsid w:val="005D596E"/>
    <w:rsid w:val="005E2E10"/>
    <w:rsid w:val="005E3972"/>
    <w:rsid w:val="005E3C8B"/>
    <w:rsid w:val="005E47D7"/>
    <w:rsid w:val="005E5474"/>
    <w:rsid w:val="005E7C5B"/>
    <w:rsid w:val="005F17A8"/>
    <w:rsid w:val="005F388E"/>
    <w:rsid w:val="005F7DD7"/>
    <w:rsid w:val="00600EF2"/>
    <w:rsid w:val="00601BF5"/>
    <w:rsid w:val="00601E8D"/>
    <w:rsid w:val="00601F56"/>
    <w:rsid w:val="00602225"/>
    <w:rsid w:val="006027D6"/>
    <w:rsid w:val="00602FED"/>
    <w:rsid w:val="0060433E"/>
    <w:rsid w:val="00605440"/>
    <w:rsid w:val="0060588D"/>
    <w:rsid w:val="00605D6C"/>
    <w:rsid w:val="006069AF"/>
    <w:rsid w:val="00607486"/>
    <w:rsid w:val="00607AEE"/>
    <w:rsid w:val="00611133"/>
    <w:rsid w:val="006137E6"/>
    <w:rsid w:val="0061380D"/>
    <w:rsid w:val="0061443E"/>
    <w:rsid w:val="00615910"/>
    <w:rsid w:val="00616ABB"/>
    <w:rsid w:val="0061737A"/>
    <w:rsid w:val="00617ACA"/>
    <w:rsid w:val="00617BF5"/>
    <w:rsid w:val="00617DF3"/>
    <w:rsid w:val="00620100"/>
    <w:rsid w:val="006237D2"/>
    <w:rsid w:val="006255A4"/>
    <w:rsid w:val="00626335"/>
    <w:rsid w:val="006265ED"/>
    <w:rsid w:val="00626BB1"/>
    <w:rsid w:val="00627656"/>
    <w:rsid w:val="00627FB3"/>
    <w:rsid w:val="006305CA"/>
    <w:rsid w:val="00630E4C"/>
    <w:rsid w:val="00630FC8"/>
    <w:rsid w:val="006321FD"/>
    <w:rsid w:val="0063239D"/>
    <w:rsid w:val="00632413"/>
    <w:rsid w:val="00632778"/>
    <w:rsid w:val="00632D1B"/>
    <w:rsid w:val="00634596"/>
    <w:rsid w:val="0063468B"/>
    <w:rsid w:val="00634D96"/>
    <w:rsid w:val="00634DF6"/>
    <w:rsid w:val="00635AFE"/>
    <w:rsid w:val="00635E0B"/>
    <w:rsid w:val="00635FFB"/>
    <w:rsid w:val="00637C8C"/>
    <w:rsid w:val="00641A6A"/>
    <w:rsid w:val="00641F1E"/>
    <w:rsid w:val="00644B25"/>
    <w:rsid w:val="00644DCA"/>
    <w:rsid w:val="006458BB"/>
    <w:rsid w:val="00645E74"/>
    <w:rsid w:val="0064694F"/>
    <w:rsid w:val="00646AAA"/>
    <w:rsid w:val="00646D21"/>
    <w:rsid w:val="006528B3"/>
    <w:rsid w:val="006528E5"/>
    <w:rsid w:val="00655649"/>
    <w:rsid w:val="00655E45"/>
    <w:rsid w:val="006565FB"/>
    <w:rsid w:val="006571AC"/>
    <w:rsid w:val="00657CE3"/>
    <w:rsid w:val="00660F56"/>
    <w:rsid w:val="006637EF"/>
    <w:rsid w:val="00663AE5"/>
    <w:rsid w:val="00664FEC"/>
    <w:rsid w:val="00665DB8"/>
    <w:rsid w:val="00666027"/>
    <w:rsid w:val="006663F0"/>
    <w:rsid w:val="00667059"/>
    <w:rsid w:val="00672750"/>
    <w:rsid w:val="00672C21"/>
    <w:rsid w:val="0067336A"/>
    <w:rsid w:val="006735A3"/>
    <w:rsid w:val="0067371C"/>
    <w:rsid w:val="00674C5A"/>
    <w:rsid w:val="00675064"/>
    <w:rsid w:val="00675CFB"/>
    <w:rsid w:val="00676788"/>
    <w:rsid w:val="00676813"/>
    <w:rsid w:val="00676C04"/>
    <w:rsid w:val="0067774A"/>
    <w:rsid w:val="0068057F"/>
    <w:rsid w:val="00684CF9"/>
    <w:rsid w:val="0068552D"/>
    <w:rsid w:val="00686FB3"/>
    <w:rsid w:val="006901B5"/>
    <w:rsid w:val="006911DF"/>
    <w:rsid w:val="00693A72"/>
    <w:rsid w:val="00696C70"/>
    <w:rsid w:val="00696DE7"/>
    <w:rsid w:val="006A24A0"/>
    <w:rsid w:val="006A5422"/>
    <w:rsid w:val="006A6B04"/>
    <w:rsid w:val="006A746F"/>
    <w:rsid w:val="006A74A9"/>
    <w:rsid w:val="006B139B"/>
    <w:rsid w:val="006B1D5C"/>
    <w:rsid w:val="006B2F83"/>
    <w:rsid w:val="006B34D4"/>
    <w:rsid w:val="006B3DA7"/>
    <w:rsid w:val="006B4237"/>
    <w:rsid w:val="006B433B"/>
    <w:rsid w:val="006B52D0"/>
    <w:rsid w:val="006B611E"/>
    <w:rsid w:val="006B6A05"/>
    <w:rsid w:val="006B7930"/>
    <w:rsid w:val="006B7A1A"/>
    <w:rsid w:val="006B7E15"/>
    <w:rsid w:val="006B7EB2"/>
    <w:rsid w:val="006C02F9"/>
    <w:rsid w:val="006C1110"/>
    <w:rsid w:val="006C1130"/>
    <w:rsid w:val="006C2BD3"/>
    <w:rsid w:val="006C2E0E"/>
    <w:rsid w:val="006C2E54"/>
    <w:rsid w:val="006C4817"/>
    <w:rsid w:val="006C5FEF"/>
    <w:rsid w:val="006C71B1"/>
    <w:rsid w:val="006C71C3"/>
    <w:rsid w:val="006C7255"/>
    <w:rsid w:val="006D11FF"/>
    <w:rsid w:val="006D18B8"/>
    <w:rsid w:val="006D33EB"/>
    <w:rsid w:val="006D517C"/>
    <w:rsid w:val="006D6F6A"/>
    <w:rsid w:val="006D7CC2"/>
    <w:rsid w:val="006E03F0"/>
    <w:rsid w:val="006E28B5"/>
    <w:rsid w:val="006E32E3"/>
    <w:rsid w:val="006E416B"/>
    <w:rsid w:val="006E5867"/>
    <w:rsid w:val="006F0289"/>
    <w:rsid w:val="006F1909"/>
    <w:rsid w:val="006F25BC"/>
    <w:rsid w:val="006F2F1C"/>
    <w:rsid w:val="006F3858"/>
    <w:rsid w:val="006F3911"/>
    <w:rsid w:val="006F4A9C"/>
    <w:rsid w:val="006F540C"/>
    <w:rsid w:val="006F54C3"/>
    <w:rsid w:val="006F789E"/>
    <w:rsid w:val="006F7FA8"/>
    <w:rsid w:val="007000A2"/>
    <w:rsid w:val="00700619"/>
    <w:rsid w:val="00701BFC"/>
    <w:rsid w:val="00702868"/>
    <w:rsid w:val="00703BA5"/>
    <w:rsid w:val="007041AE"/>
    <w:rsid w:val="00706590"/>
    <w:rsid w:val="00706C38"/>
    <w:rsid w:val="00711075"/>
    <w:rsid w:val="00712A6F"/>
    <w:rsid w:val="00712FE2"/>
    <w:rsid w:val="007150AA"/>
    <w:rsid w:val="00715294"/>
    <w:rsid w:val="0071717D"/>
    <w:rsid w:val="0072033C"/>
    <w:rsid w:val="00720CA3"/>
    <w:rsid w:val="00721A97"/>
    <w:rsid w:val="00722624"/>
    <w:rsid w:val="007234CD"/>
    <w:rsid w:val="007234DD"/>
    <w:rsid w:val="0072398E"/>
    <w:rsid w:val="00725FB3"/>
    <w:rsid w:val="00727A97"/>
    <w:rsid w:val="00727BF0"/>
    <w:rsid w:val="007301FC"/>
    <w:rsid w:val="007326E0"/>
    <w:rsid w:val="007353E2"/>
    <w:rsid w:val="00735BC5"/>
    <w:rsid w:val="007368D9"/>
    <w:rsid w:val="00737E34"/>
    <w:rsid w:val="00741D9F"/>
    <w:rsid w:val="00741E2E"/>
    <w:rsid w:val="00742044"/>
    <w:rsid w:val="00744318"/>
    <w:rsid w:val="00744ED6"/>
    <w:rsid w:val="00745B5F"/>
    <w:rsid w:val="00746C30"/>
    <w:rsid w:val="00746E00"/>
    <w:rsid w:val="007509CA"/>
    <w:rsid w:val="00750DAF"/>
    <w:rsid w:val="007522A6"/>
    <w:rsid w:val="00753ADD"/>
    <w:rsid w:val="007542CE"/>
    <w:rsid w:val="00754B9A"/>
    <w:rsid w:val="0075694F"/>
    <w:rsid w:val="007609ED"/>
    <w:rsid w:val="00762214"/>
    <w:rsid w:val="00764E96"/>
    <w:rsid w:val="007704B1"/>
    <w:rsid w:val="0077062F"/>
    <w:rsid w:val="007706C8"/>
    <w:rsid w:val="00770744"/>
    <w:rsid w:val="00771424"/>
    <w:rsid w:val="007776CB"/>
    <w:rsid w:val="007809C2"/>
    <w:rsid w:val="00781948"/>
    <w:rsid w:val="0078194B"/>
    <w:rsid w:val="007819C9"/>
    <w:rsid w:val="00781F5C"/>
    <w:rsid w:val="00784265"/>
    <w:rsid w:val="00784AE2"/>
    <w:rsid w:val="00786581"/>
    <w:rsid w:val="00786D90"/>
    <w:rsid w:val="00787952"/>
    <w:rsid w:val="00790F0D"/>
    <w:rsid w:val="00793D2C"/>
    <w:rsid w:val="00795B33"/>
    <w:rsid w:val="00797013"/>
    <w:rsid w:val="00797059"/>
    <w:rsid w:val="007A0127"/>
    <w:rsid w:val="007A094A"/>
    <w:rsid w:val="007A1DFE"/>
    <w:rsid w:val="007A21A8"/>
    <w:rsid w:val="007A2A6B"/>
    <w:rsid w:val="007A45A2"/>
    <w:rsid w:val="007A56AF"/>
    <w:rsid w:val="007A56F3"/>
    <w:rsid w:val="007A5AB9"/>
    <w:rsid w:val="007A785F"/>
    <w:rsid w:val="007A7C74"/>
    <w:rsid w:val="007B0A40"/>
    <w:rsid w:val="007B1D62"/>
    <w:rsid w:val="007B25E1"/>
    <w:rsid w:val="007B452E"/>
    <w:rsid w:val="007B4862"/>
    <w:rsid w:val="007B4ACD"/>
    <w:rsid w:val="007B5D02"/>
    <w:rsid w:val="007B6D36"/>
    <w:rsid w:val="007B7D43"/>
    <w:rsid w:val="007C04B9"/>
    <w:rsid w:val="007C2046"/>
    <w:rsid w:val="007C2308"/>
    <w:rsid w:val="007C33FA"/>
    <w:rsid w:val="007C393D"/>
    <w:rsid w:val="007C7C44"/>
    <w:rsid w:val="007D0C35"/>
    <w:rsid w:val="007D15F1"/>
    <w:rsid w:val="007D195B"/>
    <w:rsid w:val="007D19FD"/>
    <w:rsid w:val="007D2769"/>
    <w:rsid w:val="007D2BD9"/>
    <w:rsid w:val="007D37C2"/>
    <w:rsid w:val="007D473E"/>
    <w:rsid w:val="007D4911"/>
    <w:rsid w:val="007D5B77"/>
    <w:rsid w:val="007D673E"/>
    <w:rsid w:val="007D685F"/>
    <w:rsid w:val="007E0083"/>
    <w:rsid w:val="007E0DAE"/>
    <w:rsid w:val="007E2F7B"/>
    <w:rsid w:val="007E3D02"/>
    <w:rsid w:val="007E40B2"/>
    <w:rsid w:val="007E4138"/>
    <w:rsid w:val="007E4ED3"/>
    <w:rsid w:val="007E69AA"/>
    <w:rsid w:val="007E6E98"/>
    <w:rsid w:val="007F12F5"/>
    <w:rsid w:val="007F1F52"/>
    <w:rsid w:val="007F2DB4"/>
    <w:rsid w:val="007F404C"/>
    <w:rsid w:val="007F49D6"/>
    <w:rsid w:val="007F4B59"/>
    <w:rsid w:val="007F4CE0"/>
    <w:rsid w:val="008007A3"/>
    <w:rsid w:val="008010E6"/>
    <w:rsid w:val="00804D08"/>
    <w:rsid w:val="00806089"/>
    <w:rsid w:val="00806484"/>
    <w:rsid w:val="008071BD"/>
    <w:rsid w:val="00807E73"/>
    <w:rsid w:val="0081095B"/>
    <w:rsid w:val="008116F3"/>
    <w:rsid w:val="008145DB"/>
    <w:rsid w:val="00814AFF"/>
    <w:rsid w:val="00815B0C"/>
    <w:rsid w:val="00820212"/>
    <w:rsid w:val="008214B6"/>
    <w:rsid w:val="00821A83"/>
    <w:rsid w:val="00821F67"/>
    <w:rsid w:val="00822790"/>
    <w:rsid w:val="00822888"/>
    <w:rsid w:val="008236EE"/>
    <w:rsid w:val="0082443A"/>
    <w:rsid w:val="008250B7"/>
    <w:rsid w:val="0082548C"/>
    <w:rsid w:val="00827129"/>
    <w:rsid w:val="00831A9C"/>
    <w:rsid w:val="00832593"/>
    <w:rsid w:val="00832BC9"/>
    <w:rsid w:val="008335CF"/>
    <w:rsid w:val="00834012"/>
    <w:rsid w:val="008341B7"/>
    <w:rsid w:val="00834A0F"/>
    <w:rsid w:val="00836B17"/>
    <w:rsid w:val="00836DCC"/>
    <w:rsid w:val="008379F4"/>
    <w:rsid w:val="00840BEC"/>
    <w:rsid w:val="008411AF"/>
    <w:rsid w:val="008415F5"/>
    <w:rsid w:val="008416FC"/>
    <w:rsid w:val="00842EA4"/>
    <w:rsid w:val="00843F4A"/>
    <w:rsid w:val="0084570F"/>
    <w:rsid w:val="0084585B"/>
    <w:rsid w:val="008468DD"/>
    <w:rsid w:val="00847374"/>
    <w:rsid w:val="0085137F"/>
    <w:rsid w:val="00851525"/>
    <w:rsid w:val="00852B58"/>
    <w:rsid w:val="008536E6"/>
    <w:rsid w:val="008553E5"/>
    <w:rsid w:val="008558B6"/>
    <w:rsid w:val="008567E0"/>
    <w:rsid w:val="00856FBC"/>
    <w:rsid w:val="00857614"/>
    <w:rsid w:val="008619BB"/>
    <w:rsid w:val="00862062"/>
    <w:rsid w:val="0086344F"/>
    <w:rsid w:val="00864146"/>
    <w:rsid w:val="00867431"/>
    <w:rsid w:val="00867F7C"/>
    <w:rsid w:val="00871375"/>
    <w:rsid w:val="008747B5"/>
    <w:rsid w:val="00874AF0"/>
    <w:rsid w:val="0087597F"/>
    <w:rsid w:val="008769EB"/>
    <w:rsid w:val="0087794D"/>
    <w:rsid w:val="00877CFF"/>
    <w:rsid w:val="008801BE"/>
    <w:rsid w:val="00880256"/>
    <w:rsid w:val="00883BA1"/>
    <w:rsid w:val="00883D9C"/>
    <w:rsid w:val="00885196"/>
    <w:rsid w:val="0088532D"/>
    <w:rsid w:val="00885FA1"/>
    <w:rsid w:val="00886775"/>
    <w:rsid w:val="008875F5"/>
    <w:rsid w:val="008903C3"/>
    <w:rsid w:val="00890F96"/>
    <w:rsid w:val="00891026"/>
    <w:rsid w:val="00891C52"/>
    <w:rsid w:val="00892B23"/>
    <w:rsid w:val="00892C40"/>
    <w:rsid w:val="00893525"/>
    <w:rsid w:val="00893866"/>
    <w:rsid w:val="00894270"/>
    <w:rsid w:val="00894E9C"/>
    <w:rsid w:val="00894E9F"/>
    <w:rsid w:val="00895F26"/>
    <w:rsid w:val="00896A5A"/>
    <w:rsid w:val="00896B48"/>
    <w:rsid w:val="00896BBC"/>
    <w:rsid w:val="008A03E8"/>
    <w:rsid w:val="008A3AAD"/>
    <w:rsid w:val="008A473F"/>
    <w:rsid w:val="008A4DD2"/>
    <w:rsid w:val="008A50D4"/>
    <w:rsid w:val="008A576D"/>
    <w:rsid w:val="008A58A5"/>
    <w:rsid w:val="008A5E4B"/>
    <w:rsid w:val="008A6F34"/>
    <w:rsid w:val="008A74E4"/>
    <w:rsid w:val="008A78CB"/>
    <w:rsid w:val="008B102B"/>
    <w:rsid w:val="008B1A54"/>
    <w:rsid w:val="008B36E8"/>
    <w:rsid w:val="008B387C"/>
    <w:rsid w:val="008B516D"/>
    <w:rsid w:val="008B5EBA"/>
    <w:rsid w:val="008B6629"/>
    <w:rsid w:val="008B7290"/>
    <w:rsid w:val="008B7481"/>
    <w:rsid w:val="008B7865"/>
    <w:rsid w:val="008C1476"/>
    <w:rsid w:val="008C1769"/>
    <w:rsid w:val="008C1B2F"/>
    <w:rsid w:val="008C2309"/>
    <w:rsid w:val="008C52F5"/>
    <w:rsid w:val="008C5E03"/>
    <w:rsid w:val="008C745B"/>
    <w:rsid w:val="008D0619"/>
    <w:rsid w:val="008D10A9"/>
    <w:rsid w:val="008D252D"/>
    <w:rsid w:val="008D28CE"/>
    <w:rsid w:val="008D5C77"/>
    <w:rsid w:val="008D69F0"/>
    <w:rsid w:val="008D6A07"/>
    <w:rsid w:val="008D7683"/>
    <w:rsid w:val="008D789A"/>
    <w:rsid w:val="008E21E5"/>
    <w:rsid w:val="008E29C7"/>
    <w:rsid w:val="008E4D20"/>
    <w:rsid w:val="008E5F36"/>
    <w:rsid w:val="008E7EFC"/>
    <w:rsid w:val="008F0998"/>
    <w:rsid w:val="008F250C"/>
    <w:rsid w:val="008F348E"/>
    <w:rsid w:val="008F39DF"/>
    <w:rsid w:val="008F44EE"/>
    <w:rsid w:val="008F7182"/>
    <w:rsid w:val="008F783B"/>
    <w:rsid w:val="0090461A"/>
    <w:rsid w:val="00910189"/>
    <w:rsid w:val="00911195"/>
    <w:rsid w:val="0091177C"/>
    <w:rsid w:val="009130C4"/>
    <w:rsid w:val="00913BBC"/>
    <w:rsid w:val="009141F4"/>
    <w:rsid w:val="00914415"/>
    <w:rsid w:val="00914D5D"/>
    <w:rsid w:val="0091572C"/>
    <w:rsid w:val="0091602C"/>
    <w:rsid w:val="00916C1A"/>
    <w:rsid w:val="00917900"/>
    <w:rsid w:val="00917E3D"/>
    <w:rsid w:val="00920445"/>
    <w:rsid w:val="00920D79"/>
    <w:rsid w:val="0092148D"/>
    <w:rsid w:val="009236D5"/>
    <w:rsid w:val="0092374D"/>
    <w:rsid w:val="00923BB9"/>
    <w:rsid w:val="009243F9"/>
    <w:rsid w:val="00930278"/>
    <w:rsid w:val="00931DFD"/>
    <w:rsid w:val="009324D1"/>
    <w:rsid w:val="00932BD4"/>
    <w:rsid w:val="00933A60"/>
    <w:rsid w:val="009343FD"/>
    <w:rsid w:val="009360C8"/>
    <w:rsid w:val="0093686C"/>
    <w:rsid w:val="00941341"/>
    <w:rsid w:val="009414E4"/>
    <w:rsid w:val="0094183F"/>
    <w:rsid w:val="00941C35"/>
    <w:rsid w:val="00942F9B"/>
    <w:rsid w:val="00942FEC"/>
    <w:rsid w:val="0094468C"/>
    <w:rsid w:val="009457C1"/>
    <w:rsid w:val="009466CC"/>
    <w:rsid w:val="0094671F"/>
    <w:rsid w:val="009504F2"/>
    <w:rsid w:val="009519EB"/>
    <w:rsid w:val="00951C39"/>
    <w:rsid w:val="00951FE8"/>
    <w:rsid w:val="00952749"/>
    <w:rsid w:val="00952E22"/>
    <w:rsid w:val="009547E2"/>
    <w:rsid w:val="00954B9D"/>
    <w:rsid w:val="0095509B"/>
    <w:rsid w:val="00956F0C"/>
    <w:rsid w:val="00957E2C"/>
    <w:rsid w:val="00960CC8"/>
    <w:rsid w:val="00961CCE"/>
    <w:rsid w:val="00964299"/>
    <w:rsid w:val="009643E6"/>
    <w:rsid w:val="009654A1"/>
    <w:rsid w:val="00965F88"/>
    <w:rsid w:val="00966246"/>
    <w:rsid w:val="009702CD"/>
    <w:rsid w:val="00973223"/>
    <w:rsid w:val="00973FAE"/>
    <w:rsid w:val="009760D7"/>
    <w:rsid w:val="009806BA"/>
    <w:rsid w:val="0098159B"/>
    <w:rsid w:val="009820A5"/>
    <w:rsid w:val="00982C53"/>
    <w:rsid w:val="0098377C"/>
    <w:rsid w:val="00983A57"/>
    <w:rsid w:val="00984D86"/>
    <w:rsid w:val="00985A8C"/>
    <w:rsid w:val="00986579"/>
    <w:rsid w:val="00987FD5"/>
    <w:rsid w:val="00990130"/>
    <w:rsid w:val="009907F1"/>
    <w:rsid w:val="00992988"/>
    <w:rsid w:val="009941E9"/>
    <w:rsid w:val="0099443D"/>
    <w:rsid w:val="00994462"/>
    <w:rsid w:val="00994F0C"/>
    <w:rsid w:val="00995808"/>
    <w:rsid w:val="00995D03"/>
    <w:rsid w:val="0099732C"/>
    <w:rsid w:val="00997CC4"/>
    <w:rsid w:val="009A17D0"/>
    <w:rsid w:val="009A212A"/>
    <w:rsid w:val="009A22F1"/>
    <w:rsid w:val="009A3B07"/>
    <w:rsid w:val="009A45FF"/>
    <w:rsid w:val="009A5573"/>
    <w:rsid w:val="009B1DD1"/>
    <w:rsid w:val="009B314A"/>
    <w:rsid w:val="009B3EFC"/>
    <w:rsid w:val="009B429E"/>
    <w:rsid w:val="009B4FD0"/>
    <w:rsid w:val="009C0307"/>
    <w:rsid w:val="009C0584"/>
    <w:rsid w:val="009C0F29"/>
    <w:rsid w:val="009C155E"/>
    <w:rsid w:val="009C483D"/>
    <w:rsid w:val="009C4882"/>
    <w:rsid w:val="009C50A6"/>
    <w:rsid w:val="009C5581"/>
    <w:rsid w:val="009C67DC"/>
    <w:rsid w:val="009D0117"/>
    <w:rsid w:val="009D116A"/>
    <w:rsid w:val="009D1DB3"/>
    <w:rsid w:val="009D20E1"/>
    <w:rsid w:val="009D237B"/>
    <w:rsid w:val="009D2B8C"/>
    <w:rsid w:val="009D31B6"/>
    <w:rsid w:val="009D4632"/>
    <w:rsid w:val="009D523B"/>
    <w:rsid w:val="009D73A6"/>
    <w:rsid w:val="009D7553"/>
    <w:rsid w:val="009D7DFC"/>
    <w:rsid w:val="009E0022"/>
    <w:rsid w:val="009E1617"/>
    <w:rsid w:val="009E1976"/>
    <w:rsid w:val="009E199C"/>
    <w:rsid w:val="009E2417"/>
    <w:rsid w:val="009E253A"/>
    <w:rsid w:val="009E4294"/>
    <w:rsid w:val="009E5047"/>
    <w:rsid w:val="009F030F"/>
    <w:rsid w:val="009F03D9"/>
    <w:rsid w:val="009F1120"/>
    <w:rsid w:val="009F136C"/>
    <w:rsid w:val="009F1CAC"/>
    <w:rsid w:val="009F26F7"/>
    <w:rsid w:val="009F383E"/>
    <w:rsid w:val="009F5067"/>
    <w:rsid w:val="009F54BB"/>
    <w:rsid w:val="009F6833"/>
    <w:rsid w:val="009F7AEF"/>
    <w:rsid w:val="009F7E62"/>
    <w:rsid w:val="00A00BA0"/>
    <w:rsid w:val="00A01242"/>
    <w:rsid w:val="00A01918"/>
    <w:rsid w:val="00A01ADD"/>
    <w:rsid w:val="00A02C03"/>
    <w:rsid w:val="00A04765"/>
    <w:rsid w:val="00A04DE4"/>
    <w:rsid w:val="00A06666"/>
    <w:rsid w:val="00A06D17"/>
    <w:rsid w:val="00A07DBD"/>
    <w:rsid w:val="00A1388D"/>
    <w:rsid w:val="00A151BA"/>
    <w:rsid w:val="00A1524C"/>
    <w:rsid w:val="00A152D8"/>
    <w:rsid w:val="00A169A5"/>
    <w:rsid w:val="00A16B9C"/>
    <w:rsid w:val="00A16D8A"/>
    <w:rsid w:val="00A175F0"/>
    <w:rsid w:val="00A177BF"/>
    <w:rsid w:val="00A2077C"/>
    <w:rsid w:val="00A20DB5"/>
    <w:rsid w:val="00A23987"/>
    <w:rsid w:val="00A23B24"/>
    <w:rsid w:val="00A262C5"/>
    <w:rsid w:val="00A2689B"/>
    <w:rsid w:val="00A27FC4"/>
    <w:rsid w:val="00A31635"/>
    <w:rsid w:val="00A31927"/>
    <w:rsid w:val="00A31FBD"/>
    <w:rsid w:val="00A32E18"/>
    <w:rsid w:val="00A3313D"/>
    <w:rsid w:val="00A33465"/>
    <w:rsid w:val="00A336A8"/>
    <w:rsid w:val="00A343FC"/>
    <w:rsid w:val="00A34718"/>
    <w:rsid w:val="00A35962"/>
    <w:rsid w:val="00A35A6C"/>
    <w:rsid w:val="00A35D29"/>
    <w:rsid w:val="00A3638D"/>
    <w:rsid w:val="00A36BC2"/>
    <w:rsid w:val="00A36F83"/>
    <w:rsid w:val="00A37FC5"/>
    <w:rsid w:val="00A41285"/>
    <w:rsid w:val="00A4140F"/>
    <w:rsid w:val="00A428F8"/>
    <w:rsid w:val="00A42A2D"/>
    <w:rsid w:val="00A42F57"/>
    <w:rsid w:val="00A4477D"/>
    <w:rsid w:val="00A459DF"/>
    <w:rsid w:val="00A45C14"/>
    <w:rsid w:val="00A46686"/>
    <w:rsid w:val="00A475E2"/>
    <w:rsid w:val="00A511F0"/>
    <w:rsid w:val="00A53CD8"/>
    <w:rsid w:val="00A540D1"/>
    <w:rsid w:val="00A557C8"/>
    <w:rsid w:val="00A55CC1"/>
    <w:rsid w:val="00A56678"/>
    <w:rsid w:val="00A647AB"/>
    <w:rsid w:val="00A670F8"/>
    <w:rsid w:val="00A713C3"/>
    <w:rsid w:val="00A7141D"/>
    <w:rsid w:val="00A71E77"/>
    <w:rsid w:val="00A7214C"/>
    <w:rsid w:val="00A736E3"/>
    <w:rsid w:val="00A74D61"/>
    <w:rsid w:val="00A75553"/>
    <w:rsid w:val="00A75DA3"/>
    <w:rsid w:val="00A76BF8"/>
    <w:rsid w:val="00A772DD"/>
    <w:rsid w:val="00A80F3A"/>
    <w:rsid w:val="00A81091"/>
    <w:rsid w:val="00A81DBE"/>
    <w:rsid w:val="00A822C0"/>
    <w:rsid w:val="00A827AB"/>
    <w:rsid w:val="00A8377E"/>
    <w:rsid w:val="00A839B7"/>
    <w:rsid w:val="00A846F7"/>
    <w:rsid w:val="00A85DEF"/>
    <w:rsid w:val="00A8621D"/>
    <w:rsid w:val="00A86752"/>
    <w:rsid w:val="00A91739"/>
    <w:rsid w:val="00A91890"/>
    <w:rsid w:val="00A9340A"/>
    <w:rsid w:val="00A93EA5"/>
    <w:rsid w:val="00A94D74"/>
    <w:rsid w:val="00A95AA7"/>
    <w:rsid w:val="00A9626C"/>
    <w:rsid w:val="00A971B5"/>
    <w:rsid w:val="00A97396"/>
    <w:rsid w:val="00A97B27"/>
    <w:rsid w:val="00AA146D"/>
    <w:rsid w:val="00AA2030"/>
    <w:rsid w:val="00AA2C0C"/>
    <w:rsid w:val="00AA4123"/>
    <w:rsid w:val="00AA417E"/>
    <w:rsid w:val="00AA58DD"/>
    <w:rsid w:val="00AA5A31"/>
    <w:rsid w:val="00AA6569"/>
    <w:rsid w:val="00AA6620"/>
    <w:rsid w:val="00AA6B73"/>
    <w:rsid w:val="00AB0218"/>
    <w:rsid w:val="00AB0C1B"/>
    <w:rsid w:val="00AB153B"/>
    <w:rsid w:val="00AB15F2"/>
    <w:rsid w:val="00AB169C"/>
    <w:rsid w:val="00AB3C2E"/>
    <w:rsid w:val="00AB4CA4"/>
    <w:rsid w:val="00AB5388"/>
    <w:rsid w:val="00AB5726"/>
    <w:rsid w:val="00AB5F8D"/>
    <w:rsid w:val="00AB719F"/>
    <w:rsid w:val="00AC10E5"/>
    <w:rsid w:val="00AC1C7C"/>
    <w:rsid w:val="00AC1D2C"/>
    <w:rsid w:val="00AC3668"/>
    <w:rsid w:val="00AC4676"/>
    <w:rsid w:val="00AC4D15"/>
    <w:rsid w:val="00AC5928"/>
    <w:rsid w:val="00AC5943"/>
    <w:rsid w:val="00AC6EA9"/>
    <w:rsid w:val="00AC7670"/>
    <w:rsid w:val="00AC7870"/>
    <w:rsid w:val="00AD3688"/>
    <w:rsid w:val="00AD40E2"/>
    <w:rsid w:val="00AD5D6A"/>
    <w:rsid w:val="00AD5E09"/>
    <w:rsid w:val="00AD61A7"/>
    <w:rsid w:val="00AD673A"/>
    <w:rsid w:val="00AD6CAC"/>
    <w:rsid w:val="00AD7ACB"/>
    <w:rsid w:val="00AE04D0"/>
    <w:rsid w:val="00AE0CC4"/>
    <w:rsid w:val="00AE25AD"/>
    <w:rsid w:val="00AE2EDF"/>
    <w:rsid w:val="00AE555B"/>
    <w:rsid w:val="00AE5DA9"/>
    <w:rsid w:val="00AE62DB"/>
    <w:rsid w:val="00AE7461"/>
    <w:rsid w:val="00AF05F5"/>
    <w:rsid w:val="00AF20B2"/>
    <w:rsid w:val="00AF34C5"/>
    <w:rsid w:val="00AF4326"/>
    <w:rsid w:val="00AF5006"/>
    <w:rsid w:val="00AF5A03"/>
    <w:rsid w:val="00AF6AEC"/>
    <w:rsid w:val="00AF6EA6"/>
    <w:rsid w:val="00AF6EB0"/>
    <w:rsid w:val="00B01C42"/>
    <w:rsid w:val="00B01C9A"/>
    <w:rsid w:val="00B028B2"/>
    <w:rsid w:val="00B02A94"/>
    <w:rsid w:val="00B04474"/>
    <w:rsid w:val="00B05546"/>
    <w:rsid w:val="00B055E6"/>
    <w:rsid w:val="00B06AFD"/>
    <w:rsid w:val="00B071A5"/>
    <w:rsid w:val="00B07842"/>
    <w:rsid w:val="00B105DF"/>
    <w:rsid w:val="00B10B55"/>
    <w:rsid w:val="00B10BDA"/>
    <w:rsid w:val="00B10F1F"/>
    <w:rsid w:val="00B1189D"/>
    <w:rsid w:val="00B12A86"/>
    <w:rsid w:val="00B132B2"/>
    <w:rsid w:val="00B15759"/>
    <w:rsid w:val="00B17201"/>
    <w:rsid w:val="00B175F8"/>
    <w:rsid w:val="00B17A57"/>
    <w:rsid w:val="00B211F0"/>
    <w:rsid w:val="00B244B4"/>
    <w:rsid w:val="00B24CED"/>
    <w:rsid w:val="00B252E2"/>
    <w:rsid w:val="00B25562"/>
    <w:rsid w:val="00B26B52"/>
    <w:rsid w:val="00B30EB4"/>
    <w:rsid w:val="00B3120E"/>
    <w:rsid w:val="00B31712"/>
    <w:rsid w:val="00B31846"/>
    <w:rsid w:val="00B3185F"/>
    <w:rsid w:val="00B31B8B"/>
    <w:rsid w:val="00B32997"/>
    <w:rsid w:val="00B32CEC"/>
    <w:rsid w:val="00B33754"/>
    <w:rsid w:val="00B34E4E"/>
    <w:rsid w:val="00B37011"/>
    <w:rsid w:val="00B405B7"/>
    <w:rsid w:val="00B41820"/>
    <w:rsid w:val="00B437B1"/>
    <w:rsid w:val="00B43AC5"/>
    <w:rsid w:val="00B4411E"/>
    <w:rsid w:val="00B4501B"/>
    <w:rsid w:val="00B4604D"/>
    <w:rsid w:val="00B47173"/>
    <w:rsid w:val="00B5269D"/>
    <w:rsid w:val="00B53E38"/>
    <w:rsid w:val="00B543FE"/>
    <w:rsid w:val="00B54D64"/>
    <w:rsid w:val="00B54D65"/>
    <w:rsid w:val="00B566C7"/>
    <w:rsid w:val="00B60251"/>
    <w:rsid w:val="00B60F12"/>
    <w:rsid w:val="00B63767"/>
    <w:rsid w:val="00B65F26"/>
    <w:rsid w:val="00B661ED"/>
    <w:rsid w:val="00B66287"/>
    <w:rsid w:val="00B662A7"/>
    <w:rsid w:val="00B71E59"/>
    <w:rsid w:val="00B728FC"/>
    <w:rsid w:val="00B74280"/>
    <w:rsid w:val="00B759A2"/>
    <w:rsid w:val="00B75FD9"/>
    <w:rsid w:val="00B76555"/>
    <w:rsid w:val="00B766A6"/>
    <w:rsid w:val="00B77698"/>
    <w:rsid w:val="00B803A0"/>
    <w:rsid w:val="00B81B5A"/>
    <w:rsid w:val="00B81B9D"/>
    <w:rsid w:val="00B825CF"/>
    <w:rsid w:val="00B82AA8"/>
    <w:rsid w:val="00B86DC8"/>
    <w:rsid w:val="00B9254A"/>
    <w:rsid w:val="00B93ACF"/>
    <w:rsid w:val="00B95247"/>
    <w:rsid w:val="00B968CA"/>
    <w:rsid w:val="00B96D8D"/>
    <w:rsid w:val="00B979C5"/>
    <w:rsid w:val="00BA0AD1"/>
    <w:rsid w:val="00BA3559"/>
    <w:rsid w:val="00BA3B58"/>
    <w:rsid w:val="00BA6243"/>
    <w:rsid w:val="00BA696B"/>
    <w:rsid w:val="00BA7977"/>
    <w:rsid w:val="00BB0483"/>
    <w:rsid w:val="00BB0D50"/>
    <w:rsid w:val="00BB3425"/>
    <w:rsid w:val="00BB3806"/>
    <w:rsid w:val="00BB4027"/>
    <w:rsid w:val="00BB453A"/>
    <w:rsid w:val="00BB6C1F"/>
    <w:rsid w:val="00BC04D1"/>
    <w:rsid w:val="00BC088B"/>
    <w:rsid w:val="00BC12C7"/>
    <w:rsid w:val="00BC27A6"/>
    <w:rsid w:val="00BC36F8"/>
    <w:rsid w:val="00BC49F5"/>
    <w:rsid w:val="00BD0BFC"/>
    <w:rsid w:val="00BD0E26"/>
    <w:rsid w:val="00BD1258"/>
    <w:rsid w:val="00BD1EA8"/>
    <w:rsid w:val="00BD5233"/>
    <w:rsid w:val="00BD5819"/>
    <w:rsid w:val="00BD61F0"/>
    <w:rsid w:val="00BD747C"/>
    <w:rsid w:val="00BE1678"/>
    <w:rsid w:val="00BE1A42"/>
    <w:rsid w:val="00BE1AFB"/>
    <w:rsid w:val="00BE2DA8"/>
    <w:rsid w:val="00BE3434"/>
    <w:rsid w:val="00BE3A50"/>
    <w:rsid w:val="00BE59F3"/>
    <w:rsid w:val="00BF0D46"/>
    <w:rsid w:val="00BF1289"/>
    <w:rsid w:val="00BF223B"/>
    <w:rsid w:val="00BF2801"/>
    <w:rsid w:val="00BF3F76"/>
    <w:rsid w:val="00BF4B97"/>
    <w:rsid w:val="00C00562"/>
    <w:rsid w:val="00C0107D"/>
    <w:rsid w:val="00C0178F"/>
    <w:rsid w:val="00C02251"/>
    <w:rsid w:val="00C04A8D"/>
    <w:rsid w:val="00C04EF3"/>
    <w:rsid w:val="00C052B3"/>
    <w:rsid w:val="00C0599F"/>
    <w:rsid w:val="00C05E84"/>
    <w:rsid w:val="00C074AC"/>
    <w:rsid w:val="00C077FD"/>
    <w:rsid w:val="00C10978"/>
    <w:rsid w:val="00C11754"/>
    <w:rsid w:val="00C11AE7"/>
    <w:rsid w:val="00C129FC"/>
    <w:rsid w:val="00C1418F"/>
    <w:rsid w:val="00C146FB"/>
    <w:rsid w:val="00C15B23"/>
    <w:rsid w:val="00C161FB"/>
    <w:rsid w:val="00C16FF4"/>
    <w:rsid w:val="00C1771C"/>
    <w:rsid w:val="00C20D9F"/>
    <w:rsid w:val="00C22972"/>
    <w:rsid w:val="00C23C86"/>
    <w:rsid w:val="00C25143"/>
    <w:rsid w:val="00C2701B"/>
    <w:rsid w:val="00C27CB6"/>
    <w:rsid w:val="00C31FF6"/>
    <w:rsid w:val="00C32642"/>
    <w:rsid w:val="00C33153"/>
    <w:rsid w:val="00C347B0"/>
    <w:rsid w:val="00C354A6"/>
    <w:rsid w:val="00C35D19"/>
    <w:rsid w:val="00C36033"/>
    <w:rsid w:val="00C361D9"/>
    <w:rsid w:val="00C36244"/>
    <w:rsid w:val="00C364A7"/>
    <w:rsid w:val="00C36D64"/>
    <w:rsid w:val="00C37321"/>
    <w:rsid w:val="00C41234"/>
    <w:rsid w:val="00C43886"/>
    <w:rsid w:val="00C43BF8"/>
    <w:rsid w:val="00C46AB2"/>
    <w:rsid w:val="00C51FDB"/>
    <w:rsid w:val="00C52110"/>
    <w:rsid w:val="00C528F0"/>
    <w:rsid w:val="00C550A2"/>
    <w:rsid w:val="00C63CC9"/>
    <w:rsid w:val="00C643E8"/>
    <w:rsid w:val="00C6492B"/>
    <w:rsid w:val="00C64AF9"/>
    <w:rsid w:val="00C722D8"/>
    <w:rsid w:val="00C760AE"/>
    <w:rsid w:val="00C77A8D"/>
    <w:rsid w:val="00C827AB"/>
    <w:rsid w:val="00C82A77"/>
    <w:rsid w:val="00C82E2E"/>
    <w:rsid w:val="00C85ECC"/>
    <w:rsid w:val="00C91C4E"/>
    <w:rsid w:val="00C91C75"/>
    <w:rsid w:val="00C92716"/>
    <w:rsid w:val="00C9271A"/>
    <w:rsid w:val="00C935CC"/>
    <w:rsid w:val="00C96566"/>
    <w:rsid w:val="00C96B3A"/>
    <w:rsid w:val="00C978CA"/>
    <w:rsid w:val="00C979D8"/>
    <w:rsid w:val="00CA023D"/>
    <w:rsid w:val="00CA2739"/>
    <w:rsid w:val="00CA3BB9"/>
    <w:rsid w:val="00CA3EAA"/>
    <w:rsid w:val="00CA4EF6"/>
    <w:rsid w:val="00CA5132"/>
    <w:rsid w:val="00CA5D4F"/>
    <w:rsid w:val="00CA5F61"/>
    <w:rsid w:val="00CA6321"/>
    <w:rsid w:val="00CA6E2B"/>
    <w:rsid w:val="00CA6FB5"/>
    <w:rsid w:val="00CA7BE1"/>
    <w:rsid w:val="00CB06A5"/>
    <w:rsid w:val="00CB108D"/>
    <w:rsid w:val="00CB17AC"/>
    <w:rsid w:val="00CB1AD3"/>
    <w:rsid w:val="00CB318D"/>
    <w:rsid w:val="00CB5249"/>
    <w:rsid w:val="00CB5405"/>
    <w:rsid w:val="00CB5795"/>
    <w:rsid w:val="00CB6BCF"/>
    <w:rsid w:val="00CC628E"/>
    <w:rsid w:val="00CC6E98"/>
    <w:rsid w:val="00CD15C6"/>
    <w:rsid w:val="00CD225D"/>
    <w:rsid w:val="00CD2D2A"/>
    <w:rsid w:val="00CD3DD3"/>
    <w:rsid w:val="00CD459A"/>
    <w:rsid w:val="00CD5561"/>
    <w:rsid w:val="00CD5576"/>
    <w:rsid w:val="00CD6959"/>
    <w:rsid w:val="00CD6C93"/>
    <w:rsid w:val="00CE2869"/>
    <w:rsid w:val="00CE3C32"/>
    <w:rsid w:val="00CE486D"/>
    <w:rsid w:val="00CE48CA"/>
    <w:rsid w:val="00CE65AB"/>
    <w:rsid w:val="00CE696A"/>
    <w:rsid w:val="00CE76A0"/>
    <w:rsid w:val="00CF0BB1"/>
    <w:rsid w:val="00CF230A"/>
    <w:rsid w:val="00CF2F53"/>
    <w:rsid w:val="00CF3D72"/>
    <w:rsid w:val="00CF5004"/>
    <w:rsid w:val="00CF549F"/>
    <w:rsid w:val="00CF54D5"/>
    <w:rsid w:val="00CF5565"/>
    <w:rsid w:val="00CF5993"/>
    <w:rsid w:val="00CF65F6"/>
    <w:rsid w:val="00CF66F7"/>
    <w:rsid w:val="00CF6EA9"/>
    <w:rsid w:val="00CF7631"/>
    <w:rsid w:val="00CF7DC1"/>
    <w:rsid w:val="00D00C9B"/>
    <w:rsid w:val="00D00D1B"/>
    <w:rsid w:val="00D01302"/>
    <w:rsid w:val="00D0607A"/>
    <w:rsid w:val="00D06689"/>
    <w:rsid w:val="00D06C4B"/>
    <w:rsid w:val="00D06D2D"/>
    <w:rsid w:val="00D107C6"/>
    <w:rsid w:val="00D10987"/>
    <w:rsid w:val="00D1121B"/>
    <w:rsid w:val="00D11B27"/>
    <w:rsid w:val="00D13EB0"/>
    <w:rsid w:val="00D14435"/>
    <w:rsid w:val="00D1569F"/>
    <w:rsid w:val="00D15BC5"/>
    <w:rsid w:val="00D15F54"/>
    <w:rsid w:val="00D16066"/>
    <w:rsid w:val="00D166B1"/>
    <w:rsid w:val="00D16F32"/>
    <w:rsid w:val="00D171E7"/>
    <w:rsid w:val="00D17D03"/>
    <w:rsid w:val="00D17D09"/>
    <w:rsid w:val="00D21351"/>
    <w:rsid w:val="00D21F35"/>
    <w:rsid w:val="00D22C86"/>
    <w:rsid w:val="00D269AA"/>
    <w:rsid w:val="00D26A85"/>
    <w:rsid w:val="00D27689"/>
    <w:rsid w:val="00D27802"/>
    <w:rsid w:val="00D303D1"/>
    <w:rsid w:val="00D30994"/>
    <w:rsid w:val="00D30F4E"/>
    <w:rsid w:val="00D31DDF"/>
    <w:rsid w:val="00D35F2E"/>
    <w:rsid w:val="00D407B7"/>
    <w:rsid w:val="00D43A8A"/>
    <w:rsid w:val="00D43F97"/>
    <w:rsid w:val="00D446BB"/>
    <w:rsid w:val="00D47D08"/>
    <w:rsid w:val="00D50601"/>
    <w:rsid w:val="00D50BF9"/>
    <w:rsid w:val="00D51CF7"/>
    <w:rsid w:val="00D51F11"/>
    <w:rsid w:val="00D526AE"/>
    <w:rsid w:val="00D52C1B"/>
    <w:rsid w:val="00D52F64"/>
    <w:rsid w:val="00D53FE1"/>
    <w:rsid w:val="00D540DD"/>
    <w:rsid w:val="00D55E10"/>
    <w:rsid w:val="00D56052"/>
    <w:rsid w:val="00D5637C"/>
    <w:rsid w:val="00D564E1"/>
    <w:rsid w:val="00D579B6"/>
    <w:rsid w:val="00D60CCD"/>
    <w:rsid w:val="00D6223C"/>
    <w:rsid w:val="00D64041"/>
    <w:rsid w:val="00D65B51"/>
    <w:rsid w:val="00D668DC"/>
    <w:rsid w:val="00D67299"/>
    <w:rsid w:val="00D676F7"/>
    <w:rsid w:val="00D67A5A"/>
    <w:rsid w:val="00D710ED"/>
    <w:rsid w:val="00D720A1"/>
    <w:rsid w:val="00D72B7D"/>
    <w:rsid w:val="00D73AE4"/>
    <w:rsid w:val="00D75630"/>
    <w:rsid w:val="00D76050"/>
    <w:rsid w:val="00D76083"/>
    <w:rsid w:val="00D808F4"/>
    <w:rsid w:val="00D80983"/>
    <w:rsid w:val="00D833C5"/>
    <w:rsid w:val="00D83CDA"/>
    <w:rsid w:val="00D84A37"/>
    <w:rsid w:val="00D85BE5"/>
    <w:rsid w:val="00D86543"/>
    <w:rsid w:val="00D86A6C"/>
    <w:rsid w:val="00D86DEF"/>
    <w:rsid w:val="00D8759B"/>
    <w:rsid w:val="00D90703"/>
    <w:rsid w:val="00D91417"/>
    <w:rsid w:val="00D92BED"/>
    <w:rsid w:val="00D92C7A"/>
    <w:rsid w:val="00D932DE"/>
    <w:rsid w:val="00D93C1D"/>
    <w:rsid w:val="00D94380"/>
    <w:rsid w:val="00D947BC"/>
    <w:rsid w:val="00D95E13"/>
    <w:rsid w:val="00D97B0E"/>
    <w:rsid w:val="00DA1486"/>
    <w:rsid w:val="00DA17E8"/>
    <w:rsid w:val="00DA430F"/>
    <w:rsid w:val="00DA5A2E"/>
    <w:rsid w:val="00DA6B80"/>
    <w:rsid w:val="00DB0005"/>
    <w:rsid w:val="00DB0107"/>
    <w:rsid w:val="00DB10E1"/>
    <w:rsid w:val="00DB1457"/>
    <w:rsid w:val="00DC018F"/>
    <w:rsid w:val="00DC2911"/>
    <w:rsid w:val="00DC36B7"/>
    <w:rsid w:val="00DC51DD"/>
    <w:rsid w:val="00DC5317"/>
    <w:rsid w:val="00DC6623"/>
    <w:rsid w:val="00DD099D"/>
    <w:rsid w:val="00DD4A3A"/>
    <w:rsid w:val="00DD4D20"/>
    <w:rsid w:val="00DD4FA8"/>
    <w:rsid w:val="00DD5AA6"/>
    <w:rsid w:val="00DE0ECD"/>
    <w:rsid w:val="00DE210E"/>
    <w:rsid w:val="00DE2AA9"/>
    <w:rsid w:val="00DE2E12"/>
    <w:rsid w:val="00DE33A3"/>
    <w:rsid w:val="00DE4AA2"/>
    <w:rsid w:val="00DE54ED"/>
    <w:rsid w:val="00DE65AE"/>
    <w:rsid w:val="00DF2E67"/>
    <w:rsid w:val="00DF4EFF"/>
    <w:rsid w:val="00DF5DB4"/>
    <w:rsid w:val="00DF6206"/>
    <w:rsid w:val="00DF7ECF"/>
    <w:rsid w:val="00E009A8"/>
    <w:rsid w:val="00E010AA"/>
    <w:rsid w:val="00E03F95"/>
    <w:rsid w:val="00E0443E"/>
    <w:rsid w:val="00E0503E"/>
    <w:rsid w:val="00E0577D"/>
    <w:rsid w:val="00E07B31"/>
    <w:rsid w:val="00E114A0"/>
    <w:rsid w:val="00E11A77"/>
    <w:rsid w:val="00E14351"/>
    <w:rsid w:val="00E1481B"/>
    <w:rsid w:val="00E151CA"/>
    <w:rsid w:val="00E1662B"/>
    <w:rsid w:val="00E167E4"/>
    <w:rsid w:val="00E16886"/>
    <w:rsid w:val="00E17D5C"/>
    <w:rsid w:val="00E206D7"/>
    <w:rsid w:val="00E20EE0"/>
    <w:rsid w:val="00E213A7"/>
    <w:rsid w:val="00E22C1D"/>
    <w:rsid w:val="00E22E3C"/>
    <w:rsid w:val="00E2318A"/>
    <w:rsid w:val="00E23462"/>
    <w:rsid w:val="00E245B0"/>
    <w:rsid w:val="00E247B5"/>
    <w:rsid w:val="00E24BD5"/>
    <w:rsid w:val="00E24F2E"/>
    <w:rsid w:val="00E26DAA"/>
    <w:rsid w:val="00E3104B"/>
    <w:rsid w:val="00E31C35"/>
    <w:rsid w:val="00E31EE5"/>
    <w:rsid w:val="00E365CE"/>
    <w:rsid w:val="00E36B4E"/>
    <w:rsid w:val="00E40D24"/>
    <w:rsid w:val="00E40F0A"/>
    <w:rsid w:val="00E4202D"/>
    <w:rsid w:val="00E42E11"/>
    <w:rsid w:val="00E44EE2"/>
    <w:rsid w:val="00E4665D"/>
    <w:rsid w:val="00E46CD8"/>
    <w:rsid w:val="00E47728"/>
    <w:rsid w:val="00E4796E"/>
    <w:rsid w:val="00E47B8A"/>
    <w:rsid w:val="00E47EC7"/>
    <w:rsid w:val="00E54A3B"/>
    <w:rsid w:val="00E600EC"/>
    <w:rsid w:val="00E603D0"/>
    <w:rsid w:val="00E60A04"/>
    <w:rsid w:val="00E60CFB"/>
    <w:rsid w:val="00E61579"/>
    <w:rsid w:val="00E61DDD"/>
    <w:rsid w:val="00E61F89"/>
    <w:rsid w:val="00E6242E"/>
    <w:rsid w:val="00E6317C"/>
    <w:rsid w:val="00E63386"/>
    <w:rsid w:val="00E6627A"/>
    <w:rsid w:val="00E67D91"/>
    <w:rsid w:val="00E700FA"/>
    <w:rsid w:val="00E70B8C"/>
    <w:rsid w:val="00E71AA2"/>
    <w:rsid w:val="00E71AF6"/>
    <w:rsid w:val="00E71D47"/>
    <w:rsid w:val="00E756F6"/>
    <w:rsid w:val="00E76A71"/>
    <w:rsid w:val="00E77725"/>
    <w:rsid w:val="00E778EB"/>
    <w:rsid w:val="00E80FD3"/>
    <w:rsid w:val="00E836D0"/>
    <w:rsid w:val="00E83736"/>
    <w:rsid w:val="00E85A6F"/>
    <w:rsid w:val="00E900D7"/>
    <w:rsid w:val="00E907F5"/>
    <w:rsid w:val="00E91CA2"/>
    <w:rsid w:val="00E9424F"/>
    <w:rsid w:val="00E9463D"/>
    <w:rsid w:val="00E94C3F"/>
    <w:rsid w:val="00E94D72"/>
    <w:rsid w:val="00E95433"/>
    <w:rsid w:val="00E95861"/>
    <w:rsid w:val="00E95B8F"/>
    <w:rsid w:val="00EA1299"/>
    <w:rsid w:val="00EA20FB"/>
    <w:rsid w:val="00EA3F80"/>
    <w:rsid w:val="00EA48B9"/>
    <w:rsid w:val="00EA4B7D"/>
    <w:rsid w:val="00EA5616"/>
    <w:rsid w:val="00EA76D8"/>
    <w:rsid w:val="00EA7B71"/>
    <w:rsid w:val="00EB077C"/>
    <w:rsid w:val="00EB1AC0"/>
    <w:rsid w:val="00EB1CF5"/>
    <w:rsid w:val="00EB27F9"/>
    <w:rsid w:val="00EB2933"/>
    <w:rsid w:val="00EB2B66"/>
    <w:rsid w:val="00EB3468"/>
    <w:rsid w:val="00EB38AB"/>
    <w:rsid w:val="00EB5054"/>
    <w:rsid w:val="00EB53D6"/>
    <w:rsid w:val="00EB6D3B"/>
    <w:rsid w:val="00EB74B2"/>
    <w:rsid w:val="00EB7955"/>
    <w:rsid w:val="00EB7959"/>
    <w:rsid w:val="00EB7A29"/>
    <w:rsid w:val="00EC1A02"/>
    <w:rsid w:val="00EC33B0"/>
    <w:rsid w:val="00EC4CFE"/>
    <w:rsid w:val="00EC50B2"/>
    <w:rsid w:val="00EC5963"/>
    <w:rsid w:val="00EC6E62"/>
    <w:rsid w:val="00EC7BAC"/>
    <w:rsid w:val="00ED0571"/>
    <w:rsid w:val="00ED3DE1"/>
    <w:rsid w:val="00ED40E4"/>
    <w:rsid w:val="00ED5CB1"/>
    <w:rsid w:val="00ED5CED"/>
    <w:rsid w:val="00EE0B06"/>
    <w:rsid w:val="00EE0B96"/>
    <w:rsid w:val="00EE2803"/>
    <w:rsid w:val="00EE5D39"/>
    <w:rsid w:val="00EE692E"/>
    <w:rsid w:val="00EE6E68"/>
    <w:rsid w:val="00EE6FF3"/>
    <w:rsid w:val="00EE74C8"/>
    <w:rsid w:val="00EF1626"/>
    <w:rsid w:val="00EF16A1"/>
    <w:rsid w:val="00EF4DEF"/>
    <w:rsid w:val="00EF5EAE"/>
    <w:rsid w:val="00EF6B50"/>
    <w:rsid w:val="00EF7BFD"/>
    <w:rsid w:val="00F00E40"/>
    <w:rsid w:val="00F0277C"/>
    <w:rsid w:val="00F04340"/>
    <w:rsid w:val="00F045F7"/>
    <w:rsid w:val="00F053C9"/>
    <w:rsid w:val="00F055C4"/>
    <w:rsid w:val="00F062E6"/>
    <w:rsid w:val="00F1063A"/>
    <w:rsid w:val="00F1088A"/>
    <w:rsid w:val="00F10FCB"/>
    <w:rsid w:val="00F11A27"/>
    <w:rsid w:val="00F122AB"/>
    <w:rsid w:val="00F128FC"/>
    <w:rsid w:val="00F12E6C"/>
    <w:rsid w:val="00F138E3"/>
    <w:rsid w:val="00F138F4"/>
    <w:rsid w:val="00F147D9"/>
    <w:rsid w:val="00F148A6"/>
    <w:rsid w:val="00F15B7B"/>
    <w:rsid w:val="00F16041"/>
    <w:rsid w:val="00F16187"/>
    <w:rsid w:val="00F1634A"/>
    <w:rsid w:val="00F1681D"/>
    <w:rsid w:val="00F17573"/>
    <w:rsid w:val="00F17933"/>
    <w:rsid w:val="00F17EC4"/>
    <w:rsid w:val="00F20692"/>
    <w:rsid w:val="00F227D8"/>
    <w:rsid w:val="00F22D2A"/>
    <w:rsid w:val="00F239C3"/>
    <w:rsid w:val="00F23F16"/>
    <w:rsid w:val="00F240A0"/>
    <w:rsid w:val="00F24DED"/>
    <w:rsid w:val="00F30267"/>
    <w:rsid w:val="00F32528"/>
    <w:rsid w:val="00F32AF1"/>
    <w:rsid w:val="00F32F42"/>
    <w:rsid w:val="00F36EFA"/>
    <w:rsid w:val="00F373DB"/>
    <w:rsid w:val="00F376A6"/>
    <w:rsid w:val="00F414EC"/>
    <w:rsid w:val="00F41D7E"/>
    <w:rsid w:val="00F42AB8"/>
    <w:rsid w:val="00F42FA0"/>
    <w:rsid w:val="00F4406D"/>
    <w:rsid w:val="00F451F3"/>
    <w:rsid w:val="00F45946"/>
    <w:rsid w:val="00F4676B"/>
    <w:rsid w:val="00F46EBD"/>
    <w:rsid w:val="00F5189F"/>
    <w:rsid w:val="00F554D8"/>
    <w:rsid w:val="00F567DA"/>
    <w:rsid w:val="00F61A91"/>
    <w:rsid w:val="00F63733"/>
    <w:rsid w:val="00F63F61"/>
    <w:rsid w:val="00F6507D"/>
    <w:rsid w:val="00F65A6C"/>
    <w:rsid w:val="00F65F13"/>
    <w:rsid w:val="00F6672F"/>
    <w:rsid w:val="00F67DD8"/>
    <w:rsid w:val="00F70BF0"/>
    <w:rsid w:val="00F70C10"/>
    <w:rsid w:val="00F70E46"/>
    <w:rsid w:val="00F7163F"/>
    <w:rsid w:val="00F71DF3"/>
    <w:rsid w:val="00F72355"/>
    <w:rsid w:val="00F72F67"/>
    <w:rsid w:val="00F73934"/>
    <w:rsid w:val="00F75C51"/>
    <w:rsid w:val="00F76941"/>
    <w:rsid w:val="00F777C9"/>
    <w:rsid w:val="00F77994"/>
    <w:rsid w:val="00F779C4"/>
    <w:rsid w:val="00F77D32"/>
    <w:rsid w:val="00F77F1F"/>
    <w:rsid w:val="00F8112F"/>
    <w:rsid w:val="00F8140A"/>
    <w:rsid w:val="00F82ADC"/>
    <w:rsid w:val="00F83DCD"/>
    <w:rsid w:val="00F84052"/>
    <w:rsid w:val="00F90C4C"/>
    <w:rsid w:val="00F90ED9"/>
    <w:rsid w:val="00F913B8"/>
    <w:rsid w:val="00F91C34"/>
    <w:rsid w:val="00F93DA5"/>
    <w:rsid w:val="00F94037"/>
    <w:rsid w:val="00F9429A"/>
    <w:rsid w:val="00F94666"/>
    <w:rsid w:val="00F95707"/>
    <w:rsid w:val="00F95C18"/>
    <w:rsid w:val="00F968CF"/>
    <w:rsid w:val="00FA04F2"/>
    <w:rsid w:val="00FA1FEF"/>
    <w:rsid w:val="00FA3E3F"/>
    <w:rsid w:val="00FA4252"/>
    <w:rsid w:val="00FA51D4"/>
    <w:rsid w:val="00FA55C0"/>
    <w:rsid w:val="00FA5864"/>
    <w:rsid w:val="00FA7BED"/>
    <w:rsid w:val="00FA7EF6"/>
    <w:rsid w:val="00FB026A"/>
    <w:rsid w:val="00FB0CD2"/>
    <w:rsid w:val="00FB1DA1"/>
    <w:rsid w:val="00FB3B0B"/>
    <w:rsid w:val="00FB572C"/>
    <w:rsid w:val="00FB6FE8"/>
    <w:rsid w:val="00FB7DE9"/>
    <w:rsid w:val="00FB7EE3"/>
    <w:rsid w:val="00FC08DF"/>
    <w:rsid w:val="00FC2669"/>
    <w:rsid w:val="00FC4494"/>
    <w:rsid w:val="00FC578E"/>
    <w:rsid w:val="00FC5863"/>
    <w:rsid w:val="00FD1796"/>
    <w:rsid w:val="00FD19ED"/>
    <w:rsid w:val="00FD35CA"/>
    <w:rsid w:val="00FD399F"/>
    <w:rsid w:val="00FD6364"/>
    <w:rsid w:val="00FD6C9B"/>
    <w:rsid w:val="00FE01B1"/>
    <w:rsid w:val="00FE02EF"/>
    <w:rsid w:val="00FE06EE"/>
    <w:rsid w:val="00FE10B9"/>
    <w:rsid w:val="00FE169A"/>
    <w:rsid w:val="00FE2844"/>
    <w:rsid w:val="00FE499F"/>
    <w:rsid w:val="00FE4B66"/>
    <w:rsid w:val="00FE58C4"/>
    <w:rsid w:val="00FE5C0A"/>
    <w:rsid w:val="00FF07CA"/>
    <w:rsid w:val="00FF3135"/>
    <w:rsid w:val="00FF4BD5"/>
    <w:rsid w:val="00FF7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1FDB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C51FDB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C51FD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5113766543C2B8FE9A9DDE53AF97078230DEDC65E3E7A30ECE16FEECa9N5H" TargetMode="External"/><Relationship Id="rId13" Type="http://schemas.openxmlformats.org/officeDocument/2006/relationships/hyperlink" Target="consultantplus://offline/ref=345113766543C2B8FE9A82CF46AF97078234DADB64E5E7A30ECE16FEECa9N5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5113766543C2B8FE9A9DDE53AF97078231DCD767E5E7A30ECE16FEECa9N5H" TargetMode="External"/><Relationship Id="rId12" Type="http://schemas.openxmlformats.org/officeDocument/2006/relationships/hyperlink" Target="consultantplus://offline/ref=345113766543C2B8FE9A82CF46AF97078232DFDD6BE3E7A30ECE16FEECa9N5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45113766543C2B8FE9A82CF46AF97078234DADD6AECE7A30ECE16FEECa9N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45113766543C2B8FE9A9DDE53AF97078231DCD767E5E7A30ECE16FEECa9N5H" TargetMode="External"/><Relationship Id="rId11" Type="http://schemas.openxmlformats.org/officeDocument/2006/relationships/hyperlink" Target="consultantplus://offline/ref=345113766543C2B8FE9A9DDE53AF9707823FDAD866E1E7A30ECE16FEECa9N5H" TargetMode="External"/><Relationship Id="rId5" Type="http://schemas.openxmlformats.org/officeDocument/2006/relationships/hyperlink" Target="consultantplus://offline/ref=345113766543C2B8FE9A9DDE53AF97078231DCD767E5E7A30ECE16FEECa9N5H" TargetMode="External"/><Relationship Id="rId15" Type="http://schemas.openxmlformats.org/officeDocument/2006/relationships/hyperlink" Target="consultantplus://offline/ref=345113766543C2B8FE9A82CF46AF97078236DDDF64E2E7A30ECE16FEECa9N5H" TargetMode="External"/><Relationship Id="rId10" Type="http://schemas.openxmlformats.org/officeDocument/2006/relationships/hyperlink" Target="consultantplus://offline/ref=345113766543C2B8FE9A9DDE53AF97078230DEDC65E3E7A30ECE16FEECa9N5H" TargetMode="External"/><Relationship Id="rId4" Type="http://schemas.openxmlformats.org/officeDocument/2006/relationships/hyperlink" Target="consultantplus://offline/ref=345113766543C2B8FE9A9DDE53AF97078231DCD767E5E7A30ECE16FEEC9535B84BD309602A9D392Ea9NCH" TargetMode="External"/><Relationship Id="rId9" Type="http://schemas.openxmlformats.org/officeDocument/2006/relationships/hyperlink" Target="consultantplus://offline/ref=345113766543C2B8FE9A9DDE53AF97078231DCD767E5E7A30ECE16FEECa9N5H" TargetMode="External"/><Relationship Id="rId14" Type="http://schemas.openxmlformats.org/officeDocument/2006/relationships/hyperlink" Target="consultantplus://offline/ref=345113766543C2B8FE9A82CF46AF9707843FD9D766EFBAA906971AFCEB9A6AAF4C9A05612A9D38a2N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3001</Words>
  <Characters>17107</Characters>
  <Application>Microsoft Office Word</Application>
  <DocSecurity>0</DocSecurity>
  <Lines>142</Lines>
  <Paragraphs>40</Paragraphs>
  <ScaleCrop>false</ScaleCrop>
  <Company/>
  <LinksUpToDate>false</LinksUpToDate>
  <CharactersWithSpaces>20068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2</cp:revision>
  <dcterms:created xsi:type="dcterms:W3CDTF">2015-09-23T07:13:00Z</dcterms:created>
  <dcterms:modified xsi:type="dcterms:W3CDTF">2015-09-23T07:15:00Z</dcterms:modified>
</cp:coreProperties>
</file>