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12" w:rsidRDefault="00022C12" w:rsidP="00022C1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-389890</wp:posOffset>
            </wp:positionV>
            <wp:extent cx="606425" cy="775970"/>
            <wp:effectExtent l="19050" t="0" r="317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C12" w:rsidRDefault="00022C12" w:rsidP="00022C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022C12" w:rsidRDefault="00022C12" w:rsidP="00022C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022C12" w:rsidRDefault="00022C12" w:rsidP="00022C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(ТРЕТИЙ СОЗЫВ)</w:t>
      </w:r>
    </w:p>
    <w:p w:rsidR="00022C12" w:rsidRDefault="00F02FCE" w:rsidP="00022C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050" t="14605" r="1270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4411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22C12" w:rsidRDefault="00022C12" w:rsidP="00022C1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3066DF" w:rsidRDefault="003066DF" w:rsidP="003066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66DF" w:rsidRDefault="003066DF" w:rsidP="003066DF">
      <w:pPr>
        <w:jc w:val="center"/>
        <w:rPr>
          <w:rFonts w:ascii="Times New Roman" w:hAnsi="Times New Roman"/>
          <w:b/>
          <w:sz w:val="28"/>
          <w:szCs w:val="28"/>
        </w:rPr>
      </w:pPr>
      <w:r w:rsidRPr="00621EF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</w:t>
      </w:r>
      <w:r w:rsidRPr="00621E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621EF7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18</w:t>
      </w:r>
      <w:r w:rsidRPr="00621EF7">
        <w:rPr>
          <w:rFonts w:ascii="Times New Roman" w:hAnsi="Times New Roman"/>
          <w:b/>
          <w:sz w:val="28"/>
          <w:szCs w:val="28"/>
        </w:rPr>
        <w:t xml:space="preserve"> г. 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1030EF" w:rsidRDefault="001030EF" w:rsidP="00022C1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22C12" w:rsidTr="00734436">
        <w:tc>
          <w:tcPr>
            <w:tcW w:w="6204" w:type="dxa"/>
          </w:tcPr>
          <w:p w:rsidR="00022C12" w:rsidRDefault="00022C12" w:rsidP="007344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 – кадровы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МБДОУ «Детский сад №5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части прекращения финансирования ставок медицинских работников</w:t>
            </w:r>
            <w:r w:rsidR="001030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6DF" w:rsidRDefault="003066DF" w:rsidP="00022C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6DF" w:rsidRDefault="003066DF" w:rsidP="00022C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проект, совет депутатов Сосновоборского городского округа</w:t>
      </w: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12" w:rsidRDefault="00022C12" w:rsidP="00022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Сформировать рабочую группу по подготовке вопроса о </w:t>
      </w:r>
      <w:r w:rsidRPr="003066DF">
        <w:rPr>
          <w:rFonts w:ascii="Times New Roman" w:hAnsi="Times New Roman" w:cs="Times New Roman"/>
          <w:sz w:val="28"/>
          <w:szCs w:val="28"/>
        </w:rPr>
        <w:t>возможности финансирования ставок медицинских работников в группах оздоровительной направленности в МБДОУ «Детский сад N5»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Сосновоборского городского округа в следующем составе: </w:t>
      </w:r>
      <w:r w:rsidR="003066DF">
        <w:rPr>
          <w:rFonts w:ascii="Times New Roman" w:hAnsi="Times New Roman" w:cs="Times New Roman"/>
          <w:sz w:val="28"/>
          <w:szCs w:val="28"/>
        </w:rPr>
        <w:t>Пыльцына С.Е., Шустрова Н.Н., Козловская О.Г., Барышникова Е.И., Мехоношина М.Г., Шишова О.Н., Сорокин Н.П., Кострова Е.И., Алмазов Г.В., Лаврентьева Е.А., Марченко И.Л..</w:t>
      </w: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руководителем рабочей группы: </w:t>
      </w:r>
      <w:r w:rsidR="003066DF">
        <w:rPr>
          <w:rFonts w:ascii="Times New Roman" w:hAnsi="Times New Roman" w:cs="Times New Roman"/>
          <w:sz w:val="28"/>
          <w:szCs w:val="28"/>
        </w:rPr>
        <w:t>Алмазова Г.В.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Рабочей группе в срок до </w:t>
      </w:r>
      <w:r w:rsidR="003066DF">
        <w:rPr>
          <w:rFonts w:ascii="Times New Roman" w:hAnsi="Times New Roman" w:cs="Times New Roman"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sz w:val="28"/>
          <w:szCs w:val="28"/>
        </w:rPr>
        <w:t xml:space="preserve">2018 года представить на рассмотрение совета депутатов предложения о </w:t>
      </w:r>
      <w:r w:rsidRPr="003066DF">
        <w:rPr>
          <w:rFonts w:ascii="Times New Roman" w:hAnsi="Times New Roman" w:cs="Times New Roman"/>
          <w:sz w:val="28"/>
          <w:szCs w:val="28"/>
        </w:rPr>
        <w:t>возможности финансирования ставок медицинских работников в группах оздоровительной направленности в МБДОУ «Детский сад N5» за счет средств бюджета Сосновоборского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Предложить администрации Сосновоборского городского округа отложить принятие решения о проведении </w:t>
      </w:r>
      <w:r w:rsidRPr="003066DF">
        <w:rPr>
          <w:rFonts w:ascii="Times New Roman" w:hAnsi="Times New Roman" w:cs="Times New Roman"/>
          <w:sz w:val="28"/>
          <w:szCs w:val="28"/>
        </w:rPr>
        <w:t>организационно – кадровы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66D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66DF">
        <w:rPr>
          <w:rFonts w:ascii="Times New Roman" w:hAnsi="Times New Roman" w:cs="Times New Roman"/>
          <w:sz w:val="28"/>
          <w:szCs w:val="28"/>
        </w:rPr>
        <w:t xml:space="preserve"> в МБДОУ «Детский сад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DF">
        <w:rPr>
          <w:rFonts w:ascii="Times New Roman" w:hAnsi="Times New Roman" w:cs="Times New Roman"/>
          <w:sz w:val="28"/>
          <w:szCs w:val="28"/>
        </w:rPr>
        <w:t>(в части прекращения финансирования ставок медицинских работников в группах оздоровительной направленности в МБДОУ «Детский сад N5»</w:t>
      </w:r>
      <w:r>
        <w:rPr>
          <w:rFonts w:ascii="Times New Roman" w:hAnsi="Times New Roman" w:cs="Times New Roman"/>
          <w:sz w:val="28"/>
          <w:szCs w:val="28"/>
        </w:rPr>
        <w:t>) до рассмотрения советом депутатов предложений рабочей группы в соответствии с пунктом 3 настоящего решения.</w:t>
      </w: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принятия.</w:t>
      </w: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C12" w:rsidRDefault="00022C12" w:rsidP="00022C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6DF" w:rsidRDefault="003066DF" w:rsidP="00022C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C12" w:rsidRDefault="00022C12" w:rsidP="00022C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022C12" w:rsidRDefault="00022C12" w:rsidP="00022C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   А.В. Иванов</w:t>
      </w:r>
    </w:p>
    <w:sectPr w:rsidR="00022C12" w:rsidSect="008C6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49" w:rsidRDefault="00B14549" w:rsidP="00CC47E1">
      <w:r>
        <w:separator/>
      </w:r>
    </w:p>
  </w:endnote>
  <w:endnote w:type="continuationSeparator" w:id="0">
    <w:p w:rsidR="00B14549" w:rsidRDefault="00B14549" w:rsidP="00CC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E1" w:rsidRDefault="00CC47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E1" w:rsidRDefault="00CC47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E1" w:rsidRDefault="00CC47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49" w:rsidRDefault="00B14549" w:rsidP="00CC47E1">
      <w:r>
        <w:separator/>
      </w:r>
    </w:p>
  </w:footnote>
  <w:footnote w:type="continuationSeparator" w:id="0">
    <w:p w:rsidR="00B14549" w:rsidRDefault="00B14549" w:rsidP="00CC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E1" w:rsidRDefault="00CC47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E1" w:rsidRDefault="00CC47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E1" w:rsidRDefault="00CC47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16BA"/>
    <w:multiLevelType w:val="hybridMultilevel"/>
    <w:tmpl w:val="F35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80f9133-4514-4c3a-a310-62f5dd385a04"/>
  </w:docVars>
  <w:rsids>
    <w:rsidRoot w:val="00022C12"/>
    <w:rsid w:val="00022C12"/>
    <w:rsid w:val="000327C9"/>
    <w:rsid w:val="001030EF"/>
    <w:rsid w:val="001E219B"/>
    <w:rsid w:val="00281D03"/>
    <w:rsid w:val="002A71A9"/>
    <w:rsid w:val="003066DF"/>
    <w:rsid w:val="00925DA5"/>
    <w:rsid w:val="00AA753A"/>
    <w:rsid w:val="00B14549"/>
    <w:rsid w:val="00CC47E1"/>
    <w:rsid w:val="00F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BEC95-5D6E-4747-838C-5BA3425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C12"/>
    <w:pPr>
      <w:ind w:left="0"/>
    </w:pPr>
  </w:style>
  <w:style w:type="paragraph" w:styleId="a5">
    <w:name w:val="header"/>
    <w:basedOn w:val="a"/>
    <w:link w:val="a6"/>
    <w:uiPriority w:val="99"/>
    <w:semiHidden/>
    <w:unhideWhenUsed/>
    <w:rsid w:val="00CC4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7E1"/>
  </w:style>
  <w:style w:type="paragraph" w:styleId="a7">
    <w:name w:val="footer"/>
    <w:basedOn w:val="a"/>
    <w:link w:val="a8"/>
    <w:uiPriority w:val="99"/>
    <w:semiHidden/>
    <w:unhideWhenUsed/>
    <w:rsid w:val="00CC4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0AF5-6351-4D13-A3F8-4F1130BA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2018-02-08T11:09:00Z</dcterms:created>
  <dcterms:modified xsi:type="dcterms:W3CDTF">2018-02-08T11:09:00Z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980f9133-4514-4c3a-a310-62f5dd385a04</vt:lpwstr>
  </property>
</Properties>
</file>