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4" w:rsidRPr="008B29F2" w:rsidRDefault="00052EF4" w:rsidP="00052E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2"/>
      <w:bookmarkStart w:id="1" w:name="_GoBack"/>
      <w:bookmarkEnd w:id="1"/>
      <w:r w:rsidRPr="008B29F2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-140335</wp:posOffset>
            </wp:positionV>
            <wp:extent cx="611505" cy="77851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29F2"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052EF4" w:rsidRPr="008B29F2" w:rsidRDefault="00052EF4" w:rsidP="00052E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29F2"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052EF4" w:rsidRPr="008B29F2" w:rsidRDefault="00052EF4" w:rsidP="00052E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29F2">
        <w:rPr>
          <w:rFonts w:ascii="Times New Roman" w:hAnsi="Times New Roman" w:cs="Times New Roman"/>
          <w:b/>
          <w:sz w:val="22"/>
          <w:szCs w:val="22"/>
        </w:rPr>
        <w:t>(</w:t>
      </w:r>
      <w:r w:rsidR="00EC4F38">
        <w:rPr>
          <w:rFonts w:ascii="Times New Roman" w:hAnsi="Times New Roman" w:cs="Times New Roman"/>
          <w:b/>
          <w:sz w:val="22"/>
          <w:szCs w:val="22"/>
        </w:rPr>
        <w:t>ТРЕТИЙ</w:t>
      </w:r>
      <w:r w:rsidRPr="008B29F2">
        <w:rPr>
          <w:rFonts w:ascii="Times New Roman" w:hAnsi="Times New Roman" w:cs="Times New Roman"/>
          <w:b/>
          <w:sz w:val="22"/>
          <w:szCs w:val="22"/>
        </w:rPr>
        <w:t xml:space="preserve"> СОЗЫВ)</w:t>
      </w:r>
    </w:p>
    <w:p w:rsidR="00052EF4" w:rsidRDefault="00C25C14" w:rsidP="00052EF4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955" r="16510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C28D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52EF4" w:rsidRPr="008B29F2" w:rsidRDefault="00052EF4" w:rsidP="00052EF4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8B29F2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bookmarkEnd w:id="0"/>
    <w:p w:rsidR="0085715A" w:rsidRPr="0085715A" w:rsidRDefault="0085715A" w:rsidP="0085715A">
      <w:pPr>
        <w:pStyle w:val="a3"/>
        <w:ind w:firstLine="709"/>
        <w:jc w:val="both"/>
        <w:rPr>
          <w:rFonts w:ascii="Arial" w:hAnsi="Arial" w:cs="Arial"/>
        </w:rPr>
      </w:pPr>
    </w:p>
    <w:p w:rsidR="0085715A" w:rsidRPr="0085715A" w:rsidRDefault="0085715A" w:rsidP="008571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15A">
        <w:rPr>
          <w:rFonts w:ascii="Times New Roman" w:hAnsi="Times New Roman" w:cs="Times New Roman"/>
          <w:b/>
          <w:bCs/>
          <w:sz w:val="28"/>
          <w:szCs w:val="28"/>
        </w:rPr>
        <w:t>от 07.08.2019 года № 1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85715A" w:rsidRDefault="0085715A" w:rsidP="0085715A">
      <w:pPr>
        <w:pStyle w:val="a3"/>
        <w:ind w:firstLine="709"/>
        <w:jc w:val="both"/>
        <w:rPr>
          <w:rFonts w:ascii="Arial" w:hAnsi="Arial" w:cs="Arial"/>
        </w:rPr>
      </w:pPr>
    </w:p>
    <w:p w:rsidR="004D48B3" w:rsidRPr="007D4A35" w:rsidRDefault="004D48B3" w:rsidP="004D48B3">
      <w:pPr>
        <w:pStyle w:val="a3"/>
        <w:ind w:right="42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A3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«</w:t>
      </w:r>
      <w:r w:rsidRPr="007D4A35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D4A35">
        <w:rPr>
          <w:rFonts w:ascii="Times New Roman" w:hAnsi="Times New Roman" w:cs="Times New Roman"/>
          <w:b/>
          <w:sz w:val="28"/>
          <w:szCs w:val="28"/>
        </w:rPr>
        <w:t xml:space="preserve">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A35">
        <w:rPr>
          <w:rFonts w:ascii="Times New Roman" w:hAnsi="Times New Roman" w:cs="Times New Roman"/>
          <w:b/>
          <w:sz w:val="28"/>
          <w:szCs w:val="28"/>
        </w:rPr>
        <w:t>участия Сосновоборского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A35">
        <w:rPr>
          <w:rFonts w:ascii="Times New Roman" w:hAnsi="Times New Roman" w:cs="Times New Roman"/>
          <w:b/>
          <w:sz w:val="28"/>
          <w:szCs w:val="28"/>
        </w:rPr>
        <w:t>округа в организациях межмуниципального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A35">
        <w:rPr>
          <w:rFonts w:ascii="Times New Roman" w:hAnsi="Times New Roman" w:cs="Times New Roman"/>
          <w:b/>
          <w:sz w:val="28"/>
          <w:szCs w:val="28"/>
        </w:rPr>
        <w:t>сотрудничества»</w:t>
      </w:r>
    </w:p>
    <w:p w:rsidR="004D48B3" w:rsidRDefault="004D48B3" w:rsidP="004D48B3">
      <w:pPr>
        <w:pStyle w:val="a3"/>
        <w:ind w:firstLine="709"/>
        <w:jc w:val="both"/>
        <w:rPr>
          <w:rFonts w:ascii="Arial" w:hAnsi="Arial" w:cs="Arial"/>
        </w:rPr>
      </w:pPr>
    </w:p>
    <w:p w:rsidR="006F1AC4" w:rsidRDefault="006F1AC4" w:rsidP="006F1AC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052EF4" w:rsidRPr="006F1AC4" w:rsidRDefault="00052EF4" w:rsidP="006F1AC4">
      <w:pPr>
        <w:pStyle w:val="Heading"/>
        <w:ind w:firstLine="709"/>
        <w:jc w:val="both"/>
        <w:rPr>
          <w:b w:val="0"/>
          <w:sz w:val="24"/>
        </w:rPr>
      </w:pPr>
    </w:p>
    <w:p w:rsidR="00052EF4" w:rsidRPr="006F1AC4" w:rsidRDefault="00052EF4" w:rsidP="006F1AC4">
      <w:pPr>
        <w:pStyle w:val="Heading"/>
        <w:ind w:firstLine="709"/>
        <w:jc w:val="center"/>
        <w:rPr>
          <w:b w:val="0"/>
          <w:sz w:val="24"/>
        </w:rPr>
      </w:pPr>
      <w:r w:rsidRPr="006F1AC4">
        <w:rPr>
          <w:b w:val="0"/>
          <w:sz w:val="24"/>
        </w:rPr>
        <w:t>Р Е Ш И Л:</w:t>
      </w:r>
    </w:p>
    <w:p w:rsidR="00052EF4" w:rsidRPr="006F1AC4" w:rsidRDefault="00052EF4" w:rsidP="006F1AC4">
      <w:pPr>
        <w:pStyle w:val="Heading"/>
        <w:ind w:firstLine="709"/>
        <w:jc w:val="both"/>
        <w:rPr>
          <w:b w:val="0"/>
          <w:sz w:val="24"/>
        </w:rPr>
      </w:pPr>
    </w:p>
    <w:p w:rsidR="006F1AC4" w:rsidRDefault="00052EF4" w:rsidP="006F1AC4">
      <w:pPr>
        <w:pStyle w:val="Heading"/>
        <w:ind w:firstLine="709"/>
        <w:jc w:val="both"/>
        <w:rPr>
          <w:b w:val="0"/>
          <w:sz w:val="24"/>
        </w:rPr>
      </w:pPr>
      <w:r w:rsidRPr="006F1AC4">
        <w:rPr>
          <w:b w:val="0"/>
          <w:sz w:val="24"/>
        </w:rPr>
        <w:t xml:space="preserve">1. </w:t>
      </w:r>
      <w:r w:rsidR="006F1AC4">
        <w:rPr>
          <w:b w:val="0"/>
          <w:sz w:val="24"/>
        </w:rPr>
        <w:t>В</w:t>
      </w:r>
      <w:r w:rsidR="006F1AC4" w:rsidRPr="006F1AC4">
        <w:rPr>
          <w:b w:val="0"/>
          <w:sz w:val="24"/>
        </w:rPr>
        <w:t>нес</w:t>
      </w:r>
      <w:r w:rsidR="006F1AC4">
        <w:rPr>
          <w:b w:val="0"/>
          <w:sz w:val="24"/>
        </w:rPr>
        <w:t>ти</w:t>
      </w:r>
      <w:r w:rsidR="006F1AC4" w:rsidRPr="006F1AC4">
        <w:rPr>
          <w:b w:val="0"/>
          <w:sz w:val="24"/>
        </w:rPr>
        <w:t xml:space="preserve"> </w:t>
      </w:r>
      <w:r w:rsidR="006F1AC4">
        <w:rPr>
          <w:b w:val="0"/>
          <w:sz w:val="24"/>
        </w:rPr>
        <w:t xml:space="preserve">следующие </w:t>
      </w:r>
      <w:r w:rsidR="006F1AC4" w:rsidRPr="006F1AC4">
        <w:rPr>
          <w:b w:val="0"/>
          <w:sz w:val="24"/>
        </w:rPr>
        <w:t>изменени</w:t>
      </w:r>
      <w:r w:rsidR="006F1AC4">
        <w:rPr>
          <w:b w:val="0"/>
          <w:sz w:val="24"/>
        </w:rPr>
        <w:t>я</w:t>
      </w:r>
      <w:r w:rsidR="006F1AC4" w:rsidRPr="006F1AC4">
        <w:rPr>
          <w:b w:val="0"/>
          <w:sz w:val="24"/>
        </w:rPr>
        <w:t xml:space="preserve"> в «Положение о порядке участия Сосновоборского городского округа в организациях межмуниципального сотрудничества»</w:t>
      </w:r>
      <w:r w:rsidR="006F1AC4">
        <w:rPr>
          <w:b w:val="0"/>
          <w:sz w:val="24"/>
        </w:rPr>
        <w:t xml:space="preserve">, утвержденное решением совета депутатов </w:t>
      </w:r>
      <w:r w:rsidR="006F1AC4" w:rsidRPr="006F1AC4">
        <w:rPr>
          <w:b w:val="0"/>
          <w:sz w:val="24"/>
        </w:rPr>
        <w:t>от 13.11.2013 № 152</w:t>
      </w:r>
      <w:r w:rsidR="006F1AC4">
        <w:rPr>
          <w:b w:val="0"/>
          <w:sz w:val="24"/>
        </w:rPr>
        <w:t>:</w:t>
      </w:r>
    </w:p>
    <w:p w:rsidR="006F1AC4" w:rsidRDefault="006F1AC4" w:rsidP="006F1AC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1.1. пункт 4 изложить в новой редакции:</w:t>
      </w:r>
    </w:p>
    <w:p w:rsidR="003030E0" w:rsidRPr="003030E0" w:rsidRDefault="003030E0" w:rsidP="003030E0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3030E0">
        <w:rPr>
          <w:b w:val="0"/>
          <w:sz w:val="24"/>
        </w:rPr>
        <w:t>4. Решение об участии городского округа в организации межмуниципального сотрудничества принимает совет депутатов Сосновоборского городского округа (далее – совет депутатов).</w:t>
      </w:r>
    </w:p>
    <w:p w:rsidR="003030E0" w:rsidRPr="003030E0" w:rsidRDefault="003030E0" w:rsidP="003030E0">
      <w:pPr>
        <w:pStyle w:val="Heading"/>
        <w:ind w:firstLine="709"/>
        <w:jc w:val="both"/>
        <w:rPr>
          <w:b w:val="0"/>
          <w:sz w:val="24"/>
        </w:rPr>
      </w:pPr>
      <w:r w:rsidRPr="003030E0">
        <w:rPr>
          <w:b w:val="0"/>
          <w:sz w:val="24"/>
        </w:rPr>
        <w:t>Мотивированное предложение о необходимости участия городского округа в организациях межмуниципального сотрудничества могут вносить глава городского округа, председатель совета депутатов, депутаты совета депутатов.</w:t>
      </w:r>
      <w:r>
        <w:rPr>
          <w:b w:val="0"/>
          <w:sz w:val="24"/>
        </w:rPr>
        <w:t>»</w:t>
      </w:r>
    </w:p>
    <w:p w:rsidR="00CD5341" w:rsidRDefault="00CD5341" w:rsidP="00CD5341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1.2. пункты 8 и 9 изложить в новой редакции:</w:t>
      </w:r>
    </w:p>
    <w:p w:rsidR="003030E0" w:rsidRPr="003030E0" w:rsidRDefault="003030E0" w:rsidP="003030E0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3030E0">
        <w:rPr>
          <w:b w:val="0"/>
          <w:sz w:val="24"/>
        </w:rPr>
        <w:t>8. В случаях участия городского округа в организациях межмуниципального сотрудничества, требующих также представительства администрации городского округа, интересы администрации городского округа представляет глава городского округа или уполномоченное им лицо.</w:t>
      </w:r>
    </w:p>
    <w:p w:rsidR="003030E0" w:rsidRPr="003030E0" w:rsidRDefault="003030E0" w:rsidP="003030E0">
      <w:pPr>
        <w:pStyle w:val="Heading"/>
        <w:ind w:firstLine="709"/>
        <w:jc w:val="both"/>
        <w:rPr>
          <w:b w:val="0"/>
          <w:sz w:val="24"/>
        </w:rPr>
      </w:pPr>
      <w:r w:rsidRPr="003030E0">
        <w:rPr>
          <w:b w:val="0"/>
          <w:sz w:val="24"/>
        </w:rPr>
        <w:t>9. В органах управления организаций межмуниципального сотрудничества могут принимать участие глава городского округа, председатель совета депутатов, депутаты совета депутатов и муниципальные служащие органов местного самоуправления городского округа по поручению главы городского округа.»</w:t>
      </w:r>
    </w:p>
    <w:p w:rsidR="003030E0" w:rsidRDefault="003030E0" w:rsidP="003030E0">
      <w:pPr>
        <w:pStyle w:val="Heading"/>
        <w:ind w:firstLine="709"/>
        <w:jc w:val="both"/>
        <w:rPr>
          <w:b w:val="0"/>
          <w:sz w:val="24"/>
        </w:rPr>
      </w:pPr>
    </w:p>
    <w:p w:rsidR="00EC4F38" w:rsidRPr="00586467" w:rsidRDefault="00EC4F38" w:rsidP="00EC4F38">
      <w:pPr>
        <w:pStyle w:val="Heading"/>
        <w:ind w:firstLine="709"/>
        <w:jc w:val="both"/>
        <w:rPr>
          <w:b w:val="0"/>
          <w:sz w:val="24"/>
        </w:rPr>
      </w:pPr>
      <w:r w:rsidRPr="00586467">
        <w:rPr>
          <w:b w:val="0"/>
          <w:sz w:val="24"/>
        </w:rPr>
        <w:t>2. Настоящее решение вступает в силу со дня официального о</w:t>
      </w:r>
      <w:r>
        <w:rPr>
          <w:b w:val="0"/>
          <w:sz w:val="24"/>
        </w:rPr>
        <w:t xml:space="preserve">бнародования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3E6B2B" w:rsidRDefault="003E6B2B" w:rsidP="00EC4F38">
      <w:pPr>
        <w:pStyle w:val="Heading"/>
        <w:ind w:firstLine="709"/>
        <w:jc w:val="both"/>
        <w:rPr>
          <w:b w:val="0"/>
          <w:sz w:val="24"/>
        </w:rPr>
      </w:pPr>
    </w:p>
    <w:p w:rsidR="00EC4F38" w:rsidRPr="00EC4F38" w:rsidRDefault="00EC4F38" w:rsidP="00EC4F38">
      <w:pPr>
        <w:pStyle w:val="Heading"/>
        <w:ind w:firstLine="709"/>
        <w:jc w:val="both"/>
        <w:rPr>
          <w:b w:val="0"/>
          <w:sz w:val="24"/>
        </w:rPr>
      </w:pPr>
      <w:r w:rsidRPr="00EC4F38">
        <w:rPr>
          <w:b w:val="0"/>
          <w:sz w:val="24"/>
        </w:rPr>
        <w:t xml:space="preserve">3. </w:t>
      </w:r>
      <w:r>
        <w:rPr>
          <w:b w:val="0"/>
          <w:sz w:val="24"/>
        </w:rPr>
        <w:t>Об</w:t>
      </w:r>
      <w:r w:rsidRPr="00EC4F38">
        <w:rPr>
          <w:b w:val="0"/>
          <w:sz w:val="24"/>
        </w:rPr>
        <w:t>народовать настоящее решение на электронном сайте городской газеты «Маяк» в сети «Интернет» (</w:t>
      </w:r>
      <w:hyperlink r:id="rId7" w:history="1">
        <w:r w:rsidRPr="00EC4F38">
          <w:rPr>
            <w:b w:val="0"/>
            <w:sz w:val="24"/>
          </w:rPr>
          <w:t>www.mayak.sbor.net</w:t>
        </w:r>
      </w:hyperlink>
      <w:r w:rsidRPr="00EC4F38">
        <w:rPr>
          <w:b w:val="0"/>
          <w:sz w:val="24"/>
        </w:rPr>
        <w:t>).</w:t>
      </w:r>
    </w:p>
    <w:p w:rsidR="00EC4F38" w:rsidRDefault="00EC4F38" w:rsidP="00EC4F38">
      <w:pPr>
        <w:pStyle w:val="a9"/>
        <w:rPr>
          <w:rFonts w:ascii="Arial" w:hAnsi="Arial" w:cs="Arial"/>
          <w:sz w:val="24"/>
          <w:szCs w:val="24"/>
        </w:rPr>
      </w:pPr>
    </w:p>
    <w:p w:rsidR="00EC4F38" w:rsidRDefault="00EC4F38" w:rsidP="00EC4F38">
      <w:pPr>
        <w:pStyle w:val="a9"/>
        <w:rPr>
          <w:rFonts w:ascii="Arial" w:hAnsi="Arial" w:cs="Arial"/>
          <w:sz w:val="24"/>
          <w:szCs w:val="24"/>
        </w:rPr>
      </w:pPr>
    </w:p>
    <w:p w:rsidR="0085715A" w:rsidRPr="0085715A" w:rsidRDefault="0085715A" w:rsidP="0085715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715A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EC4F38" w:rsidRDefault="0085715A" w:rsidP="0085715A">
      <w:pPr>
        <w:ind w:firstLine="709"/>
        <w:rPr>
          <w:rFonts w:ascii="Arial" w:hAnsi="Arial" w:cs="Arial"/>
        </w:rPr>
      </w:pPr>
      <w:r w:rsidRPr="0085715A"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EC4F38" w:rsidSect="003E6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82" w:rsidRDefault="006D2582" w:rsidP="00376FD5">
      <w:r>
        <w:separator/>
      </w:r>
    </w:p>
  </w:endnote>
  <w:endnote w:type="continuationSeparator" w:id="0">
    <w:p w:rsidR="006D2582" w:rsidRDefault="006D2582" w:rsidP="003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74" w:rsidRDefault="006D25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74" w:rsidRDefault="006D25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74" w:rsidRDefault="006D25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82" w:rsidRDefault="006D2582" w:rsidP="00376FD5">
      <w:r>
        <w:separator/>
      </w:r>
    </w:p>
  </w:footnote>
  <w:footnote w:type="continuationSeparator" w:id="0">
    <w:p w:rsidR="006D2582" w:rsidRDefault="006D2582" w:rsidP="00376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74" w:rsidRDefault="006D25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74" w:rsidRDefault="006D25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74" w:rsidRDefault="006D25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c5cbe32-4c42-4284-ae56-573fcb9b5dce"/>
  </w:docVars>
  <w:rsids>
    <w:rsidRoot w:val="00052EF4"/>
    <w:rsid w:val="000327C9"/>
    <w:rsid w:val="00052EF4"/>
    <w:rsid w:val="00202734"/>
    <w:rsid w:val="002A71A9"/>
    <w:rsid w:val="002A74B4"/>
    <w:rsid w:val="002B1E45"/>
    <w:rsid w:val="002B5895"/>
    <w:rsid w:val="003030E0"/>
    <w:rsid w:val="00376FD5"/>
    <w:rsid w:val="003E6B2B"/>
    <w:rsid w:val="004305AB"/>
    <w:rsid w:val="004D48B3"/>
    <w:rsid w:val="00561B65"/>
    <w:rsid w:val="006D2582"/>
    <w:rsid w:val="006F1AC4"/>
    <w:rsid w:val="00855C52"/>
    <w:rsid w:val="0085715A"/>
    <w:rsid w:val="00881C63"/>
    <w:rsid w:val="00AB5ABA"/>
    <w:rsid w:val="00AB6062"/>
    <w:rsid w:val="00C25C14"/>
    <w:rsid w:val="00CD5341"/>
    <w:rsid w:val="00DE0C4C"/>
    <w:rsid w:val="00DE3533"/>
    <w:rsid w:val="00E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92FAF-0F26-4D87-A3E4-6C7ECD4F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2EF4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EF4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52EF4"/>
    <w:pPr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52E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2EF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2E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2EF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Heading">
    <w:name w:val="Heading"/>
    <w:rsid w:val="006F1AC4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F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EC4F38"/>
    <w:pPr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C4F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2019-08-12T11:38:00Z</dcterms:created>
  <dcterms:modified xsi:type="dcterms:W3CDTF">2019-08-12T11:38:00Z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8c5cbe32-4c42-4284-ae56-573fcb9b5dce</vt:lpwstr>
  </property>
</Properties>
</file>