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90" w:rsidRDefault="003F7D90" w:rsidP="003F7D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D90" w:rsidRDefault="003F7D90" w:rsidP="003F7D9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F7D90" w:rsidRDefault="005D7BEE" w:rsidP="003F7D90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F7D90" w:rsidRDefault="003F7D90" w:rsidP="003F7D90">
      <w:pPr>
        <w:pStyle w:val="3"/>
      </w:pPr>
      <w:r>
        <w:t>постановление</w:t>
      </w:r>
    </w:p>
    <w:p w:rsidR="003F7D90" w:rsidRDefault="003F7D90" w:rsidP="003F7D90">
      <w:pPr>
        <w:jc w:val="center"/>
        <w:rPr>
          <w:sz w:val="24"/>
        </w:rPr>
      </w:pPr>
    </w:p>
    <w:p w:rsidR="003F7D90" w:rsidRDefault="003F7D90" w:rsidP="003F7D90">
      <w:pPr>
        <w:jc w:val="center"/>
        <w:rPr>
          <w:sz w:val="24"/>
        </w:rPr>
      </w:pPr>
      <w:r>
        <w:rPr>
          <w:sz w:val="24"/>
        </w:rPr>
        <w:t>от 14/10/2019 № 3082</w:t>
      </w:r>
    </w:p>
    <w:p w:rsidR="003F7D90" w:rsidRPr="002E6953" w:rsidRDefault="003F7D90" w:rsidP="003F7D90">
      <w:pPr>
        <w:jc w:val="both"/>
        <w:rPr>
          <w:sz w:val="10"/>
          <w:szCs w:val="10"/>
        </w:rPr>
      </w:pPr>
    </w:p>
    <w:p w:rsidR="003F7D90" w:rsidRDefault="003F7D90" w:rsidP="003F7D90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</w:t>
      </w:r>
    </w:p>
    <w:p w:rsidR="003F7D90" w:rsidRDefault="003F7D90" w:rsidP="003F7D90">
      <w:pPr>
        <w:jc w:val="both"/>
        <w:rPr>
          <w:sz w:val="24"/>
          <w:szCs w:val="24"/>
        </w:rPr>
      </w:pPr>
      <w:r>
        <w:rPr>
          <w:sz w:val="24"/>
          <w:szCs w:val="24"/>
        </w:rPr>
        <w:t>от 23.07.2019 № 1566 «О</w:t>
      </w:r>
      <w:r w:rsidRPr="008E3A84">
        <w:rPr>
          <w:sz w:val="24"/>
          <w:szCs w:val="24"/>
        </w:rPr>
        <w:t xml:space="preserve">б утверждении нормативных затрат, </w:t>
      </w:r>
    </w:p>
    <w:p w:rsidR="003F7D90" w:rsidRPr="008E3A84" w:rsidRDefault="003F7D90" w:rsidP="003F7D90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 xml:space="preserve">а также требований  к отдельным видам товаров, работ, </w:t>
      </w:r>
    </w:p>
    <w:p w:rsidR="003F7D90" w:rsidRPr="008E3A84" w:rsidRDefault="003F7D90" w:rsidP="003F7D90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 xml:space="preserve">услуг (в том числе предельных цен товаров, работ, услуг) </w:t>
      </w:r>
    </w:p>
    <w:p w:rsidR="003F7D90" w:rsidRPr="008E3A84" w:rsidRDefault="003F7D90" w:rsidP="003F7D90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>на обеспечение деятельности  муниципального казенного учреждения</w:t>
      </w:r>
    </w:p>
    <w:p w:rsidR="003F7D90" w:rsidRPr="008E3A84" w:rsidRDefault="003F7D90" w:rsidP="003F7D90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>«Центр административно-хозяйственного обеспечения»</w:t>
      </w:r>
    </w:p>
    <w:p w:rsidR="003F7D90" w:rsidRPr="008E3A84" w:rsidRDefault="003F7D90" w:rsidP="003F7D90">
      <w:pPr>
        <w:rPr>
          <w:sz w:val="24"/>
          <w:szCs w:val="24"/>
        </w:rPr>
      </w:pPr>
    </w:p>
    <w:p w:rsidR="003F7D90" w:rsidRPr="008E3A84" w:rsidRDefault="003F7D90" w:rsidP="003F7D90">
      <w:pPr>
        <w:rPr>
          <w:sz w:val="24"/>
          <w:szCs w:val="24"/>
        </w:rPr>
      </w:pPr>
    </w:p>
    <w:p w:rsidR="003F7D90" w:rsidRDefault="003F7D90" w:rsidP="003F7D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E3A84">
        <w:rPr>
          <w:sz w:val="24"/>
          <w:szCs w:val="24"/>
        </w:rPr>
        <w:t>соответствии со статьей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</w:t>
      </w:r>
      <w:r>
        <w:rPr>
          <w:sz w:val="24"/>
          <w:szCs w:val="24"/>
        </w:rPr>
        <w:t>ем</w:t>
      </w:r>
      <w:r w:rsidRPr="008E3A84">
        <w:rPr>
          <w:sz w:val="24"/>
          <w:szCs w:val="24"/>
        </w:rPr>
        <w:t xml:space="preserve"> администрации </w:t>
      </w:r>
      <w:proofErr w:type="spellStart"/>
      <w:r w:rsidRPr="008E3A84">
        <w:rPr>
          <w:sz w:val="24"/>
          <w:szCs w:val="24"/>
        </w:rPr>
        <w:t>Сосновоборского</w:t>
      </w:r>
      <w:proofErr w:type="spellEnd"/>
      <w:r w:rsidRPr="008E3A84">
        <w:rPr>
          <w:sz w:val="24"/>
          <w:szCs w:val="24"/>
        </w:rPr>
        <w:t xml:space="preserve"> городского округа от 16.09.2016 № 2201 «Об утверждении Правил определения требований </w:t>
      </w:r>
      <w:proofErr w:type="gramStart"/>
      <w:r w:rsidRPr="008E3A84">
        <w:rPr>
          <w:sz w:val="24"/>
          <w:szCs w:val="24"/>
        </w:rPr>
        <w:t>к</w:t>
      </w:r>
      <w:proofErr w:type="gramEnd"/>
      <w:r w:rsidRPr="008E3A84">
        <w:rPr>
          <w:sz w:val="24"/>
          <w:szCs w:val="24"/>
        </w:rPr>
        <w:t xml:space="preserve"> закупаемым органами местного самоуправления муниципального образования </w:t>
      </w:r>
      <w:proofErr w:type="spellStart"/>
      <w:r w:rsidRPr="008E3A84">
        <w:rPr>
          <w:sz w:val="24"/>
          <w:szCs w:val="24"/>
        </w:rPr>
        <w:t>Сосновоборский</w:t>
      </w:r>
      <w:proofErr w:type="spellEnd"/>
      <w:r w:rsidRPr="008E3A84">
        <w:rPr>
          <w:sz w:val="24"/>
          <w:szCs w:val="24"/>
        </w:rPr>
        <w:t xml:space="preserve"> городской округ Ленинградской области и подведомственными им бюджетными, автономными казенными учреждениями, унитарными предприятиями отдельным видам товаров, работ, услуг (в том числе предельных цен товаров, работ, услуг)»</w:t>
      </w:r>
      <w:r>
        <w:rPr>
          <w:sz w:val="24"/>
          <w:szCs w:val="24"/>
        </w:rPr>
        <w:t xml:space="preserve"> и в</w:t>
      </w:r>
      <w:r w:rsidRPr="008E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изменением показателей отдельных нормативов и необходимостью корректировка плановых сумм по расходам на 2019 финансовый год, </w:t>
      </w:r>
      <w:r w:rsidRPr="008E3A84">
        <w:rPr>
          <w:sz w:val="24"/>
          <w:szCs w:val="24"/>
        </w:rPr>
        <w:t xml:space="preserve">администрация </w:t>
      </w:r>
      <w:proofErr w:type="spellStart"/>
      <w:r w:rsidRPr="008E3A84">
        <w:rPr>
          <w:sz w:val="24"/>
          <w:szCs w:val="24"/>
        </w:rPr>
        <w:t>Сосновоборского</w:t>
      </w:r>
      <w:proofErr w:type="spellEnd"/>
      <w:r w:rsidRPr="008E3A84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</w:t>
      </w:r>
      <w:proofErr w:type="gramStart"/>
      <w:r w:rsidRPr="008E3A84">
        <w:rPr>
          <w:b/>
          <w:sz w:val="24"/>
          <w:szCs w:val="24"/>
        </w:rPr>
        <w:t>п</w:t>
      </w:r>
      <w:proofErr w:type="gramEnd"/>
      <w:r w:rsidRPr="008E3A84">
        <w:rPr>
          <w:b/>
          <w:sz w:val="24"/>
          <w:szCs w:val="24"/>
        </w:rPr>
        <w:t xml:space="preserve"> о с т а н о в л я е т:</w:t>
      </w:r>
    </w:p>
    <w:p w:rsidR="003F7D90" w:rsidRPr="00822B8F" w:rsidRDefault="003F7D90" w:rsidP="003F7D90">
      <w:pPr>
        <w:ind w:firstLine="709"/>
        <w:jc w:val="both"/>
        <w:rPr>
          <w:sz w:val="24"/>
          <w:szCs w:val="24"/>
        </w:rPr>
      </w:pPr>
    </w:p>
    <w:p w:rsidR="003F7D90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r>
        <w:t>Внести изменение в постановление</w:t>
      </w:r>
      <w:r w:rsidRPr="00822B8F">
        <w:t xml:space="preserve"> администрации </w:t>
      </w:r>
      <w:proofErr w:type="spellStart"/>
      <w:r w:rsidRPr="008E3A84">
        <w:t>Сосновоборского</w:t>
      </w:r>
      <w:proofErr w:type="spellEnd"/>
      <w:r w:rsidRPr="008E3A84">
        <w:t xml:space="preserve"> городского округа</w:t>
      </w:r>
      <w:r w:rsidRPr="00822B8F">
        <w:t xml:space="preserve"> от 23.07.2019 № 156</w:t>
      </w:r>
      <w:r>
        <w:t>6</w:t>
      </w:r>
      <w:r w:rsidRPr="00822B8F">
        <w:t xml:space="preserve"> «Об утверждении нормативных затрат, а также требований  к отдельным видам товаров, работ, услуг (в том числе предельных цен товаров, работ, услуг) на обеспечение деятельности муниципального казенного учреждения «Центр административно-хозяйственного обеспечения»</w:t>
      </w:r>
      <w:r>
        <w:t>:</w:t>
      </w:r>
    </w:p>
    <w:p w:rsidR="003F7D90" w:rsidRPr="006A7830" w:rsidRDefault="003F7D90" w:rsidP="003F7D90">
      <w:pPr>
        <w:pStyle w:val="a7"/>
        <w:numPr>
          <w:ilvl w:val="1"/>
          <w:numId w:val="1"/>
        </w:numPr>
        <w:tabs>
          <w:tab w:val="left" w:pos="0"/>
        </w:tabs>
        <w:ind w:left="0" w:firstLine="720"/>
        <w:jc w:val="both"/>
      </w:pPr>
      <w:r w:rsidRPr="0036067A">
        <w:t>Изложить нормативы, применяемые при расчете нормативных затрат обеспечение</w:t>
      </w:r>
      <w:r>
        <w:t xml:space="preserve"> </w:t>
      </w:r>
      <w:r w:rsidRPr="006A7830">
        <w:t>деятельности муниципального казенного учреждения «Центр административно-хозяйственного обеспечения»</w:t>
      </w:r>
      <w:r w:rsidRPr="006A7830">
        <w:rPr>
          <w:b/>
        </w:rPr>
        <w:t xml:space="preserve"> </w:t>
      </w:r>
      <w:r w:rsidRPr="006A7830">
        <w:t>в новой редакции, согласно приложению к настоящему постановлению.</w:t>
      </w:r>
    </w:p>
    <w:p w:rsidR="003F7D90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r w:rsidRPr="001C5C4D">
        <w:t>Отделу муниципальног</w:t>
      </w:r>
      <w:r>
        <w:t xml:space="preserve">о заказа администрации (Горчаков А.В.) </w:t>
      </w:r>
      <w:proofErr w:type="gramStart"/>
      <w:r w:rsidRPr="001C5C4D">
        <w:t>разместить</w:t>
      </w:r>
      <w:proofErr w:type="gramEnd"/>
      <w:r w:rsidRPr="001C5C4D">
        <w:t xml:space="preserve"> настоящее постановление  в единой информационной системе в сфере закупок.</w:t>
      </w:r>
    </w:p>
    <w:p w:rsidR="003F7D90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r w:rsidRPr="008E3A84">
        <w:t xml:space="preserve">Общему отделу администрации </w:t>
      </w:r>
      <w:r>
        <w:t xml:space="preserve">(Смолкина М.С.) </w:t>
      </w:r>
      <w:r w:rsidRPr="008E3A84">
        <w:t>обнародовать настоящее постановление на электронном сайте городской газеты «Маяк».</w:t>
      </w:r>
    </w:p>
    <w:p w:rsidR="003F7D90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r>
        <w:t>Отделу по связям с общественностью (пресс-центр)</w:t>
      </w:r>
      <w:r w:rsidRPr="008E3A84">
        <w:t xml:space="preserve"> </w:t>
      </w:r>
      <w:r>
        <w:t xml:space="preserve">Комитета по общественной безопасности и информации </w:t>
      </w:r>
      <w:r w:rsidRPr="008E3A84">
        <w:t xml:space="preserve">администрации (Никитина В.Г.) </w:t>
      </w:r>
      <w:proofErr w:type="gramStart"/>
      <w:r w:rsidRPr="008E3A84">
        <w:t>разместить</w:t>
      </w:r>
      <w:proofErr w:type="gramEnd"/>
      <w:r w:rsidRPr="008E3A84">
        <w:t xml:space="preserve"> настоящее постановление на официальном сайте </w:t>
      </w:r>
      <w:proofErr w:type="spellStart"/>
      <w:r w:rsidRPr="008E3A84">
        <w:t>Сосновоборского</w:t>
      </w:r>
      <w:proofErr w:type="spellEnd"/>
      <w:r w:rsidRPr="008E3A84">
        <w:t xml:space="preserve"> городского округа. </w:t>
      </w:r>
    </w:p>
    <w:p w:rsidR="003F7D90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r w:rsidRPr="008E3A84">
        <w:lastRenderedPageBreak/>
        <w:t>Настоящее постановление вступает в силу со дня официального обнародования.</w:t>
      </w:r>
    </w:p>
    <w:p w:rsidR="003F7D90" w:rsidRPr="008E3A84" w:rsidRDefault="003F7D90" w:rsidP="003F7D90">
      <w:pPr>
        <w:pStyle w:val="a7"/>
        <w:numPr>
          <w:ilvl w:val="0"/>
          <w:numId w:val="1"/>
        </w:numPr>
        <w:ind w:left="0" w:firstLine="709"/>
        <w:jc w:val="both"/>
      </w:pPr>
      <w:proofErr w:type="gramStart"/>
      <w:r w:rsidRPr="008E3A84">
        <w:t>Контроль за</w:t>
      </w:r>
      <w:proofErr w:type="gramEnd"/>
      <w:r w:rsidRPr="008E3A84"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 вопросам</w:t>
      </w:r>
      <w:r>
        <w:t xml:space="preserve"> </w:t>
      </w:r>
      <w:proofErr w:type="spellStart"/>
      <w:r>
        <w:t>Колгана</w:t>
      </w:r>
      <w:proofErr w:type="spellEnd"/>
      <w:r>
        <w:t xml:space="preserve"> А.В.</w:t>
      </w:r>
    </w:p>
    <w:p w:rsidR="003F7D90" w:rsidRPr="008E3A84" w:rsidRDefault="003F7D90" w:rsidP="003F7D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3A84">
        <w:rPr>
          <w:sz w:val="24"/>
          <w:szCs w:val="24"/>
        </w:rPr>
        <w:tab/>
      </w:r>
    </w:p>
    <w:p w:rsidR="003F7D90" w:rsidRPr="008E3A84" w:rsidRDefault="003F7D90" w:rsidP="003F7D9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F7D90" w:rsidRPr="0036067A" w:rsidRDefault="003F7D90" w:rsidP="003F7D9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E3A84">
        <w:rPr>
          <w:sz w:val="24"/>
          <w:szCs w:val="24"/>
        </w:rPr>
        <w:t xml:space="preserve"> </w:t>
      </w:r>
      <w:proofErr w:type="spellStart"/>
      <w:r w:rsidRPr="008E3A84">
        <w:rPr>
          <w:sz w:val="24"/>
          <w:szCs w:val="24"/>
        </w:rPr>
        <w:t>Сосновоборского</w:t>
      </w:r>
      <w:proofErr w:type="spellEnd"/>
      <w:r w:rsidRPr="008E3A84">
        <w:rPr>
          <w:sz w:val="24"/>
          <w:szCs w:val="24"/>
        </w:rPr>
        <w:t xml:space="preserve"> городского округа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Pr="008E3A84" w:rsidRDefault="003F7D90" w:rsidP="003F7D90">
      <w:pPr>
        <w:widowControl w:val="0"/>
        <w:rPr>
          <w:rFonts w:eastAsia="Calibri"/>
          <w:sz w:val="16"/>
          <w:szCs w:val="16"/>
          <w:lang w:eastAsia="en-US"/>
        </w:rPr>
      </w:pPr>
    </w:p>
    <w:p w:rsidR="003F7D90" w:rsidRPr="00DB2ACE" w:rsidRDefault="003F7D90" w:rsidP="003F7D90">
      <w:pPr>
        <w:widowControl w:val="0"/>
        <w:rPr>
          <w:rFonts w:eastAsia="Calibri"/>
          <w:sz w:val="12"/>
          <w:szCs w:val="16"/>
          <w:lang w:eastAsia="en-US"/>
        </w:rPr>
      </w:pPr>
      <w:proofErr w:type="spellStart"/>
      <w:r w:rsidRPr="00DB2ACE">
        <w:rPr>
          <w:rFonts w:eastAsia="Calibri"/>
          <w:sz w:val="12"/>
          <w:szCs w:val="16"/>
          <w:lang w:eastAsia="en-US"/>
        </w:rPr>
        <w:t>Исп</w:t>
      </w:r>
      <w:proofErr w:type="gramStart"/>
      <w:r w:rsidRPr="00DB2ACE">
        <w:rPr>
          <w:rFonts w:eastAsia="Calibri"/>
          <w:sz w:val="12"/>
          <w:szCs w:val="16"/>
          <w:lang w:eastAsia="en-US"/>
        </w:rPr>
        <w:t>.И</w:t>
      </w:r>
      <w:proofErr w:type="gramEnd"/>
      <w:r w:rsidRPr="00DB2ACE">
        <w:rPr>
          <w:rFonts w:eastAsia="Calibri"/>
          <w:sz w:val="12"/>
          <w:szCs w:val="16"/>
          <w:lang w:eastAsia="en-US"/>
        </w:rPr>
        <w:t>ванов</w:t>
      </w:r>
      <w:proofErr w:type="spellEnd"/>
      <w:r w:rsidRPr="00DB2ACE">
        <w:rPr>
          <w:rFonts w:eastAsia="Calibri"/>
          <w:sz w:val="12"/>
          <w:szCs w:val="16"/>
          <w:lang w:eastAsia="en-US"/>
        </w:rPr>
        <w:t xml:space="preserve"> А.В.</w:t>
      </w:r>
    </w:p>
    <w:p w:rsidR="003F7D90" w:rsidRPr="00DB2ACE" w:rsidRDefault="003F7D90" w:rsidP="003F7D90">
      <w:pPr>
        <w:widowControl w:val="0"/>
        <w:rPr>
          <w:rFonts w:eastAsia="Calibri"/>
          <w:sz w:val="12"/>
          <w:szCs w:val="16"/>
          <w:lang w:eastAsia="en-US"/>
        </w:rPr>
      </w:pPr>
      <w:r w:rsidRPr="00DB2ACE">
        <w:rPr>
          <w:rFonts w:eastAsia="Calibri"/>
          <w:sz w:val="12"/>
          <w:szCs w:val="16"/>
          <w:lang w:eastAsia="en-US"/>
        </w:rPr>
        <w:t>т.6-28-73; ЛЕ</w:t>
      </w:r>
    </w:p>
    <w:p w:rsidR="003F7D90" w:rsidRDefault="003F7D90" w:rsidP="003F7D90">
      <w:pPr>
        <w:widowControl w:val="0"/>
        <w:rPr>
          <w:rFonts w:eastAsia="Calibri"/>
          <w:sz w:val="24"/>
          <w:szCs w:val="24"/>
          <w:lang w:eastAsia="en-US"/>
        </w:rPr>
      </w:pPr>
    </w:p>
    <w:p w:rsidR="003F7D90" w:rsidRDefault="003F7D90" w:rsidP="003F7D90">
      <w:pPr>
        <w:widowControl w:val="0"/>
        <w:rPr>
          <w:rFonts w:eastAsia="Calibri"/>
          <w:sz w:val="24"/>
          <w:szCs w:val="24"/>
          <w:lang w:eastAsia="en-US"/>
        </w:rPr>
      </w:pPr>
    </w:p>
    <w:p w:rsidR="003F7D90" w:rsidRDefault="003F7D90" w:rsidP="003F7D90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3F7D90" w:rsidRPr="0036067A" w:rsidRDefault="003F7D90" w:rsidP="003F7D90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36067A">
        <w:rPr>
          <w:rFonts w:eastAsia="Calibri"/>
          <w:sz w:val="24"/>
          <w:szCs w:val="24"/>
          <w:lang w:eastAsia="en-US"/>
        </w:rPr>
        <w:t>ПРИЛОЖЕНИЕ</w:t>
      </w:r>
    </w:p>
    <w:p w:rsidR="003F7D90" w:rsidRPr="008E3A84" w:rsidRDefault="003F7D90" w:rsidP="003F7D90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</w:t>
      </w:r>
      <w:r w:rsidRPr="008E3A84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3F7D90" w:rsidRPr="008E3A84" w:rsidRDefault="003F7D90" w:rsidP="003F7D90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8E3A8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8E3A84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3F7D90" w:rsidRDefault="003F7D90" w:rsidP="003F7D90">
      <w:pPr>
        <w:jc w:val="right"/>
        <w:rPr>
          <w:sz w:val="24"/>
        </w:rPr>
      </w:pPr>
      <w:r>
        <w:rPr>
          <w:sz w:val="24"/>
        </w:rPr>
        <w:t>от 14/10/2019 № 3082</w:t>
      </w:r>
    </w:p>
    <w:p w:rsidR="003F7D90" w:rsidRPr="008E3A84" w:rsidRDefault="003F7D90" w:rsidP="003F7D90">
      <w:pPr>
        <w:jc w:val="right"/>
        <w:rPr>
          <w:rFonts w:eastAsia="Calibri"/>
          <w:sz w:val="24"/>
          <w:szCs w:val="24"/>
          <w:lang w:eastAsia="en-US"/>
        </w:rPr>
      </w:pPr>
    </w:p>
    <w:p w:rsidR="003F7D90" w:rsidRPr="008E3A84" w:rsidRDefault="003F7D90" w:rsidP="003F7D90">
      <w:pPr>
        <w:shd w:val="clear" w:color="auto" w:fill="FFFFFF"/>
        <w:spacing w:before="300" w:after="180"/>
        <w:jc w:val="center"/>
        <w:textAlignment w:val="baseline"/>
        <w:outlineLvl w:val="1"/>
        <w:rPr>
          <w:b/>
          <w:sz w:val="24"/>
          <w:szCs w:val="24"/>
        </w:rPr>
      </w:pPr>
      <w:r w:rsidRPr="008E3A84">
        <w:rPr>
          <w:b/>
          <w:sz w:val="24"/>
          <w:szCs w:val="24"/>
        </w:rPr>
        <w:t>Нормативы, применяемые при расчете нормативных затрат обеспечение  деятельности муниципального казенного учреждения «Центр административно-хозяйственного обеспечения»</w:t>
      </w:r>
    </w:p>
    <w:p w:rsidR="003F7D90" w:rsidRPr="008E3A84" w:rsidRDefault="003F7D90" w:rsidP="003F7D90">
      <w:pPr>
        <w:shd w:val="clear" w:color="auto" w:fill="FFFFFF"/>
        <w:spacing w:before="300" w:after="180"/>
        <w:jc w:val="center"/>
        <w:textAlignment w:val="baseline"/>
        <w:outlineLvl w:val="1"/>
        <w:rPr>
          <w:b/>
          <w:spacing w:val="1"/>
          <w:sz w:val="24"/>
          <w:szCs w:val="24"/>
        </w:rPr>
      </w:pPr>
      <w:r w:rsidRPr="008E3A84">
        <w:rPr>
          <w:b/>
          <w:spacing w:val="1"/>
          <w:sz w:val="24"/>
          <w:szCs w:val="24"/>
        </w:rPr>
        <w:t>Норматив на приобретение периодических изданий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3F7D90" w:rsidRPr="008E3A84" w:rsidTr="003F7D90">
        <w:trPr>
          <w:trHeight w:val="12"/>
        </w:trPr>
        <w:tc>
          <w:tcPr>
            <w:tcW w:w="851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N </w:t>
            </w:r>
            <w:proofErr w:type="gramStart"/>
            <w:r w:rsidRPr="008E3A84">
              <w:rPr>
                <w:sz w:val="24"/>
                <w:szCs w:val="24"/>
              </w:rPr>
              <w:t>п</w:t>
            </w:r>
            <w:proofErr w:type="gramEnd"/>
            <w:r w:rsidRPr="008E3A84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Наименование объекта закупки</w:t>
            </w:r>
          </w:p>
        </w:tc>
      </w:tr>
      <w:tr w:rsidR="003F7D90" w:rsidRPr="008E3A84" w:rsidTr="003F7D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Госзаказ в вопросах и ответах</w:t>
            </w:r>
          </w:p>
        </w:tc>
      </w:tr>
      <w:tr w:rsidR="003F7D90" w:rsidRPr="008E3A84" w:rsidTr="003F7D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Справочник кадровика</w:t>
            </w:r>
          </w:p>
        </w:tc>
      </w:tr>
      <w:tr w:rsidR="003F7D90" w:rsidRPr="008E3A84" w:rsidTr="003F7D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</w:rPr>
              <w:t xml:space="preserve">Справочник руководителя учреждения </w:t>
            </w:r>
          </w:p>
        </w:tc>
      </w:tr>
    </w:tbl>
    <w:p w:rsidR="003F7D90" w:rsidRDefault="003F7D90" w:rsidP="003F7D90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2"/>
          <w:szCs w:val="22"/>
        </w:rPr>
      </w:pPr>
      <w:r w:rsidRPr="008E3A84">
        <w:rPr>
          <w:spacing w:val="1"/>
          <w:sz w:val="24"/>
          <w:szCs w:val="24"/>
        </w:rPr>
        <w:t xml:space="preserve"> </w:t>
      </w:r>
      <w:r w:rsidRPr="008E3A84">
        <w:rPr>
          <w:spacing w:val="1"/>
          <w:sz w:val="22"/>
          <w:szCs w:val="22"/>
        </w:rPr>
        <w:t>Фактическое количество и перечень печатных изданий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3F7D90" w:rsidRPr="008E3A84" w:rsidRDefault="003F7D90" w:rsidP="003F7D90">
      <w:pPr>
        <w:shd w:val="clear" w:color="auto" w:fill="FFFFFF"/>
        <w:spacing w:line="252" w:lineRule="atLeast"/>
        <w:jc w:val="both"/>
        <w:textAlignment w:val="baseline"/>
        <w:rPr>
          <w:b/>
          <w:spacing w:val="1"/>
          <w:sz w:val="24"/>
          <w:szCs w:val="24"/>
        </w:rPr>
      </w:pPr>
      <w:r w:rsidRPr="008E3A84">
        <w:rPr>
          <w:spacing w:val="1"/>
          <w:sz w:val="22"/>
          <w:szCs w:val="22"/>
        </w:rPr>
        <w:t xml:space="preserve"> Руководитель имеет право самостоятельно 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  <w:r w:rsidRPr="008E3A84">
        <w:rPr>
          <w:spacing w:val="1"/>
          <w:sz w:val="22"/>
          <w:szCs w:val="22"/>
        </w:rPr>
        <w:br/>
      </w:r>
      <w:r w:rsidRPr="008E3A84">
        <w:rPr>
          <w:spacing w:val="1"/>
          <w:sz w:val="22"/>
          <w:szCs w:val="22"/>
        </w:rPr>
        <w:br/>
      </w:r>
      <w:r w:rsidRPr="008E3A84">
        <w:rPr>
          <w:b/>
          <w:spacing w:val="1"/>
          <w:sz w:val="24"/>
          <w:szCs w:val="24"/>
        </w:rPr>
        <w:t>Норматив на приобретение сувенирной продукции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3544"/>
        <w:gridCol w:w="1134"/>
      </w:tblGrid>
      <w:tr w:rsidR="003F7D90" w:rsidRPr="008E3A84" w:rsidTr="003F7D90">
        <w:trPr>
          <w:trHeight w:val="12"/>
        </w:trPr>
        <w:tc>
          <w:tcPr>
            <w:tcW w:w="568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N </w:t>
            </w:r>
            <w:proofErr w:type="gramStart"/>
            <w:r w:rsidRPr="008E3A84">
              <w:rPr>
                <w:sz w:val="24"/>
                <w:szCs w:val="24"/>
              </w:rPr>
              <w:t>п</w:t>
            </w:r>
            <w:proofErr w:type="gramEnd"/>
            <w:r w:rsidRPr="008E3A84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Примечание</w:t>
            </w:r>
          </w:p>
        </w:tc>
      </w:tr>
      <w:tr w:rsidR="003F7D90" w:rsidRPr="008E3A84" w:rsidTr="003F7D9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3F7D90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Футболка с символикой </w:t>
            </w:r>
            <w:proofErr w:type="spellStart"/>
            <w:r w:rsidRPr="008E3A84">
              <w:rPr>
                <w:sz w:val="24"/>
                <w:szCs w:val="24"/>
              </w:rPr>
              <w:t>г</w:t>
            </w:r>
            <w:proofErr w:type="gramStart"/>
            <w:r w:rsidRPr="008E3A84">
              <w:rPr>
                <w:sz w:val="24"/>
                <w:szCs w:val="24"/>
              </w:rPr>
              <w:t>.С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3F7D90" w:rsidRPr="008E3A84" w:rsidTr="003F7D9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Бейсболка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Толстовка 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-карта 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Подстаканник с ложечкой в пода</w:t>
            </w:r>
            <w:r>
              <w:rPr>
                <w:sz w:val="24"/>
                <w:szCs w:val="24"/>
              </w:rPr>
              <w:t xml:space="preserve">рочной упаковке 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настенные  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Кружка в подарочной упаковке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Чайная пара в пода</w:t>
            </w:r>
            <w:r>
              <w:rPr>
                <w:sz w:val="24"/>
                <w:szCs w:val="24"/>
              </w:rPr>
              <w:t xml:space="preserve">рочной упаковке 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Вымпел 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Ручка шариковая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Блокнот А5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Брелок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Магнит сувенирный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Папка бумажная  с символикой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Пакет полиэтиленовый с символикой г. </w:t>
            </w:r>
            <w:proofErr w:type="spellStart"/>
            <w:r w:rsidRPr="008E3A84">
              <w:rPr>
                <w:sz w:val="24"/>
                <w:szCs w:val="24"/>
              </w:rPr>
              <w:t>СосновыйБор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Подстаканник с лого  (гравировка) никелированный с позолотой, стакан хрусталь (с ободком золото), ложка чайная с гравировкой цвет серебро с золотыми элементами, упаковка коробка простая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Подстаканник с лого  (гравировка) никелированный  с чернью, стакан хрусталь (с ободком серебро), упаковка коробка простая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3F7D90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Сувенир, </w:t>
            </w:r>
            <w:proofErr w:type="spellStart"/>
            <w:r w:rsidRPr="008E3A84">
              <w:rPr>
                <w:sz w:val="24"/>
                <w:szCs w:val="24"/>
              </w:rPr>
              <w:t>фотокамень</w:t>
            </w:r>
            <w:proofErr w:type="spellEnd"/>
            <w:r w:rsidRPr="008E3A84">
              <w:rPr>
                <w:sz w:val="24"/>
                <w:szCs w:val="24"/>
              </w:rPr>
              <w:t xml:space="preserve"> с видом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символикой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E3A84">
              <w:rPr>
                <w:sz w:val="24"/>
                <w:szCs w:val="24"/>
              </w:rPr>
              <w:t>С</w:t>
            </w:r>
            <w:proofErr w:type="gramEnd"/>
            <w:r w:rsidRPr="008E3A84">
              <w:rPr>
                <w:sz w:val="24"/>
                <w:szCs w:val="24"/>
              </w:rPr>
              <w:t>основый</w:t>
            </w:r>
            <w:proofErr w:type="spellEnd"/>
            <w:r w:rsidRPr="008E3A84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</w:tbl>
    <w:p w:rsidR="003F7D90" w:rsidRDefault="003F7D90" w:rsidP="003F7D90">
      <w:pPr>
        <w:shd w:val="clear" w:color="auto" w:fill="FFFFFF"/>
        <w:spacing w:line="252" w:lineRule="atLeast"/>
        <w:textAlignment w:val="baseline"/>
        <w:rPr>
          <w:b/>
          <w:spacing w:val="1"/>
          <w:sz w:val="24"/>
          <w:szCs w:val="24"/>
        </w:rPr>
      </w:pPr>
      <w:r w:rsidRPr="008E3A84">
        <w:rPr>
          <w:spacing w:val="1"/>
          <w:sz w:val="22"/>
          <w:szCs w:val="22"/>
        </w:rPr>
        <w:t>Фактическое количество и перечень сувенирной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  <w:r w:rsidRPr="008E3A84">
        <w:rPr>
          <w:spacing w:val="1"/>
          <w:sz w:val="22"/>
          <w:szCs w:val="22"/>
        </w:rPr>
        <w:br/>
        <w:t>Руководитель имеет право самостоятельно регулировать наименование и количество приобретаемой сувенирной продукции при условии, что фактические затраты на приобретение не превысят расчетные.</w:t>
      </w:r>
      <w:r w:rsidRPr="008E3A84">
        <w:rPr>
          <w:b/>
          <w:spacing w:val="1"/>
          <w:sz w:val="24"/>
          <w:szCs w:val="24"/>
        </w:rPr>
        <w:br/>
      </w:r>
    </w:p>
    <w:p w:rsidR="003F7D90" w:rsidRPr="008E3A84" w:rsidRDefault="003F7D90" w:rsidP="003F7D90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4"/>
          <w:szCs w:val="24"/>
        </w:rPr>
      </w:pPr>
      <w:r w:rsidRPr="008E3A84">
        <w:rPr>
          <w:b/>
          <w:spacing w:val="1"/>
          <w:sz w:val="24"/>
          <w:szCs w:val="24"/>
        </w:rPr>
        <w:t>Норматив на приобретение печатной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008"/>
        <w:gridCol w:w="2263"/>
      </w:tblGrid>
      <w:tr w:rsidR="003F7D90" w:rsidRPr="008E3A84" w:rsidTr="00B30C31">
        <w:trPr>
          <w:trHeight w:val="12"/>
        </w:trPr>
        <w:tc>
          <w:tcPr>
            <w:tcW w:w="739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N </w:t>
            </w:r>
            <w:proofErr w:type="gramStart"/>
            <w:r w:rsidRPr="008E3A84">
              <w:rPr>
                <w:sz w:val="24"/>
                <w:szCs w:val="24"/>
              </w:rPr>
              <w:t>п</w:t>
            </w:r>
            <w:proofErr w:type="gramEnd"/>
            <w:r w:rsidRPr="008E3A84">
              <w:rPr>
                <w:sz w:val="24"/>
                <w:szCs w:val="24"/>
              </w:rPr>
              <w:t>/п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Примечание</w:t>
            </w: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Бланк A4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 раз в квартал</w:t>
            </w: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Бланк A6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Пакеты бумажные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Папки именные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Бланки пропусков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Бланк A3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Журнал учета документов ДСП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Конверты </w:t>
            </w:r>
            <w:proofErr w:type="spellStart"/>
            <w:r w:rsidRPr="008E3A84">
              <w:rPr>
                <w:sz w:val="24"/>
                <w:szCs w:val="24"/>
              </w:rPr>
              <w:t>крафт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rPr>
          <w:trHeight w:val="1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10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Бланк папка-дело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rPr>
          <w:trHeight w:val="1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11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Грамоты, благодарности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  <w:tr w:rsidR="003F7D90" w:rsidRPr="008E3A84" w:rsidTr="00B30C31">
        <w:trPr>
          <w:trHeight w:val="1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12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rPr>
                <w:sz w:val="24"/>
                <w:szCs w:val="24"/>
              </w:rPr>
            </w:pPr>
          </w:p>
        </w:tc>
      </w:tr>
    </w:tbl>
    <w:p w:rsidR="003F7D90" w:rsidRPr="008E3A84" w:rsidRDefault="003F7D90" w:rsidP="003F7D90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8E3A84">
        <w:rPr>
          <w:spacing w:val="1"/>
          <w:sz w:val="24"/>
          <w:szCs w:val="24"/>
        </w:rPr>
        <w:t>Фактическое количество и перечень печатной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3F7D90" w:rsidRPr="008E3A84" w:rsidRDefault="003F7D90" w:rsidP="003F7D90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8E3A84">
        <w:rPr>
          <w:spacing w:val="1"/>
          <w:sz w:val="24"/>
          <w:szCs w:val="24"/>
        </w:rPr>
        <w:t>Руководитель имеет право самостоятельно регулировать наименование и количество приобретаемой печатной продукции при условии, что фактические затраты на приобретение не превысят расчетные.</w:t>
      </w:r>
    </w:p>
    <w:p w:rsidR="003F7D90" w:rsidRDefault="003F7D90" w:rsidP="003F7D90">
      <w:pPr>
        <w:shd w:val="clear" w:color="auto" w:fill="FFFFFF"/>
        <w:spacing w:line="252" w:lineRule="atLeast"/>
        <w:jc w:val="center"/>
        <w:textAlignment w:val="baseline"/>
        <w:rPr>
          <w:b/>
          <w:spacing w:val="1"/>
          <w:sz w:val="24"/>
          <w:szCs w:val="24"/>
        </w:rPr>
      </w:pPr>
    </w:p>
    <w:p w:rsidR="003F7D90" w:rsidRDefault="003F7D90" w:rsidP="003F7D90">
      <w:pPr>
        <w:shd w:val="clear" w:color="auto" w:fill="FFFFFF"/>
        <w:spacing w:line="252" w:lineRule="atLeast"/>
        <w:jc w:val="center"/>
        <w:textAlignment w:val="baseline"/>
        <w:rPr>
          <w:b/>
          <w:spacing w:val="1"/>
          <w:sz w:val="24"/>
          <w:szCs w:val="24"/>
        </w:rPr>
      </w:pPr>
      <w:r w:rsidRPr="008E3A84">
        <w:rPr>
          <w:b/>
          <w:spacing w:val="1"/>
          <w:sz w:val="24"/>
          <w:szCs w:val="24"/>
        </w:rPr>
        <w:t>Норматив</w:t>
      </w:r>
    </w:p>
    <w:p w:rsidR="003F7D90" w:rsidRDefault="003F7D90" w:rsidP="003F7D90">
      <w:pPr>
        <w:shd w:val="clear" w:color="auto" w:fill="FFFFFF"/>
        <w:spacing w:line="252" w:lineRule="atLeast"/>
        <w:jc w:val="center"/>
        <w:textAlignment w:val="baseline"/>
        <w:rPr>
          <w:b/>
          <w:spacing w:val="1"/>
          <w:sz w:val="24"/>
          <w:szCs w:val="24"/>
        </w:rPr>
      </w:pPr>
      <w:r w:rsidRPr="008E3A84">
        <w:rPr>
          <w:b/>
          <w:spacing w:val="1"/>
          <w:sz w:val="24"/>
          <w:szCs w:val="24"/>
        </w:rPr>
        <w:t>по приобретению (сопровождению) программного обеспечения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679"/>
        <w:gridCol w:w="2037"/>
        <w:gridCol w:w="3461"/>
      </w:tblGrid>
      <w:tr w:rsidR="003F7D90" w:rsidRPr="008E3A84" w:rsidTr="00B30C31">
        <w:trPr>
          <w:gridAfter w:val="2"/>
          <w:wAfter w:w="6233" w:type="dxa"/>
          <w:trHeight w:val="12"/>
        </w:trPr>
        <w:tc>
          <w:tcPr>
            <w:tcW w:w="3832" w:type="dxa"/>
            <w:gridSpan w:val="2"/>
            <w:hideMark/>
          </w:tcPr>
          <w:p w:rsidR="003F7D90" w:rsidRPr="008E3A84" w:rsidRDefault="003F7D90" w:rsidP="00B30C3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N </w:t>
            </w:r>
            <w:proofErr w:type="gramStart"/>
            <w:r w:rsidRPr="008E3A84">
              <w:rPr>
                <w:sz w:val="24"/>
                <w:szCs w:val="24"/>
              </w:rPr>
              <w:t>п</w:t>
            </w:r>
            <w:proofErr w:type="gramEnd"/>
            <w:r w:rsidRPr="008E3A84">
              <w:rPr>
                <w:sz w:val="24"/>
                <w:szCs w:val="24"/>
              </w:rPr>
              <w:t>/п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Кол-во лицензий/рабочих мест</w:t>
            </w:r>
          </w:p>
        </w:tc>
      </w:tr>
      <w:tr w:rsidR="003F7D90" w:rsidRPr="008E3A84" w:rsidTr="00B30C31">
        <w:trPr>
          <w:trHeight w:val="3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Зарплата Парус и Парус Бюджет (поставка </w:t>
            </w:r>
            <w:r w:rsidRPr="008E3A84">
              <w:rPr>
                <w:sz w:val="24"/>
                <w:szCs w:val="24"/>
              </w:rPr>
              <w:lastRenderedPageBreak/>
              <w:t>абонемента лицензионного обслуживания на программный продукт Парус Бюджет)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lastRenderedPageBreak/>
              <w:t>1/14</w:t>
            </w:r>
          </w:p>
        </w:tc>
      </w:tr>
      <w:tr w:rsidR="003F7D90" w:rsidRPr="008E3A84" w:rsidTr="00B30C31">
        <w:trPr>
          <w:trHeight w:val="3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Зарплата Парус </w:t>
            </w:r>
            <w:proofErr w:type="spellStart"/>
            <w:proofErr w:type="gramStart"/>
            <w:r w:rsidRPr="008E3A84">
              <w:rPr>
                <w:sz w:val="24"/>
                <w:szCs w:val="24"/>
              </w:rPr>
              <w:t>Парус</w:t>
            </w:r>
            <w:proofErr w:type="spellEnd"/>
            <w:proofErr w:type="gramEnd"/>
            <w:r w:rsidRPr="008E3A84">
              <w:rPr>
                <w:sz w:val="24"/>
                <w:szCs w:val="24"/>
              </w:rPr>
              <w:t>- Бюджет (обслуживание системы бухгалтерского учета и обновление программного продукта)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1/14</w:t>
            </w: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3.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Антивирус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10/130</w:t>
            </w: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4.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Услуги по предоставлению тематических услуг связи (Интернет)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1/130</w:t>
            </w: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5.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Учрежденческие системы связи (поставка программного  обеспечения  аналоговых абонентов</w:t>
            </w:r>
            <w:proofErr w:type="gramStart"/>
            <w:r w:rsidRPr="008E3A8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11/11</w:t>
            </w: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6.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Создание и выдача квалифицированного сертификата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1/1</w:t>
            </w:r>
          </w:p>
        </w:tc>
      </w:tr>
      <w:tr w:rsidR="003F7D90" w:rsidRPr="008E3A84" w:rsidTr="00B30C3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7.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Заправка картриджей, ремонт и обслуживание оргтехники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115/130</w:t>
            </w:r>
          </w:p>
        </w:tc>
      </w:tr>
    </w:tbl>
    <w:p w:rsidR="003F7D90" w:rsidRPr="008E3A84" w:rsidRDefault="003F7D90" w:rsidP="003F7D90">
      <w:pPr>
        <w:shd w:val="clear" w:color="auto" w:fill="FFFFFF"/>
        <w:spacing w:before="300" w:after="180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8E3A84">
        <w:rPr>
          <w:b/>
          <w:spacing w:val="1"/>
          <w:sz w:val="24"/>
          <w:szCs w:val="24"/>
        </w:rPr>
        <w:t>Норматив на использование почтовой связи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889"/>
        <w:gridCol w:w="1374"/>
        <w:gridCol w:w="1901"/>
        <w:gridCol w:w="2009"/>
      </w:tblGrid>
      <w:tr w:rsidR="003F7D90" w:rsidRPr="008E3A84" w:rsidTr="00B30C3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Примечание</w:t>
            </w:r>
          </w:p>
        </w:tc>
      </w:tr>
      <w:tr w:rsidR="003F7D90" w:rsidRPr="008E3A84" w:rsidTr="00B30C31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E3A84">
              <w:rPr>
                <w:sz w:val="24"/>
                <w:szCs w:val="24"/>
              </w:rPr>
              <w:t>Франкирование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E3A84">
              <w:rPr>
                <w:sz w:val="24"/>
                <w:szCs w:val="24"/>
              </w:rPr>
              <w:t>Усл</w:t>
            </w:r>
            <w:proofErr w:type="spellEnd"/>
            <w:r w:rsidRPr="008E3A84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  <w:tr w:rsidR="003F7D90" w:rsidRPr="008E3A84" w:rsidTr="00B30C31"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</w:tr>
      <w:tr w:rsidR="003F7D90" w:rsidRPr="008E3A84" w:rsidTr="00B30C31">
        <w:trPr>
          <w:trHeight w:val="340"/>
        </w:trPr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Поставка ГЗПО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 xml:space="preserve">Конверт </w:t>
            </w:r>
            <w:proofErr w:type="spellStart"/>
            <w:r w:rsidRPr="008E3A84"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E3A84">
              <w:rPr>
                <w:sz w:val="24"/>
                <w:szCs w:val="24"/>
              </w:rPr>
              <w:t>Усл</w:t>
            </w:r>
            <w:proofErr w:type="spellEnd"/>
            <w:r w:rsidRPr="008E3A84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  <w:tr w:rsidR="003F7D90" w:rsidRPr="008E3A84" w:rsidTr="00B30C3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E3A84">
              <w:rPr>
                <w:sz w:val="24"/>
                <w:szCs w:val="24"/>
              </w:rPr>
              <w:t xml:space="preserve">Конверт лит </w:t>
            </w:r>
            <w:r w:rsidRPr="008E3A8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</w:tr>
      <w:tr w:rsidR="003F7D90" w:rsidRPr="008E3A84" w:rsidTr="00B30C3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Марки по номиналу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E3A84">
              <w:rPr>
                <w:sz w:val="24"/>
                <w:szCs w:val="24"/>
              </w:rPr>
              <w:t>Усл</w:t>
            </w:r>
            <w:proofErr w:type="spellEnd"/>
            <w:r w:rsidRPr="008E3A84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  <w:tr w:rsidR="003F7D90" w:rsidRPr="008E3A84" w:rsidTr="00B30C31">
        <w:trPr>
          <w:trHeight w:val="745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</w:tr>
      <w:tr w:rsidR="003F7D90" w:rsidRPr="008E3A84" w:rsidTr="00B30C3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E3A84">
              <w:rPr>
                <w:sz w:val="24"/>
                <w:szCs w:val="24"/>
              </w:rPr>
              <w:t>Усл</w:t>
            </w:r>
            <w:proofErr w:type="spellEnd"/>
            <w:r w:rsidRPr="008E3A84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7D90" w:rsidRPr="008E3A84" w:rsidRDefault="003F7D90" w:rsidP="00B30C31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E3A84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</w:tbl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D90" w:rsidRPr="008E3A84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A84">
        <w:rPr>
          <w:rFonts w:ascii="Times New Roman" w:hAnsi="Times New Roman" w:cs="Times New Roman"/>
          <w:sz w:val="24"/>
          <w:szCs w:val="24"/>
        </w:rPr>
        <w:t>Нормативы</w:t>
      </w:r>
    </w:p>
    <w:p w:rsidR="003F7D90" w:rsidRPr="008E3A84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A84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8E3A84">
        <w:rPr>
          <w:rFonts w:ascii="Times New Roman" w:hAnsi="Times New Roman" w:cs="Times New Roman"/>
          <w:sz w:val="24"/>
          <w:szCs w:val="24"/>
        </w:rPr>
        <w:t xml:space="preserve"> при расчете затрат</w:t>
      </w:r>
    </w:p>
    <w:p w:rsidR="003F7D90" w:rsidRPr="008E3A84" w:rsidRDefault="003F7D90" w:rsidP="003F7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A84">
        <w:rPr>
          <w:rFonts w:ascii="Times New Roman" w:hAnsi="Times New Roman" w:cs="Times New Roman"/>
          <w:sz w:val="24"/>
          <w:szCs w:val="24"/>
        </w:rPr>
        <w:t>на специальные транспортные средства, включая снегоуборочную технику</w:t>
      </w:r>
    </w:p>
    <w:p w:rsidR="003F7D90" w:rsidRPr="008E3A84" w:rsidRDefault="003F7D90" w:rsidP="003F7D90">
      <w:pPr>
        <w:pStyle w:val="ConsPlusNormal"/>
        <w:ind w:firstLine="540"/>
        <w:jc w:val="both"/>
      </w:pPr>
    </w:p>
    <w:tbl>
      <w:tblPr>
        <w:tblW w:w="101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95"/>
        <w:gridCol w:w="2835"/>
        <w:gridCol w:w="1843"/>
      </w:tblGrid>
      <w:tr w:rsidR="003F7D90" w:rsidRPr="008E3A84" w:rsidTr="003F7D90">
        <w:tc>
          <w:tcPr>
            <w:tcW w:w="454" w:type="dxa"/>
            <w:vAlign w:val="center"/>
          </w:tcPr>
          <w:p w:rsidR="003F7D90" w:rsidRPr="008E3A84" w:rsidRDefault="003F7D90" w:rsidP="00B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83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  <w:tc>
          <w:tcPr>
            <w:tcW w:w="1843" w:type="dxa"/>
          </w:tcPr>
          <w:p w:rsidR="003F7D90" w:rsidRPr="008E3A84" w:rsidRDefault="003F7D90" w:rsidP="00B30C3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двигателя, </w:t>
            </w:r>
            <w:proofErr w:type="spellStart"/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F7D90" w:rsidRPr="008E3A84" w:rsidTr="003F7D90">
        <w:tc>
          <w:tcPr>
            <w:tcW w:w="454" w:type="dxa"/>
            <w:vAlign w:val="center"/>
          </w:tcPr>
          <w:p w:rsidR="003F7D90" w:rsidRPr="008E3A84" w:rsidRDefault="003F7D90" w:rsidP="00B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(автомобиль-фургон грузопассажирский)</w:t>
            </w:r>
          </w:p>
        </w:tc>
        <w:tc>
          <w:tcPr>
            <w:tcW w:w="283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3,0 млн. рублей включительно</w:t>
            </w:r>
          </w:p>
        </w:tc>
        <w:tc>
          <w:tcPr>
            <w:tcW w:w="1843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3F7D90" w:rsidRPr="008E3A84" w:rsidTr="003F7D90">
        <w:tc>
          <w:tcPr>
            <w:tcW w:w="454" w:type="dxa"/>
            <w:vAlign w:val="center"/>
          </w:tcPr>
          <w:p w:rsidR="003F7D90" w:rsidRPr="008E3A84" w:rsidRDefault="003F7D90" w:rsidP="00B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(в том числе снегоуборщик)</w:t>
            </w:r>
          </w:p>
        </w:tc>
        <w:tc>
          <w:tcPr>
            <w:tcW w:w="2835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sz w:val="24"/>
                <w:szCs w:val="24"/>
              </w:rPr>
              <w:t>не более 0,5 млн. рублей включительно</w:t>
            </w:r>
          </w:p>
        </w:tc>
        <w:tc>
          <w:tcPr>
            <w:tcW w:w="1843" w:type="dxa"/>
            <w:vAlign w:val="center"/>
          </w:tcPr>
          <w:p w:rsidR="003F7D90" w:rsidRPr="008E3A84" w:rsidRDefault="003F7D90" w:rsidP="00B30C3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84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</w:t>
            </w:r>
          </w:p>
        </w:tc>
      </w:tr>
    </w:tbl>
    <w:p w:rsidR="003F7D90" w:rsidRDefault="003F7D90" w:rsidP="003F7D90">
      <w:pPr>
        <w:jc w:val="both"/>
        <w:rPr>
          <w:sz w:val="22"/>
          <w:szCs w:val="22"/>
        </w:rPr>
      </w:pPr>
    </w:p>
    <w:p w:rsidR="003F7D90" w:rsidRPr="008E3A84" w:rsidRDefault="003F7D90" w:rsidP="003F7D90">
      <w:pPr>
        <w:jc w:val="both"/>
        <w:rPr>
          <w:sz w:val="22"/>
          <w:szCs w:val="22"/>
        </w:rPr>
      </w:pPr>
      <w:r w:rsidRPr="008E3A84">
        <w:rPr>
          <w:sz w:val="22"/>
          <w:szCs w:val="22"/>
        </w:rPr>
        <w:t xml:space="preserve">Обеспечение автотранспортом Администрации муниципального образования </w:t>
      </w:r>
      <w:proofErr w:type="spellStart"/>
      <w:r w:rsidRPr="008E3A84">
        <w:rPr>
          <w:sz w:val="22"/>
          <w:szCs w:val="22"/>
        </w:rPr>
        <w:t>Сосновоборский</w:t>
      </w:r>
      <w:proofErr w:type="spellEnd"/>
      <w:r w:rsidRPr="008E3A84">
        <w:rPr>
          <w:sz w:val="22"/>
          <w:szCs w:val="22"/>
        </w:rPr>
        <w:t xml:space="preserve"> городской округ Ленинградской области, в том числе муниципальных служащих  в связи с исполнением ими должностных обязанностей осуществляет МКУ “ЦАХО”.</w:t>
      </w:r>
    </w:p>
    <w:p w:rsidR="003F7D90" w:rsidRDefault="003F7D90" w:rsidP="003F7D90">
      <w:pPr>
        <w:jc w:val="both"/>
        <w:rPr>
          <w:sz w:val="22"/>
          <w:szCs w:val="22"/>
        </w:rPr>
      </w:pPr>
      <w:r w:rsidRPr="008E3A84">
        <w:rPr>
          <w:sz w:val="22"/>
          <w:szCs w:val="22"/>
        </w:rPr>
        <w:t>Объем расходов, рассчитанный с применением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F7D90" w:rsidRPr="008E3A84" w:rsidRDefault="003F7D90" w:rsidP="003F7D90">
      <w:pPr>
        <w:jc w:val="both"/>
      </w:pPr>
    </w:p>
    <w:p w:rsidR="003F7D90" w:rsidRDefault="003F7D90" w:rsidP="003F7D90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EE" w:rsidRDefault="005D7BEE" w:rsidP="003F7D90">
      <w:r>
        <w:separator/>
      </w:r>
    </w:p>
  </w:endnote>
  <w:endnote w:type="continuationSeparator" w:id="0">
    <w:p w:rsidR="005D7BEE" w:rsidRDefault="005D7BEE" w:rsidP="003F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EE" w:rsidRDefault="005D7BEE" w:rsidP="003F7D90">
      <w:r>
        <w:separator/>
      </w:r>
    </w:p>
  </w:footnote>
  <w:footnote w:type="continuationSeparator" w:id="0">
    <w:p w:rsidR="005D7BEE" w:rsidRDefault="005D7BEE" w:rsidP="003F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D7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395E"/>
    <w:multiLevelType w:val="multilevel"/>
    <w:tmpl w:val="BD1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684fcd-c452-4865-9521-a9090035a9d9"/>
  </w:docVars>
  <w:rsids>
    <w:rsidRoot w:val="003F7D90"/>
    <w:rsid w:val="000230E3"/>
    <w:rsid w:val="00057AB4"/>
    <w:rsid w:val="00061FBC"/>
    <w:rsid w:val="000B0B5B"/>
    <w:rsid w:val="000E5423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0162"/>
    <w:rsid w:val="003F0629"/>
    <w:rsid w:val="003F7D90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7BEE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4F38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244C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5505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7D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D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7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7D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3F7D90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54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Company>  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2019-11-01T15:54:00Z</dcterms:created>
  <dcterms:modified xsi:type="dcterms:W3CDTF">2019-11-02T09:36:00Z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de684fcd-c452-4865-9521-a9090035a9d9</vt:lpwstr>
  </property>
</Properties>
</file>