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7622" w14:textId="77777777"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9806F4" wp14:editId="374FA272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BBD3C" w14:textId="77777777"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2B977A3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6D378A02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06B65143" w14:textId="7668C343" w:rsidR="00442990" w:rsidRDefault="00A03147" w:rsidP="0044299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7C729" wp14:editId="6676CB79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6510" r="1333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C0A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ga3A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B58256C" w14:textId="77777777"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14:paraId="1FA06EE9" w14:textId="77777777" w:rsidR="001F79FE" w:rsidRPr="001F79FE" w:rsidRDefault="001F79FE" w:rsidP="001F79FE">
      <w:pPr>
        <w:jc w:val="both"/>
        <w:rPr>
          <w:b/>
          <w:sz w:val="24"/>
          <w:szCs w:val="24"/>
        </w:rPr>
      </w:pPr>
    </w:p>
    <w:p w14:paraId="68CBAFD7" w14:textId="13F22551" w:rsidR="001F79FE" w:rsidRPr="00184C17" w:rsidRDefault="004F2414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E2A51">
        <w:rPr>
          <w:b/>
          <w:sz w:val="24"/>
          <w:szCs w:val="24"/>
        </w:rPr>
        <w:t>3</w:t>
      </w:r>
      <w:r w:rsidR="006A57DF">
        <w:rPr>
          <w:b/>
          <w:sz w:val="24"/>
          <w:szCs w:val="24"/>
        </w:rPr>
        <w:t>.</w:t>
      </w:r>
      <w:r w:rsidR="00E53CB1">
        <w:rPr>
          <w:b/>
          <w:sz w:val="24"/>
          <w:szCs w:val="24"/>
        </w:rPr>
        <w:t>12</w:t>
      </w:r>
      <w:r w:rsidR="006A57DF">
        <w:rPr>
          <w:b/>
          <w:sz w:val="24"/>
          <w:szCs w:val="24"/>
        </w:rPr>
        <w:t>.202</w:t>
      </w:r>
      <w:r w:rsidR="00BE2A51">
        <w:rPr>
          <w:b/>
          <w:sz w:val="24"/>
          <w:szCs w:val="24"/>
        </w:rPr>
        <w:t>1</w:t>
      </w:r>
      <w:r w:rsidR="001F79FE">
        <w:rPr>
          <w:b/>
          <w:sz w:val="24"/>
          <w:szCs w:val="24"/>
        </w:rPr>
        <w:t xml:space="preserve">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E53CB1">
        <w:rPr>
          <w:b/>
          <w:sz w:val="24"/>
          <w:szCs w:val="24"/>
        </w:rPr>
        <w:t>2</w:t>
      </w:r>
      <w:r w:rsidR="00BE2A51">
        <w:rPr>
          <w:b/>
          <w:sz w:val="24"/>
          <w:szCs w:val="24"/>
        </w:rPr>
        <w:t>2</w:t>
      </w:r>
      <w:r w:rsidR="006F3290">
        <w:rPr>
          <w:b/>
          <w:sz w:val="24"/>
          <w:szCs w:val="24"/>
        </w:rPr>
        <w:t>/0</w:t>
      </w:r>
      <w:r w:rsidR="00E53CB1">
        <w:rPr>
          <w:b/>
          <w:sz w:val="24"/>
          <w:szCs w:val="24"/>
        </w:rPr>
        <w:t>4</w:t>
      </w:r>
      <w:r w:rsidR="006F3290">
        <w:rPr>
          <w:b/>
          <w:sz w:val="24"/>
          <w:szCs w:val="24"/>
        </w:rPr>
        <w:t>-01</w:t>
      </w:r>
    </w:p>
    <w:p w14:paraId="6925CB15" w14:textId="77777777" w:rsidR="001F79FE" w:rsidRPr="00184C17" w:rsidRDefault="001F79FE" w:rsidP="001F79FE"/>
    <w:p w14:paraId="69ECC7C2" w14:textId="77777777" w:rsidR="001F79FE" w:rsidRPr="00F73FA9" w:rsidRDefault="001F79FE" w:rsidP="001F79FE">
      <w:pPr>
        <w:jc w:val="center"/>
        <w:rPr>
          <w:sz w:val="10"/>
          <w:szCs w:val="10"/>
        </w:rPr>
      </w:pPr>
    </w:p>
    <w:p w14:paraId="33B00681" w14:textId="08D205D9" w:rsidR="003A6E31" w:rsidRDefault="004D4D05" w:rsidP="00772410">
      <w:pPr>
        <w:autoSpaceDE w:val="0"/>
        <w:autoSpaceDN w:val="0"/>
        <w:adjustRightInd w:val="0"/>
        <w:rPr>
          <w:sz w:val="24"/>
          <w:szCs w:val="24"/>
        </w:rPr>
      </w:pPr>
      <w:r w:rsidRPr="004D4D05">
        <w:rPr>
          <w:sz w:val="24"/>
          <w:szCs w:val="24"/>
        </w:rPr>
        <w:t>О</w:t>
      </w:r>
      <w:r w:rsidR="00E53CB1">
        <w:rPr>
          <w:sz w:val="24"/>
          <w:szCs w:val="24"/>
        </w:rPr>
        <w:t>б утверждении</w:t>
      </w:r>
      <w:r w:rsidRPr="004D4D05">
        <w:rPr>
          <w:sz w:val="24"/>
          <w:szCs w:val="24"/>
        </w:rPr>
        <w:t xml:space="preserve"> </w:t>
      </w:r>
      <w:r w:rsidR="004F2414">
        <w:rPr>
          <w:sz w:val="24"/>
          <w:szCs w:val="24"/>
        </w:rPr>
        <w:t>план</w:t>
      </w:r>
      <w:r w:rsidR="00E53CB1">
        <w:rPr>
          <w:sz w:val="24"/>
          <w:szCs w:val="24"/>
        </w:rPr>
        <w:t>а</w:t>
      </w:r>
      <w:r w:rsidR="004F2414">
        <w:rPr>
          <w:sz w:val="24"/>
          <w:szCs w:val="24"/>
        </w:rPr>
        <w:t xml:space="preserve"> </w:t>
      </w:r>
      <w:r w:rsidR="00772410">
        <w:rPr>
          <w:sz w:val="24"/>
          <w:szCs w:val="24"/>
        </w:rPr>
        <w:t>работ</w:t>
      </w:r>
      <w:r w:rsidR="004F2414">
        <w:rPr>
          <w:sz w:val="24"/>
          <w:szCs w:val="24"/>
        </w:rPr>
        <w:t>ы</w:t>
      </w:r>
      <w:r w:rsidR="00772410">
        <w:rPr>
          <w:sz w:val="24"/>
          <w:szCs w:val="24"/>
        </w:rPr>
        <w:t xml:space="preserve"> Контрольно-счетной палаты</w:t>
      </w:r>
    </w:p>
    <w:p w14:paraId="73B07D73" w14:textId="77777777" w:rsidR="00772410" w:rsidRDefault="00772410" w:rsidP="007724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14:paraId="77B957B2" w14:textId="2E438541" w:rsidR="00772410" w:rsidRDefault="004F2414" w:rsidP="007724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202</w:t>
      </w:r>
      <w:r w:rsidR="00BE2A5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02F65789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F88DFFC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44D5AC9" w14:textId="4C1E345A" w:rsidR="004F2414" w:rsidRPr="0049374A" w:rsidRDefault="00E53CB1" w:rsidP="0049374A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соответствии со стандартом организации деятельности (СОД) 0-01 «Планирование работы Контрольно-счетной палаты муниципального образования Сосновоборский городской округ Ленинградской области</w:t>
      </w:r>
      <w:r w:rsidR="0049374A">
        <w:rPr>
          <w:sz w:val="24"/>
          <w:szCs w:val="24"/>
        </w:rPr>
        <w:t xml:space="preserve">, </w:t>
      </w:r>
      <w:r w:rsidR="0049374A" w:rsidRPr="0049374A">
        <w:rPr>
          <w:b/>
          <w:bCs/>
          <w:sz w:val="24"/>
          <w:szCs w:val="24"/>
        </w:rPr>
        <w:t>приказываю:</w:t>
      </w:r>
    </w:p>
    <w:p w14:paraId="3B911990" w14:textId="371DB3EF" w:rsidR="004F2414" w:rsidRDefault="004F2414" w:rsidP="004937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98CB5DD" w14:textId="2FB5CC92" w:rsidR="00280987" w:rsidRDefault="00E53CB1" w:rsidP="00E26426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внешнему муниципальному финансовому контролю Контрольно-счетной палаты Сосновоборского городского округа на 202</w:t>
      </w:r>
      <w:r w:rsidR="00BE2A51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соответствии с приложением № 1 к настоящему приказу</w:t>
      </w:r>
      <w:r w:rsidR="00E26426">
        <w:rPr>
          <w:sz w:val="24"/>
          <w:szCs w:val="24"/>
        </w:rPr>
        <w:t>.</w:t>
      </w:r>
    </w:p>
    <w:p w14:paraId="62C86524" w14:textId="6BDEC8A2" w:rsidR="00E26426" w:rsidRDefault="00E53CB1" w:rsidP="00E26426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  <w:r w:rsidR="00F426C2">
        <w:rPr>
          <w:sz w:val="24"/>
          <w:szCs w:val="24"/>
        </w:rPr>
        <w:t xml:space="preserve"> план, указанный в пункте 1 настоящего приказа, на сайте Сосновоборского городского округа в соответствующем разделе Контрольно-счетной палаты Сосновоборского городского округа.</w:t>
      </w:r>
    </w:p>
    <w:p w14:paraId="30676F21" w14:textId="5C7CCAD3" w:rsidR="002969F4" w:rsidRPr="0057187B" w:rsidRDefault="002969F4" w:rsidP="0057187B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7187B">
        <w:rPr>
          <w:sz w:val="24"/>
          <w:szCs w:val="24"/>
        </w:rPr>
        <w:t xml:space="preserve">Контроль за исполнением настоящего </w:t>
      </w:r>
      <w:r w:rsidR="001A0ABE" w:rsidRPr="0057187B">
        <w:rPr>
          <w:sz w:val="24"/>
          <w:szCs w:val="24"/>
        </w:rPr>
        <w:t xml:space="preserve">приказа </w:t>
      </w:r>
      <w:r w:rsidRPr="0057187B">
        <w:rPr>
          <w:sz w:val="24"/>
          <w:szCs w:val="24"/>
        </w:rPr>
        <w:t>оставляю за собой.</w:t>
      </w:r>
    </w:p>
    <w:p w14:paraId="0B1F18C3" w14:textId="77777777" w:rsidR="002969F4" w:rsidRDefault="002969F4" w:rsidP="002969F4">
      <w:pPr>
        <w:ind w:firstLine="720"/>
        <w:jc w:val="both"/>
        <w:rPr>
          <w:sz w:val="24"/>
          <w:szCs w:val="24"/>
        </w:rPr>
      </w:pPr>
    </w:p>
    <w:p w14:paraId="69FB2CE0" w14:textId="77777777" w:rsidR="006F5C49" w:rsidRPr="003A6E31" w:rsidRDefault="006F5C49" w:rsidP="003A6E31">
      <w:pPr>
        <w:jc w:val="both"/>
        <w:rPr>
          <w:sz w:val="24"/>
          <w:szCs w:val="24"/>
        </w:rPr>
      </w:pPr>
    </w:p>
    <w:p w14:paraId="63F582C9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14:paraId="5CA74B0F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14:paraId="18F769D3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29CA4B64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50BB147E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340E0575" w14:textId="5525394C" w:rsidR="003737D6" w:rsidRDefault="00CA7B69" w:rsidP="003A6E31">
      <w:pPr>
        <w:pStyle w:val="a7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1013F2D4" w14:textId="685756C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79A9E19E" w14:textId="054160DD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24D700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__________________  В.В. Чехун   </w:t>
      </w:r>
    </w:p>
    <w:p w14:paraId="62554E41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0358D22A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    Ю.Г. Колган</w:t>
      </w:r>
    </w:p>
    <w:p w14:paraId="260594E6" w14:textId="763DB932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p w14:paraId="38F6A668" w14:textId="695AA557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5585F856" w14:textId="0F94CD24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5A8EA602" w14:textId="2D8382F4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29439785" w14:textId="21188ABB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458EF15D" w14:textId="17CE56ED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61E98947" w14:textId="5744580F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73F32D89" w14:textId="5326C4CC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1158B2D5" w14:textId="12D15E5D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051DC61E" w14:textId="62462671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383DAA12" w14:textId="30B25965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451C3DE6" w14:textId="677F81F6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21A9994E" w14:textId="026AFE23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5DA42C0D" w14:textId="7E3AD66C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p w14:paraId="7FD35427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 w:rsidRPr="006F4C58">
        <w:rPr>
          <w:bCs/>
          <w:sz w:val="24"/>
          <w:szCs w:val="24"/>
        </w:rPr>
        <w:lastRenderedPageBreak/>
        <w:t>Приложение № 1</w:t>
      </w:r>
    </w:p>
    <w:p w14:paraId="69505819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приказом </w:t>
      </w:r>
    </w:p>
    <w:p w14:paraId="4A50A1B4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Контрольно-счетной палаты</w:t>
      </w:r>
    </w:p>
    <w:p w14:paraId="12586271" w14:textId="77777777" w:rsidR="00F426C2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</w:t>
      </w:r>
    </w:p>
    <w:p w14:paraId="63C539AD" w14:textId="755EFC87" w:rsidR="00F426C2" w:rsidRPr="006F4C58" w:rsidRDefault="00F426C2" w:rsidP="00F426C2">
      <w:pPr>
        <w:suppressAutoHyphens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</w:t>
      </w:r>
      <w:r w:rsidR="00B44C1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.12.202</w:t>
      </w:r>
      <w:r w:rsidR="00B44C1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 2</w:t>
      </w:r>
      <w:r w:rsidR="00B44C1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/04-01</w:t>
      </w:r>
    </w:p>
    <w:p w14:paraId="20429DA2" w14:textId="77777777" w:rsidR="00F426C2" w:rsidRDefault="00F426C2" w:rsidP="00F426C2">
      <w:pPr>
        <w:suppressAutoHyphens/>
        <w:ind w:firstLine="709"/>
        <w:jc w:val="right"/>
        <w:rPr>
          <w:b/>
          <w:sz w:val="24"/>
          <w:szCs w:val="24"/>
        </w:rPr>
      </w:pPr>
    </w:p>
    <w:p w14:paraId="36A60607" w14:textId="77777777" w:rsidR="00F426C2" w:rsidRPr="00EF500A" w:rsidRDefault="00F426C2" w:rsidP="00F426C2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14:paraId="1A41FA89" w14:textId="77777777" w:rsidR="00F426C2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внешнему муниципальному финансовому контролю</w:t>
      </w:r>
      <w:r w:rsidRPr="00EF500A">
        <w:rPr>
          <w:b/>
          <w:sz w:val="24"/>
          <w:szCs w:val="24"/>
        </w:rPr>
        <w:t xml:space="preserve"> </w:t>
      </w:r>
    </w:p>
    <w:p w14:paraId="703511E3" w14:textId="2FC7166E" w:rsidR="00F426C2" w:rsidRPr="0065091B" w:rsidRDefault="00F426C2" w:rsidP="00F426C2">
      <w:pPr>
        <w:suppressAutoHyphens/>
        <w:ind w:firstLine="709"/>
        <w:jc w:val="center"/>
        <w:rPr>
          <w:b/>
          <w:sz w:val="24"/>
          <w:szCs w:val="24"/>
        </w:rPr>
      </w:pPr>
      <w:r w:rsidRPr="0065091B">
        <w:rPr>
          <w:b/>
          <w:bCs/>
          <w:sz w:val="24"/>
          <w:szCs w:val="24"/>
          <w:lang w:eastAsia="en-US"/>
        </w:rPr>
        <w:t xml:space="preserve">Контрольно-счетной палаты Сосновоборского городского округа </w:t>
      </w:r>
      <w:r w:rsidRPr="0065091B">
        <w:rPr>
          <w:b/>
          <w:sz w:val="24"/>
          <w:szCs w:val="24"/>
        </w:rPr>
        <w:t>на 202</w:t>
      </w:r>
      <w:r w:rsidR="00B44C13">
        <w:rPr>
          <w:b/>
          <w:sz w:val="24"/>
          <w:szCs w:val="24"/>
        </w:rPr>
        <w:t>2</w:t>
      </w:r>
      <w:r w:rsidRPr="0065091B">
        <w:rPr>
          <w:b/>
          <w:sz w:val="24"/>
          <w:szCs w:val="24"/>
        </w:rPr>
        <w:t xml:space="preserve"> год</w:t>
      </w:r>
    </w:p>
    <w:p w14:paraId="3EFC338A" w14:textId="77777777" w:rsidR="00F426C2" w:rsidRPr="00B00235" w:rsidRDefault="00F426C2" w:rsidP="00F426C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7376"/>
        <w:gridCol w:w="2155"/>
        <w:gridCol w:w="856"/>
        <w:gridCol w:w="457"/>
        <w:gridCol w:w="4055"/>
        <w:gridCol w:w="5892"/>
        <w:gridCol w:w="4056"/>
      </w:tblGrid>
      <w:tr w:rsidR="00F426C2" w:rsidRPr="00191FCA" w14:paraId="5845363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14:paraId="6C521B8F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6" w:type="dxa"/>
            <w:shd w:val="pct10" w:color="auto" w:fill="auto"/>
          </w:tcPr>
          <w:p w14:paraId="24F82267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E4CA128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shd w:val="pct10" w:color="auto" w:fill="auto"/>
          </w:tcPr>
          <w:p w14:paraId="3CCF7045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14:paraId="7D12E0C1" w14:textId="77777777" w:rsidR="00F426C2" w:rsidRPr="00191FCA" w:rsidRDefault="00F426C2" w:rsidP="005A52F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F426C2" w:rsidRPr="00191FCA" w14:paraId="39E9C5B7" w14:textId="77777777" w:rsidTr="00FC4E1F">
        <w:tc>
          <w:tcPr>
            <w:tcW w:w="10377" w:type="dxa"/>
            <w:gridSpan w:val="4"/>
          </w:tcPr>
          <w:p w14:paraId="723D973F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14:paraId="3FE03FBA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8F99585" w14:textId="77777777" w:rsidR="00F426C2" w:rsidRPr="00191FCA" w:rsidRDefault="00F426C2" w:rsidP="005A52F2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44C13" w:rsidRPr="00191FCA" w14:paraId="2CE5420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7B9C7F6" w14:textId="1F0971BA" w:rsidR="00B44C13" w:rsidRPr="00191FCA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1D38E92F" w14:textId="748262B3" w:rsidR="00B44C13" w:rsidRPr="0043035B" w:rsidRDefault="00B44C13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B44C13">
              <w:rPr>
                <w:bCs/>
                <w:sz w:val="24"/>
                <w:szCs w:val="24"/>
                <w:lang w:eastAsia="en-US"/>
              </w:rPr>
              <w:t>Проведение внешней проверки бюджетной отчетности главных администраторов доходов бюджетов, главных администраторов источников финансирования дефицита бюджетов, главных распорядителей бюджетных средств</w:t>
            </w:r>
            <w:r>
              <w:rPr>
                <w:bCs/>
                <w:sz w:val="24"/>
                <w:szCs w:val="24"/>
                <w:lang w:eastAsia="en-US"/>
              </w:rPr>
              <w:t xml:space="preserve"> за 2021 год</w:t>
            </w:r>
            <w:r w:rsidRP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B56681F" w14:textId="56CCC227" w:rsidR="00B44C13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квартал</w:t>
            </w:r>
          </w:p>
        </w:tc>
      </w:tr>
      <w:tr w:rsidR="00F426C2" w:rsidRPr="00191FCA" w14:paraId="3EECD2E5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852D260" w14:textId="6A6271E5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7C5D7EFE" w14:textId="0D292668" w:rsidR="00F426C2" w:rsidRPr="00191FCA" w:rsidRDefault="00F426C2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B44C13">
              <w:rPr>
                <w:bCs/>
                <w:sz w:val="24"/>
                <w:szCs w:val="24"/>
                <w:lang w:eastAsia="en-US"/>
              </w:rPr>
              <w:t>1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B44C1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29DDD97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F426C2" w:rsidRPr="00191FCA" w14:paraId="20C46794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1E63702A" w14:textId="02EAD2CF" w:rsidR="00F426C2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7D2ADFB" w14:textId="77777777" w:rsidR="00F426C2" w:rsidRPr="00B44C13" w:rsidRDefault="00F426C2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B44C13">
              <w:rPr>
                <w:rFonts w:ascii="Times New Roman" w:hAnsi="Times New Roman" w:cs="Times New Roman"/>
                <w:sz w:val="24"/>
                <w:szCs w:val="24"/>
              </w:rPr>
              <w:t>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</w:t>
            </w:r>
            <w:r w:rsidRPr="00B44C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муниципальных учреждениях и предприятиях.</w:t>
            </w:r>
          </w:p>
        </w:tc>
        <w:tc>
          <w:tcPr>
            <w:tcW w:w="2155" w:type="dxa"/>
          </w:tcPr>
          <w:p w14:paraId="39DA7644" w14:textId="1516016E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3F62E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18697544" w14:textId="32EBCE0E" w:rsidR="00B44C13" w:rsidRPr="00F611D2" w:rsidRDefault="00B44C13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3F62EF" w:rsidRPr="00191FCA" w14:paraId="261EF3E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927196" w14:textId="4E6DC540" w:rsidR="003F62EF" w:rsidRPr="00191FCA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2B1C471C" w14:textId="0BF85580" w:rsidR="003F62EF" w:rsidRPr="00B44C13" w:rsidRDefault="001231C3" w:rsidP="005A52F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</w:t>
            </w:r>
            <w:r w:rsidR="0044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использования средств</w:t>
            </w:r>
            <w:r w:rsidR="00025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выделенных в 2020-2021 годах </w:t>
            </w:r>
            <w:r w:rsidR="00025BF5" w:rsidRPr="00025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проведение противоэпидемических мероприятий, в том числе на противодействие распространению новой коронавирусной инфекции (COVID-19)</w:t>
            </w:r>
          </w:p>
        </w:tc>
        <w:tc>
          <w:tcPr>
            <w:tcW w:w="2155" w:type="dxa"/>
          </w:tcPr>
          <w:p w14:paraId="56C56F0D" w14:textId="77777777" w:rsidR="00025BF5" w:rsidRPr="00025BF5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76E0B8D0" w14:textId="6F421C43" w:rsidR="003F62EF" w:rsidRDefault="00025BF5" w:rsidP="00025BF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5BF5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463B570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9C6633F" w14:textId="63F63B79" w:rsidR="00F426C2" w:rsidRDefault="00025BF5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ADA307E" w14:textId="5BBD21E7" w:rsidR="00F426C2" w:rsidRDefault="00F426C2" w:rsidP="005A52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</w:t>
            </w:r>
            <w:r w:rsidR="004429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расходов бюджета на исполнение муниципальных программ</w:t>
            </w:r>
            <w:r w:rsidR="003F62EF">
              <w:rPr>
                <w:sz w:val="24"/>
                <w:szCs w:val="24"/>
              </w:rPr>
              <w:t>, национальных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21793D54" w14:textId="77777777" w:rsidR="003F62EF" w:rsidRPr="003F62EF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F832BFC" w14:textId="43327F48" w:rsidR="00F426C2" w:rsidRDefault="003F62EF" w:rsidP="003F62E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3F62E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098ACFC2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D87C598" w14:textId="237A03ED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0CB44EAF" w14:textId="77777777" w:rsidR="00F426C2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 доходов, поступающих в местный бюджет.</w:t>
            </w:r>
          </w:p>
        </w:tc>
        <w:tc>
          <w:tcPr>
            <w:tcW w:w="2155" w:type="dxa"/>
          </w:tcPr>
          <w:p w14:paraId="349AE34F" w14:textId="77777777" w:rsidR="00201FB3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  <w:r w:rsidR="00FC4E1F">
              <w:rPr>
                <w:bCs/>
                <w:sz w:val="24"/>
                <w:szCs w:val="24"/>
                <w:lang w:eastAsia="en-US"/>
              </w:rPr>
              <w:t>,</w:t>
            </w:r>
          </w:p>
          <w:p w14:paraId="7C3B49CA" w14:textId="15C3FE78" w:rsidR="00F426C2" w:rsidRDefault="00FC4E1F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FC4E1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940199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51053E" w14:textId="532CD409" w:rsidR="00F426C2" w:rsidRPr="00191FCA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842E51B" w14:textId="77777777" w:rsidR="00F426C2" w:rsidRPr="00B50A65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2155" w:type="dxa"/>
          </w:tcPr>
          <w:p w14:paraId="27319F4F" w14:textId="77777777" w:rsidR="009F2EFF" w:rsidRPr="009F2EFF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течение года,</w:t>
            </w:r>
          </w:p>
          <w:p w14:paraId="595BFE85" w14:textId="35B95305" w:rsidR="00F426C2" w:rsidRPr="00F611D2" w:rsidRDefault="009F2EFF" w:rsidP="009F2EFF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9F2EFF">
              <w:rPr>
                <w:bCs/>
                <w:sz w:val="24"/>
                <w:szCs w:val="24"/>
                <w:lang w:eastAsia="en-US"/>
              </w:rPr>
              <w:t>в соответствии с квартальными планами</w:t>
            </w:r>
          </w:p>
        </w:tc>
      </w:tr>
      <w:tr w:rsidR="00F426C2" w:rsidRPr="00191FCA" w14:paraId="32786C8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B23B26A" w14:textId="1F91772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53807B8D" w14:textId="20C434ED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мероприятий в соответствии с поручениями представительного органа, предложениями и запросами главы муниципального образования</w:t>
            </w:r>
            <w:r>
              <w:rPr>
                <w:sz w:val="24"/>
                <w:szCs w:val="24"/>
              </w:rPr>
              <w:t xml:space="preserve">, по </w:t>
            </w:r>
            <w:r w:rsidRPr="00D17BA3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ю</w:t>
            </w:r>
            <w:r w:rsidRPr="00D17BA3">
              <w:rPr>
                <w:sz w:val="24"/>
                <w:szCs w:val="24"/>
              </w:rPr>
              <w:t xml:space="preserve"> органов прокуратуры и иных правоохранительных органов</w:t>
            </w:r>
          </w:p>
        </w:tc>
        <w:tc>
          <w:tcPr>
            <w:tcW w:w="2155" w:type="dxa"/>
          </w:tcPr>
          <w:p w14:paraId="0310B18F" w14:textId="5A0C72EF" w:rsidR="00F426C2" w:rsidRPr="00961B67" w:rsidRDefault="009F2EFF" w:rsidP="005A52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мере обращения</w:t>
            </w:r>
          </w:p>
        </w:tc>
      </w:tr>
      <w:tr w:rsidR="00F426C2" w:rsidRPr="00191FCA" w14:paraId="1DF044E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0E94081" w14:textId="2AB1E14D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F5C7932" w14:textId="3CFC8F9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по обращениям (запросам) физических и юридических лиц.</w:t>
            </w:r>
          </w:p>
        </w:tc>
        <w:tc>
          <w:tcPr>
            <w:tcW w:w="2155" w:type="dxa"/>
          </w:tcPr>
          <w:p w14:paraId="39A22EF5" w14:textId="250670AB" w:rsidR="00F426C2" w:rsidRPr="00961B67" w:rsidRDefault="000B1151" w:rsidP="005A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F426C2" w:rsidRPr="00191FCA" w14:paraId="18A92D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58FE181" w14:textId="3CF507C7" w:rsidR="00F426C2" w:rsidRPr="00961B67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F426C2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BCAE350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55" w:type="dxa"/>
          </w:tcPr>
          <w:p w14:paraId="517F388C" w14:textId="77777777" w:rsidR="00F426C2" w:rsidRPr="00961B67" w:rsidRDefault="00F426C2" w:rsidP="005A52F2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проведения контрольных мероприятий</w:t>
            </w:r>
          </w:p>
        </w:tc>
      </w:tr>
      <w:tr w:rsidR="00F426C2" w:rsidRPr="00191FCA" w14:paraId="4D963B86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D415F68" w14:textId="48B69B66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4429F2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FF5EF53" w14:textId="20DDEC8C" w:rsidR="00F426C2" w:rsidRPr="001532BB" w:rsidRDefault="00F426C2" w:rsidP="005A52F2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 xml:space="preserve">Проведение проверок исполнения представлений по результатам проведенных контрольных мероприятий  в </w:t>
            </w:r>
            <w:r>
              <w:rPr>
                <w:sz w:val="24"/>
                <w:szCs w:val="24"/>
              </w:rPr>
              <w:t xml:space="preserve"> 2020-202</w:t>
            </w:r>
            <w:r w:rsidR="00C66F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годах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58EB151F" w14:textId="77777777" w:rsidR="00F426C2" w:rsidRPr="001532BB" w:rsidRDefault="00F426C2" w:rsidP="005A52F2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F426C2" w:rsidRPr="00191FCA" w14:paraId="5902E2FA" w14:textId="77777777" w:rsidTr="00FC4E1F">
        <w:trPr>
          <w:gridAfter w:val="1"/>
          <w:wAfter w:w="4056" w:type="dxa"/>
        </w:trPr>
        <w:tc>
          <w:tcPr>
            <w:tcW w:w="10377" w:type="dxa"/>
            <w:gridSpan w:val="4"/>
          </w:tcPr>
          <w:p w14:paraId="177667C9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14:paraId="34785746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07B8D653" w14:textId="77777777" w:rsidR="00F426C2" w:rsidRPr="00191FCA" w:rsidRDefault="00F426C2" w:rsidP="005A52F2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426C2" w:rsidRPr="00191FCA" w14:paraId="08656EC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ECA6CD5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16BE0352" w14:textId="52E88329" w:rsidR="00F426C2" w:rsidRPr="001F7C18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актов в части, касающейся расходных обязательств муниципальн</w:t>
            </w:r>
            <w:r>
              <w:rPr>
                <w:sz w:val="24"/>
                <w:szCs w:val="24"/>
              </w:rPr>
              <w:t>ого</w:t>
            </w:r>
            <w:r w:rsidRPr="001F7C1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1F7C18">
              <w:rPr>
                <w:sz w:val="24"/>
                <w:szCs w:val="24"/>
              </w:rPr>
              <w:t>,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</w:t>
            </w:r>
            <w:r w:rsidRPr="001F7C18">
              <w:rPr>
                <w:sz w:val="24"/>
                <w:szCs w:val="24"/>
              </w:rPr>
              <w:lastRenderedPageBreak/>
              <w:t>в муниципальной собственности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2920F66" w14:textId="6A135A4E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  <w:r w:rsidR="00A93C47">
              <w:rPr>
                <w:sz w:val="24"/>
                <w:szCs w:val="24"/>
              </w:rPr>
              <w:t>по мере подготовки проектов</w:t>
            </w:r>
          </w:p>
        </w:tc>
      </w:tr>
      <w:tr w:rsidR="008B08E4" w:rsidRPr="00191FCA" w14:paraId="2F60147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19D47ED" w14:textId="2BCCAC30" w:rsidR="008B08E4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69DD3CB7" w14:textId="7BFC1B8E" w:rsidR="008B08E4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8B08E4">
              <w:rPr>
                <w:bCs/>
                <w:sz w:val="24"/>
                <w:szCs w:val="24"/>
                <w:lang w:eastAsia="en-US"/>
              </w:rPr>
              <w:t>Экспертиза проектов решений совета депутатов Сосновоборского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 xml:space="preserve"> «О внесении изменений в решение совета депутатов «О бюджете Сосновоборского городского округа на 2022 год и плановый период 2023-2024 годов»</w:t>
            </w:r>
          </w:p>
        </w:tc>
        <w:tc>
          <w:tcPr>
            <w:tcW w:w="2155" w:type="dxa"/>
          </w:tcPr>
          <w:p w14:paraId="676F2EB7" w14:textId="4EA58E0E" w:rsidR="008B08E4" w:rsidRPr="008B08E4" w:rsidRDefault="008B08E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7DBBAB09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657C75F" w14:textId="3AE4C0AB" w:rsidR="00F426C2" w:rsidRDefault="004429F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08863BF" w14:textId="4DF3FE9C" w:rsidR="00F426C2" w:rsidRPr="00191FCA" w:rsidRDefault="00C66F3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информации о ходе исполнения бюджета Сосновоборского городского округа за 1 квартал, полугодие, 9 месяцев 2022 года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и оформление заключений</w:t>
            </w:r>
          </w:p>
        </w:tc>
        <w:tc>
          <w:tcPr>
            <w:tcW w:w="2155" w:type="dxa"/>
          </w:tcPr>
          <w:p w14:paraId="6B67873A" w14:textId="0DB674BF" w:rsidR="00F426C2" w:rsidRPr="00C66F34" w:rsidRDefault="00C66F34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082A691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239D78E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6B34CAED" w14:textId="2EEF6CB0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Анализ действующих правовых актов городского округа с целью подготовки</w:t>
            </w:r>
            <w:r w:rsidR="00D34CF3">
              <w:rPr>
                <w:bCs/>
                <w:sz w:val="24"/>
                <w:szCs w:val="24"/>
                <w:lang w:eastAsia="en-US"/>
              </w:rPr>
              <w:t xml:space="preserve"> заключений с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предложени</w:t>
            </w:r>
            <w:r w:rsidR="00D34CF3">
              <w:rPr>
                <w:bCs/>
                <w:sz w:val="24"/>
                <w:szCs w:val="24"/>
                <w:lang w:eastAsia="en-US"/>
              </w:rPr>
              <w:t>ями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по совершенствованию бюджетного процесса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6359D41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C2D68C0" w14:textId="77777777" w:rsidTr="00FC4E1F">
        <w:trPr>
          <w:gridAfter w:val="5"/>
          <w:wAfter w:w="15316" w:type="dxa"/>
        </w:trPr>
        <w:tc>
          <w:tcPr>
            <w:tcW w:w="819" w:type="dxa"/>
          </w:tcPr>
          <w:p w14:paraId="1807B03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14:paraId="7A00B068" w14:textId="2C2053C9" w:rsidR="00F426C2" w:rsidRPr="00191FCA" w:rsidRDefault="008B08E4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Экспертиза проекта решения совета депутатов «О бюджете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Сосновоборского городского округа на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 w:rsidR="00F426C2">
              <w:rPr>
                <w:bCs/>
                <w:sz w:val="24"/>
                <w:szCs w:val="24"/>
                <w:lang w:eastAsia="en-US"/>
              </w:rPr>
              <w:t>и на плановый период 202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426C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F426C2"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  <w:r w:rsidR="00F426C2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</w:tcPr>
          <w:p w14:paraId="077C71F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F426C2" w:rsidRPr="00191FCA" w14:paraId="4AA575E9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05185AEE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2651363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641FFB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48A94748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2120749E" w14:textId="55B104F4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2167DF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55" w:type="dxa"/>
          </w:tcPr>
          <w:p w14:paraId="7526949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F426C2" w:rsidRPr="00191FCA" w14:paraId="2FBC5ACF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3A0F1DC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14:paraId="70F69E8E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2155" w:type="dxa"/>
          </w:tcPr>
          <w:p w14:paraId="402D9510" w14:textId="77777777" w:rsidR="00F426C2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6F60C9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7F4826D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14:paraId="2A3C7786" w14:textId="37A63B4D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экспертно–аналитических мероприятий, представление такой информации совету депутатов и главе С</w:t>
            </w:r>
            <w:r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6CC2270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3D670B30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6F15B0FB" w14:textId="77777777" w:rsidR="00F426C2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14:paraId="2E337C74" w14:textId="4E074A91" w:rsidR="00F426C2" w:rsidRPr="00F47279" w:rsidRDefault="00F426C2" w:rsidP="005A52F2">
            <w:pPr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Размещение в </w:t>
            </w:r>
            <w:r w:rsidR="002167DF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F47279">
              <w:rPr>
                <w:sz w:val="24"/>
                <w:szCs w:val="24"/>
              </w:rPr>
              <w:t xml:space="preserve">сети </w:t>
            </w:r>
            <w:r w:rsidR="002167DF">
              <w:rPr>
                <w:sz w:val="24"/>
                <w:szCs w:val="24"/>
              </w:rPr>
              <w:t>«</w:t>
            </w:r>
            <w:r w:rsidRPr="00F47279">
              <w:rPr>
                <w:sz w:val="24"/>
                <w:szCs w:val="24"/>
              </w:rPr>
              <w:t>Интернет</w:t>
            </w:r>
            <w:r w:rsidR="002167DF">
              <w:rPr>
                <w:sz w:val="24"/>
                <w:szCs w:val="24"/>
              </w:rPr>
              <w:t xml:space="preserve">» на официальном сайте Сосновоборского городского округа в разделе КСП СГО </w:t>
            </w:r>
            <w:r w:rsidRPr="00F47279">
              <w:rPr>
                <w:sz w:val="24"/>
                <w:szCs w:val="24"/>
              </w:rPr>
              <w:t xml:space="preserve">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83A3DF1" w14:textId="77777777" w:rsidR="00F426C2" w:rsidRPr="00F47279" w:rsidRDefault="00F426C2" w:rsidP="005A52F2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26C2" w:rsidRPr="00191FCA" w14:paraId="578E542B" w14:textId="77777777" w:rsidTr="00FC4E1F">
        <w:trPr>
          <w:gridAfter w:val="4"/>
          <w:wAfter w:w="14460" w:type="dxa"/>
        </w:trPr>
        <w:tc>
          <w:tcPr>
            <w:tcW w:w="10377" w:type="dxa"/>
            <w:gridSpan w:val="4"/>
          </w:tcPr>
          <w:p w14:paraId="3524F29A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657BC054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26C2" w:rsidRPr="00191FCA" w14:paraId="7210885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A3FE6EB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14:paraId="508A6B0F" w14:textId="7777777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 xml:space="preserve"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693A064C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26C2" w:rsidRPr="00191FCA" w14:paraId="495EE8E3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F4C7A87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14:paraId="34057AF7" w14:textId="08C48667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514B1B30" w14:textId="77777777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F426C2" w:rsidRPr="00191FCA" w14:paraId="517B209E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59192E3F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610024D" w14:textId="77777777" w:rsidR="00F426C2" w:rsidRPr="00831250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1F350E87" w14:textId="4F9F2D7D" w:rsidR="00F426C2" w:rsidRPr="00191FCA" w:rsidRDefault="00F426C2" w:rsidP="005A52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2167DF">
              <w:rPr>
                <w:sz w:val="24"/>
                <w:szCs w:val="24"/>
              </w:rPr>
              <w:t xml:space="preserve"> в соответствии с Планом </w:t>
            </w:r>
            <w:r w:rsidR="002167DF" w:rsidRPr="002167DF">
              <w:rPr>
                <w:sz w:val="24"/>
                <w:szCs w:val="24"/>
              </w:rPr>
              <w:t>противодействия коррупции</w:t>
            </w:r>
            <w:r w:rsidR="002167DF">
              <w:rPr>
                <w:sz w:val="24"/>
                <w:szCs w:val="24"/>
              </w:rPr>
              <w:t xml:space="preserve"> на 2021-2024 годы</w:t>
            </w:r>
          </w:p>
        </w:tc>
      </w:tr>
      <w:tr w:rsidR="00F426C2" w:rsidRPr="00191FCA" w14:paraId="254FFDA8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7B9F237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2321674D" w14:textId="28A0F525" w:rsidR="00F426C2" w:rsidRPr="00191FCA" w:rsidRDefault="00F426C2" w:rsidP="005A52F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округа.</w:t>
            </w:r>
          </w:p>
        </w:tc>
        <w:tc>
          <w:tcPr>
            <w:tcW w:w="2155" w:type="dxa"/>
          </w:tcPr>
          <w:p w14:paraId="5384B63C" w14:textId="77777777" w:rsidR="00F426C2" w:rsidRPr="00191FCA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F426C2" w:rsidRPr="00245688" w14:paraId="558A7241" w14:textId="77777777" w:rsidTr="00FC4E1F">
        <w:trPr>
          <w:gridAfter w:val="5"/>
          <w:wAfter w:w="15316" w:type="dxa"/>
        </w:trPr>
        <w:tc>
          <w:tcPr>
            <w:tcW w:w="846" w:type="dxa"/>
            <w:gridSpan w:val="2"/>
          </w:tcPr>
          <w:p w14:paraId="08C2D20D" w14:textId="77777777" w:rsidR="00F426C2" w:rsidRPr="00191FCA" w:rsidRDefault="00F426C2" w:rsidP="005A52F2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14:paraId="35010328" w14:textId="77777777" w:rsidR="00F426C2" w:rsidRPr="00DD20C1" w:rsidRDefault="00F426C2" w:rsidP="005A52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 xml:space="preserve">Формирование, утверждение квартальных планов работы </w:t>
            </w:r>
            <w:r>
              <w:rPr>
                <w:bCs/>
                <w:sz w:val="24"/>
                <w:szCs w:val="24"/>
                <w:lang w:eastAsia="en-US"/>
              </w:rPr>
              <w:t>Контрольно-счетной палаты Сосновоборского городского округа</w:t>
            </w:r>
            <w:r w:rsidRPr="00DD20C1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02E2E57C" w14:textId="77777777" w:rsidR="00F426C2" w:rsidRPr="00F611D2" w:rsidRDefault="00F426C2" w:rsidP="005A52F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14:paraId="3B4E07E6" w14:textId="77777777" w:rsidR="00F426C2" w:rsidRPr="00245688" w:rsidRDefault="00F426C2" w:rsidP="00F426C2">
      <w:pPr>
        <w:ind w:right="-567"/>
        <w:rPr>
          <w:sz w:val="24"/>
          <w:szCs w:val="24"/>
        </w:rPr>
      </w:pPr>
    </w:p>
    <w:p w14:paraId="3240ED10" w14:textId="77777777" w:rsidR="00F426C2" w:rsidRDefault="00F426C2" w:rsidP="003A6E31">
      <w:pPr>
        <w:pStyle w:val="a7"/>
        <w:jc w:val="both"/>
        <w:rPr>
          <w:b w:val="0"/>
          <w:bCs w:val="0"/>
          <w:sz w:val="24"/>
        </w:rPr>
      </w:pPr>
    </w:p>
    <w:sectPr w:rsidR="00F426C2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5BF5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1151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1C3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1FB3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67DF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62EF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29F2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08E4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2EFF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3C47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4C13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A51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6F34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4BB2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4CF3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3B6C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3CB1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26C2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4E1F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</dc:creator>
  <cp:lastModifiedBy>КСП-Морозова М.Н.</cp:lastModifiedBy>
  <cp:revision>9</cp:revision>
  <cp:lastPrinted>2020-04-28T10:12:00Z</cp:lastPrinted>
  <dcterms:created xsi:type="dcterms:W3CDTF">2020-12-26T12:31:00Z</dcterms:created>
  <dcterms:modified xsi:type="dcterms:W3CDTF">2021-12-24T08:18:00Z</dcterms:modified>
</cp:coreProperties>
</file>