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4B7655" w:rsidRDefault="0014400C" w:rsidP="0014400C">
      <w:pPr>
        <w:pStyle w:val="ConsPlusNormal"/>
        <w:pageBreakBefore/>
        <w:widowControl/>
        <w:ind w:firstLine="0"/>
        <w:jc w:val="right"/>
        <w:rPr>
          <w:rFonts w:ascii="Times New Roman" w:hAnsi="Times New Roman" w:cs="Times New Roman"/>
          <w:b/>
          <w:bCs/>
          <w:caps/>
          <w:sz w:val="24"/>
          <w:szCs w:val="24"/>
        </w:rPr>
      </w:pPr>
      <w:r w:rsidRPr="004B7655">
        <w:rPr>
          <w:rFonts w:ascii="Times New Roman" w:hAnsi="Times New Roman" w:cs="Times New Roman"/>
          <w:b/>
          <w:bCs/>
          <w:caps/>
          <w:sz w:val="24"/>
          <w:szCs w:val="24"/>
        </w:rPr>
        <w:t>утвержденА</w:t>
      </w:r>
    </w:p>
    <w:p w:rsidR="0014400C" w:rsidRDefault="0014400C" w:rsidP="0014400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4400C" w:rsidRDefault="0014400C" w:rsidP="0014400C">
      <w:pPr>
        <w:jc w:val="right"/>
        <w:rPr>
          <w:sz w:val="24"/>
          <w:szCs w:val="24"/>
        </w:rPr>
      </w:pPr>
      <w:r>
        <w:rPr>
          <w:sz w:val="24"/>
          <w:szCs w:val="24"/>
        </w:rPr>
        <w:t>Сосновоборского городского округа</w:t>
      </w:r>
    </w:p>
    <w:p w:rsidR="0014400C" w:rsidRDefault="0014400C" w:rsidP="0014400C">
      <w:pPr>
        <w:jc w:val="right"/>
        <w:rPr>
          <w:sz w:val="24"/>
        </w:rPr>
      </w:pPr>
      <w:r>
        <w:rPr>
          <w:sz w:val="24"/>
          <w:szCs w:val="24"/>
        </w:rPr>
        <w:t xml:space="preserve">                                                                                                      от  </w:t>
      </w:r>
      <w:r>
        <w:rPr>
          <w:sz w:val="24"/>
        </w:rPr>
        <w:t>01/03/2017 № 503</w:t>
      </w:r>
    </w:p>
    <w:p w:rsidR="0014400C" w:rsidRDefault="00A47F04" w:rsidP="0014400C">
      <w:pPr>
        <w:widowControl w:val="0"/>
        <w:autoSpaceDE w:val="0"/>
        <w:jc w:val="right"/>
        <w:rPr>
          <w:sz w:val="24"/>
          <w:szCs w:val="24"/>
        </w:rPr>
      </w:pPr>
      <w:r>
        <w:rPr>
          <w:sz w:val="24"/>
          <w:szCs w:val="24"/>
        </w:rPr>
        <w:t xml:space="preserve"> </w:t>
      </w:r>
      <w:r w:rsidR="0014400C">
        <w:rPr>
          <w:sz w:val="24"/>
          <w:szCs w:val="24"/>
        </w:rPr>
        <w:t>(Приложение)</w:t>
      </w:r>
    </w:p>
    <w:p w:rsidR="00A47F04" w:rsidRDefault="00A47F04" w:rsidP="0014400C">
      <w:pPr>
        <w:widowControl w:val="0"/>
        <w:autoSpaceDE w:val="0"/>
        <w:jc w:val="right"/>
        <w:rPr>
          <w:sz w:val="24"/>
          <w:szCs w:val="24"/>
        </w:rPr>
      </w:pPr>
    </w:p>
    <w:p w:rsidR="00A47F04" w:rsidRDefault="00A47F04" w:rsidP="00A47F04">
      <w:pPr>
        <w:jc w:val="right"/>
        <w:rPr>
          <w:sz w:val="24"/>
          <w:szCs w:val="24"/>
        </w:rPr>
      </w:pPr>
      <w:r>
        <w:rPr>
          <w:sz w:val="24"/>
          <w:szCs w:val="24"/>
        </w:rPr>
        <w:t>(с изменениями от</w:t>
      </w:r>
      <w:r>
        <w:rPr>
          <w:sz w:val="24"/>
        </w:rPr>
        <w:t xml:space="preserve"> 30.08.2017 № 1952)</w:t>
      </w:r>
    </w:p>
    <w:p w:rsidR="0014400C" w:rsidRDefault="0014400C" w:rsidP="0014400C">
      <w:pPr>
        <w:ind w:left="5040"/>
        <w:jc w:val="right"/>
        <w:rPr>
          <w:sz w:val="24"/>
          <w:szCs w:val="24"/>
        </w:rPr>
      </w:pPr>
    </w:p>
    <w:p w:rsidR="0014400C" w:rsidRDefault="0014400C" w:rsidP="0014400C">
      <w:pPr>
        <w:widowControl w:val="0"/>
        <w:autoSpaceDE w:val="0"/>
        <w:jc w:val="right"/>
        <w:rPr>
          <w:b/>
          <w:sz w:val="28"/>
          <w:szCs w:val="28"/>
        </w:rPr>
      </w:pPr>
    </w:p>
    <w:p w:rsidR="0014400C" w:rsidRDefault="0014400C" w:rsidP="0014400C">
      <w:pPr>
        <w:widowControl w:val="0"/>
        <w:autoSpaceDE w:val="0"/>
        <w:jc w:val="right"/>
        <w:rPr>
          <w:b/>
          <w:sz w:val="28"/>
          <w:szCs w:val="28"/>
        </w:rPr>
      </w:pPr>
    </w:p>
    <w:p w:rsidR="0014400C" w:rsidRDefault="0014400C" w:rsidP="0014400C">
      <w:pPr>
        <w:widowControl w:val="0"/>
        <w:autoSpaceDE w:val="0"/>
        <w:jc w:val="center"/>
        <w:rPr>
          <w:b/>
          <w:sz w:val="28"/>
          <w:szCs w:val="28"/>
        </w:rPr>
      </w:pPr>
      <w:r>
        <w:rPr>
          <w:b/>
          <w:sz w:val="28"/>
          <w:szCs w:val="28"/>
        </w:rPr>
        <w:t>МУНИЦИПАЛЬНАЯ ПРОГРАММА</w:t>
      </w:r>
    </w:p>
    <w:p w:rsidR="0014400C" w:rsidRDefault="0014400C" w:rsidP="0014400C">
      <w:pPr>
        <w:widowControl w:val="0"/>
        <w:autoSpaceDE w:val="0"/>
        <w:jc w:val="center"/>
        <w:rPr>
          <w:b/>
          <w:sz w:val="28"/>
          <w:szCs w:val="28"/>
        </w:rPr>
      </w:pPr>
      <w:r>
        <w:rPr>
          <w:b/>
          <w:sz w:val="28"/>
          <w:szCs w:val="28"/>
        </w:rPr>
        <w:t>Сосновоборского городского округа</w:t>
      </w:r>
    </w:p>
    <w:p w:rsidR="0014400C" w:rsidRDefault="0014400C" w:rsidP="0014400C">
      <w:pPr>
        <w:widowControl w:val="0"/>
        <w:autoSpaceDE w:val="0"/>
        <w:jc w:val="center"/>
        <w:rPr>
          <w:b/>
          <w:sz w:val="28"/>
          <w:szCs w:val="28"/>
        </w:rPr>
      </w:pPr>
      <w:r>
        <w:rPr>
          <w:b/>
          <w:sz w:val="28"/>
          <w:szCs w:val="28"/>
        </w:rPr>
        <w:t>«Управление муниципальным имуществом</w:t>
      </w:r>
    </w:p>
    <w:p w:rsidR="0014400C" w:rsidRPr="00916DC5" w:rsidRDefault="0014400C" w:rsidP="0014400C">
      <w:pPr>
        <w:widowControl w:val="0"/>
        <w:autoSpaceDE w:val="0"/>
        <w:jc w:val="center"/>
        <w:rPr>
          <w:b/>
          <w:sz w:val="28"/>
          <w:szCs w:val="28"/>
        </w:rPr>
      </w:pPr>
      <w:r>
        <w:rPr>
          <w:b/>
          <w:sz w:val="28"/>
          <w:szCs w:val="28"/>
        </w:rPr>
        <w:t>Сосновоборского городского округа на период 2014 – 2020 годы»</w:t>
      </w:r>
    </w:p>
    <w:p w:rsidR="0014400C" w:rsidRDefault="0014400C" w:rsidP="0014400C">
      <w:pPr>
        <w:widowControl w:val="0"/>
        <w:autoSpaceDE w:val="0"/>
        <w:jc w:val="both"/>
        <w:rPr>
          <w:sz w:val="24"/>
          <w:szCs w:val="24"/>
        </w:rPr>
      </w:pPr>
    </w:p>
    <w:p w:rsidR="0014400C" w:rsidRDefault="0014400C" w:rsidP="0014400C">
      <w:pPr>
        <w:pStyle w:val="ConsPlusNonformat"/>
        <w:jc w:val="center"/>
        <w:rPr>
          <w:rFonts w:ascii="Times New Roman" w:hAnsi="Times New Roman" w:cs="Times New Roman"/>
          <w:b/>
          <w:sz w:val="24"/>
          <w:szCs w:val="24"/>
        </w:rPr>
      </w:pPr>
      <w:bookmarkStart w:id="0" w:name="Par210"/>
      <w:bookmarkEnd w:id="0"/>
      <w:r>
        <w:rPr>
          <w:rFonts w:ascii="Times New Roman" w:hAnsi="Times New Roman" w:cs="Times New Roman"/>
          <w:b/>
          <w:sz w:val="24"/>
          <w:szCs w:val="24"/>
        </w:rPr>
        <w:t>ПАСПОРТ</w:t>
      </w:r>
    </w:p>
    <w:p w:rsidR="0014400C" w:rsidRDefault="0014400C" w:rsidP="0014400C">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14400C" w:rsidRDefault="0014400C" w:rsidP="0014400C">
      <w:pPr>
        <w:widowControl w:val="0"/>
        <w:autoSpaceDE w:val="0"/>
        <w:jc w:val="center"/>
        <w:rPr>
          <w:color w:val="000000"/>
          <w:sz w:val="24"/>
          <w:szCs w:val="24"/>
        </w:rPr>
      </w:pPr>
      <w:r>
        <w:rPr>
          <w:sz w:val="24"/>
          <w:szCs w:val="24"/>
        </w:rPr>
        <w:t xml:space="preserve">«Управление муниципальным имуществом </w:t>
      </w:r>
      <w:r>
        <w:rPr>
          <w:color w:val="000000"/>
          <w:sz w:val="24"/>
          <w:szCs w:val="24"/>
        </w:rPr>
        <w:t>Сосновоборского городского округа</w:t>
      </w:r>
    </w:p>
    <w:p w:rsidR="0014400C" w:rsidRDefault="0014400C" w:rsidP="0014400C">
      <w:pPr>
        <w:widowControl w:val="0"/>
        <w:autoSpaceDE w:val="0"/>
        <w:jc w:val="center"/>
        <w:rPr>
          <w:sz w:val="24"/>
          <w:szCs w:val="24"/>
        </w:rPr>
      </w:pPr>
      <w:r>
        <w:rPr>
          <w:sz w:val="24"/>
          <w:szCs w:val="24"/>
        </w:rPr>
        <w:t xml:space="preserve">на период 2014 – </w:t>
      </w:r>
      <w:r>
        <w:rPr>
          <w:color w:val="000000"/>
          <w:sz w:val="24"/>
          <w:szCs w:val="24"/>
        </w:rPr>
        <w:t>2020 годы</w:t>
      </w:r>
      <w:r>
        <w:rPr>
          <w:sz w:val="24"/>
          <w:szCs w:val="24"/>
        </w:rPr>
        <w:t>»</w:t>
      </w:r>
    </w:p>
    <w:p w:rsidR="0014400C"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Tr="002B73EC">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widowControl w:val="0"/>
              <w:autoSpaceDE w:val="0"/>
              <w:snapToGrid w:val="0"/>
              <w:jc w:val="both"/>
              <w:rPr>
                <w:sz w:val="24"/>
                <w:szCs w:val="24"/>
              </w:rPr>
            </w:pPr>
            <w:r>
              <w:rPr>
                <w:sz w:val="24"/>
                <w:szCs w:val="24"/>
              </w:rPr>
              <w:t>«Управление муниципальным имуществом Сосновоборского городского округа на период 2014 – 2020 годы»</w:t>
            </w:r>
          </w:p>
        </w:tc>
      </w:tr>
      <w:tr w:rsidR="0014400C" w:rsidTr="002B73EC">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widowControl w:val="0"/>
              <w:autoSpaceDE w:val="0"/>
              <w:snapToGrid w:val="0"/>
              <w:jc w:val="both"/>
              <w:rPr>
                <w:sz w:val="24"/>
                <w:szCs w:val="24"/>
              </w:rPr>
            </w:pPr>
            <w:r>
              <w:rPr>
                <w:sz w:val="24"/>
                <w:szCs w:val="24"/>
              </w:rPr>
              <w:t xml:space="preserve">Первый заместитель главы администрации – </w:t>
            </w:r>
          </w:p>
          <w:p w:rsidR="0014400C" w:rsidRDefault="0014400C" w:rsidP="002B73EC">
            <w:pPr>
              <w:widowControl w:val="0"/>
              <w:autoSpaceDE w:val="0"/>
              <w:jc w:val="both"/>
              <w:rPr>
                <w:sz w:val="24"/>
                <w:szCs w:val="24"/>
              </w:rPr>
            </w:pPr>
            <w:r>
              <w:rPr>
                <w:sz w:val="24"/>
                <w:szCs w:val="24"/>
              </w:rPr>
              <w:t>Подрезов В.Е.</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КУМИ Сосновоборского городского округа;</w:t>
            </w: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комитет по управлению жилищно-коммунальным хозяйством администрации.</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pStyle w:val="Default"/>
              <w:numPr>
                <w:ilvl w:val="0"/>
                <w:numId w:val="14"/>
              </w:numPr>
              <w:tabs>
                <w:tab w:val="left" w:pos="350"/>
              </w:tabs>
              <w:snapToGrid w:val="0"/>
              <w:ind w:left="350" w:hanging="350"/>
              <w:jc w:val="both"/>
            </w:pPr>
            <w:r w:rsidRPr="00614BE7">
              <w:t>«Постановка на кадастровый учет и оценка объектов муниципальной собственности Сосновоборского городского округа».</w:t>
            </w:r>
          </w:p>
          <w:p w:rsidR="0014400C" w:rsidRPr="00614BE7" w:rsidRDefault="0014400C" w:rsidP="002B73EC">
            <w:pPr>
              <w:pStyle w:val="Default"/>
              <w:widowControl w:val="0"/>
              <w:numPr>
                <w:ilvl w:val="0"/>
                <w:numId w:val="14"/>
              </w:numPr>
              <w:tabs>
                <w:tab w:val="left" w:pos="350"/>
              </w:tabs>
              <w:ind w:left="350" w:hanging="350"/>
              <w:jc w:val="both"/>
            </w:pPr>
            <w:r w:rsidRPr="00614BE7">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614BE7" w:rsidRDefault="0014400C" w:rsidP="002B73EC">
            <w:pPr>
              <w:pStyle w:val="Default"/>
              <w:numPr>
                <w:ilvl w:val="0"/>
                <w:numId w:val="14"/>
              </w:numPr>
              <w:tabs>
                <w:tab w:val="left" w:pos="350"/>
              </w:tabs>
              <w:ind w:left="350" w:hanging="350"/>
              <w:jc w:val="both"/>
            </w:pPr>
            <w:r w:rsidRPr="00614BE7">
              <w:t>«Капитальный ремонт, содержание и создание инфраструктуры объектов муниципальной собственности».</w:t>
            </w:r>
          </w:p>
        </w:tc>
      </w:tr>
      <w:tr w:rsidR="0014400C" w:rsidTr="002B73EC">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pStyle w:val="ConsPlusCell"/>
              <w:numPr>
                <w:ilvl w:val="0"/>
                <w:numId w:val="6"/>
              </w:numPr>
              <w:snapToGrid w:val="0"/>
              <w:ind w:left="67" w:firstLine="0"/>
              <w:jc w:val="both"/>
              <w:rPr>
                <w:rFonts w:ascii="Times New Roman" w:hAnsi="Times New Roman" w:cs="Times New Roman"/>
                <w:sz w:val="24"/>
                <w:szCs w:val="24"/>
              </w:rPr>
            </w:pPr>
            <w:r w:rsidRPr="00614BE7">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614BE7" w:rsidRDefault="0014400C" w:rsidP="002B73EC">
            <w:pPr>
              <w:pStyle w:val="ConsPlusCell"/>
              <w:numPr>
                <w:ilvl w:val="0"/>
                <w:numId w:val="6"/>
              </w:numPr>
              <w:ind w:left="67" w:firstLine="0"/>
              <w:jc w:val="both"/>
              <w:rPr>
                <w:rFonts w:ascii="Times New Roman" w:hAnsi="Times New Roman" w:cs="Times New Roman"/>
                <w:sz w:val="24"/>
                <w:szCs w:val="24"/>
              </w:rPr>
            </w:pPr>
            <w:r w:rsidRPr="00614BE7">
              <w:rPr>
                <w:rFonts w:ascii="Times New Roman" w:hAnsi="Times New Roman" w:cs="Times New Roman"/>
                <w:sz w:val="24"/>
                <w:szCs w:val="24"/>
              </w:rPr>
              <w:lastRenderedPageBreak/>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Tr="002B73EC">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14BE7" w:rsidRDefault="0014400C" w:rsidP="002B73EC">
            <w:pPr>
              <w:pStyle w:val="Default"/>
              <w:snapToGrid w:val="0"/>
              <w:jc w:val="both"/>
            </w:pPr>
            <w:r w:rsidRPr="00614BE7">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614BE7" w:rsidRDefault="0014400C" w:rsidP="002B73EC">
            <w:pPr>
              <w:pStyle w:val="Default"/>
              <w:jc w:val="both"/>
            </w:pPr>
            <w:r w:rsidRPr="00614BE7">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614BE7" w:rsidRDefault="0014400C" w:rsidP="002B73EC">
            <w:pPr>
              <w:pStyle w:val="Default"/>
              <w:jc w:val="both"/>
            </w:pPr>
            <w:r w:rsidRPr="00614BE7">
              <w:t>3. Оформление прав собственности муниципального образования на объекты недвижимого имущества и земельные участки.</w:t>
            </w:r>
          </w:p>
          <w:p w:rsidR="0014400C" w:rsidRPr="00614BE7" w:rsidRDefault="0014400C" w:rsidP="002B73EC">
            <w:pPr>
              <w:pStyle w:val="Default"/>
              <w:jc w:val="both"/>
            </w:pPr>
            <w:r w:rsidRPr="00614BE7">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614BE7" w:rsidRDefault="0014400C" w:rsidP="002B73EC">
            <w:pPr>
              <w:pStyle w:val="Default"/>
              <w:jc w:val="both"/>
            </w:pPr>
            <w:r w:rsidRPr="00614BE7">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614BE7" w:rsidRDefault="0014400C" w:rsidP="002B73EC">
            <w:pPr>
              <w:pStyle w:val="Default"/>
              <w:jc w:val="both"/>
            </w:pPr>
            <w:r w:rsidRPr="00614BE7">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Tr="002B73EC">
        <w:trPr>
          <w:trHeight w:val="400"/>
        </w:trPr>
        <w:tc>
          <w:tcPr>
            <w:tcW w:w="3544"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614BE7" w:rsidRDefault="0014400C" w:rsidP="002B73EC">
            <w:pPr>
              <w:snapToGrid w:val="0"/>
              <w:jc w:val="both"/>
              <w:rPr>
                <w:sz w:val="24"/>
                <w:szCs w:val="24"/>
              </w:rPr>
            </w:pPr>
            <w:r w:rsidRPr="00614BE7">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614BE7" w:rsidRDefault="0014400C" w:rsidP="002B73EC">
            <w:pPr>
              <w:pStyle w:val="ConsPlusCell"/>
              <w:rPr>
                <w:rFonts w:ascii="Times New Roman" w:hAnsi="Times New Roman" w:cs="Times New Roman"/>
                <w:sz w:val="24"/>
                <w:szCs w:val="24"/>
              </w:rPr>
            </w:pPr>
          </w:p>
          <w:p w:rsidR="0014400C" w:rsidRPr="00614BE7" w:rsidRDefault="0014400C" w:rsidP="002B73EC">
            <w:pPr>
              <w:pStyle w:val="ConsPlusCell"/>
              <w:rPr>
                <w:rFonts w:ascii="Times New Roman" w:hAnsi="Times New Roman" w:cs="Times New Roman"/>
                <w:sz w:val="24"/>
                <w:szCs w:val="24"/>
              </w:rPr>
            </w:pPr>
            <w:r w:rsidRPr="00614BE7">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14400C" w:rsidTr="002B73EC">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614BE7" w:rsidRDefault="0014400C" w:rsidP="002B73EC">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14BE7" w:rsidRDefault="0014400C" w:rsidP="002B73EC">
            <w:pPr>
              <w:pStyle w:val="ConsPlusCell"/>
              <w:snapToGrid w:val="0"/>
              <w:rPr>
                <w:rFonts w:ascii="Times New Roman" w:hAnsi="Times New Roman" w:cs="Times New Roman"/>
                <w:sz w:val="24"/>
                <w:szCs w:val="24"/>
              </w:rPr>
            </w:pPr>
            <w:r w:rsidRPr="00614BE7">
              <w:rPr>
                <w:rFonts w:ascii="Times New Roman" w:hAnsi="Times New Roman" w:cs="Times New Roman"/>
                <w:sz w:val="24"/>
                <w:szCs w:val="24"/>
              </w:rPr>
              <w:t>Срок реализации: 2014 – 2020 годы</w:t>
            </w:r>
          </w:p>
          <w:p w:rsidR="0014400C" w:rsidRPr="00614BE7" w:rsidRDefault="0014400C" w:rsidP="002B73EC">
            <w:pPr>
              <w:jc w:val="both"/>
              <w:rPr>
                <w:sz w:val="24"/>
                <w:szCs w:val="24"/>
              </w:rPr>
            </w:pPr>
            <w:r w:rsidRPr="00614BE7">
              <w:rPr>
                <w:sz w:val="24"/>
                <w:szCs w:val="24"/>
                <w:lang w:val="en-US"/>
              </w:rPr>
              <w:t>I</w:t>
            </w:r>
            <w:r w:rsidRPr="00614BE7">
              <w:rPr>
                <w:sz w:val="24"/>
                <w:szCs w:val="24"/>
              </w:rPr>
              <w:t xml:space="preserve"> этап – 2014 год, </w:t>
            </w:r>
          </w:p>
          <w:p w:rsidR="0014400C" w:rsidRPr="00614BE7" w:rsidRDefault="0014400C" w:rsidP="002B73EC">
            <w:pPr>
              <w:jc w:val="both"/>
              <w:rPr>
                <w:sz w:val="24"/>
                <w:szCs w:val="24"/>
              </w:rPr>
            </w:pPr>
            <w:r w:rsidRPr="00614BE7">
              <w:rPr>
                <w:sz w:val="24"/>
                <w:szCs w:val="24"/>
                <w:lang w:val="en-US"/>
              </w:rPr>
              <w:t>II</w:t>
            </w:r>
            <w:r w:rsidRPr="00614BE7">
              <w:rPr>
                <w:sz w:val="24"/>
                <w:szCs w:val="24"/>
              </w:rPr>
              <w:t xml:space="preserve"> этап – 2015-2017 годы, </w:t>
            </w:r>
          </w:p>
          <w:p w:rsidR="0014400C" w:rsidRPr="00614BE7" w:rsidRDefault="0014400C" w:rsidP="002B73EC">
            <w:pPr>
              <w:jc w:val="both"/>
              <w:rPr>
                <w:sz w:val="24"/>
                <w:szCs w:val="24"/>
              </w:rPr>
            </w:pPr>
            <w:r w:rsidRPr="00614BE7">
              <w:rPr>
                <w:sz w:val="24"/>
                <w:szCs w:val="24"/>
                <w:lang w:val="en-US"/>
              </w:rPr>
              <w:t>III</w:t>
            </w:r>
            <w:r w:rsidRPr="00614BE7">
              <w:rPr>
                <w:sz w:val="24"/>
                <w:szCs w:val="24"/>
              </w:rPr>
              <w:t xml:space="preserve"> этап – 2018-2020 годы.</w:t>
            </w:r>
          </w:p>
        </w:tc>
      </w:tr>
      <w:tr w:rsidR="001202AE" w:rsidTr="002B73EC">
        <w:trPr>
          <w:trHeight w:val="400"/>
        </w:trPr>
        <w:tc>
          <w:tcPr>
            <w:tcW w:w="3544" w:type="dxa"/>
            <w:tcBorders>
              <w:top w:val="single" w:sz="4" w:space="0" w:color="000000"/>
              <w:left w:val="single" w:sz="4" w:space="0" w:color="000000"/>
              <w:bottom w:val="single" w:sz="4" w:space="0" w:color="000000"/>
            </w:tcBorders>
            <w:shd w:val="clear" w:color="auto" w:fill="auto"/>
          </w:tcPr>
          <w:p w:rsidR="001202AE" w:rsidRPr="00505E14" w:rsidRDefault="001202AE" w:rsidP="00400B91">
            <w:pPr>
              <w:pStyle w:val="ConsPlusCell"/>
              <w:snapToGrid w:val="0"/>
              <w:rPr>
                <w:rFonts w:ascii="Times New Roman" w:hAnsi="Times New Roman" w:cs="Times New Roman"/>
                <w:sz w:val="24"/>
                <w:szCs w:val="24"/>
              </w:rPr>
            </w:pPr>
            <w:r w:rsidRPr="00505E14">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202AE" w:rsidRPr="001313A4" w:rsidRDefault="001202AE" w:rsidP="00400B91">
            <w:pPr>
              <w:snapToGrid w:val="0"/>
              <w:rPr>
                <w:color w:val="000000"/>
                <w:sz w:val="24"/>
                <w:szCs w:val="24"/>
              </w:rPr>
            </w:pPr>
            <w:r w:rsidRPr="00505E14">
              <w:rPr>
                <w:color w:val="000000"/>
                <w:sz w:val="24"/>
                <w:szCs w:val="24"/>
              </w:rPr>
              <w:t xml:space="preserve">Объем </w:t>
            </w:r>
            <w:r w:rsidRPr="004E7761">
              <w:rPr>
                <w:color w:val="000000"/>
                <w:sz w:val="24"/>
                <w:szCs w:val="24"/>
              </w:rPr>
              <w:t xml:space="preserve">финансирования 175 737,811 </w:t>
            </w:r>
            <w:r w:rsidRPr="004E7761">
              <w:rPr>
                <w:sz w:val="24"/>
                <w:szCs w:val="24"/>
              </w:rPr>
              <w:t>тыс</w:t>
            </w:r>
            <w:proofErr w:type="gramStart"/>
            <w:r w:rsidRPr="001313A4">
              <w:rPr>
                <w:sz w:val="24"/>
                <w:szCs w:val="24"/>
              </w:rPr>
              <w:t>.р</w:t>
            </w:r>
            <w:proofErr w:type="gramEnd"/>
            <w:r w:rsidRPr="001313A4">
              <w:rPr>
                <w:sz w:val="24"/>
                <w:szCs w:val="24"/>
              </w:rPr>
              <w:t>уб.</w:t>
            </w:r>
          </w:p>
          <w:p w:rsidR="001202AE" w:rsidRPr="00505E14" w:rsidRDefault="001202AE" w:rsidP="00400B91">
            <w:pPr>
              <w:rPr>
                <w:color w:val="000000"/>
                <w:sz w:val="24"/>
                <w:szCs w:val="24"/>
              </w:rPr>
            </w:pPr>
            <w:r w:rsidRPr="00505E14">
              <w:rPr>
                <w:color w:val="000000"/>
                <w:sz w:val="24"/>
                <w:szCs w:val="24"/>
              </w:rPr>
              <w:t>в том числе по годам (тыс. руб.):</w:t>
            </w:r>
          </w:p>
          <w:tbl>
            <w:tblPr>
              <w:tblW w:w="6076" w:type="dxa"/>
              <w:tblLayout w:type="fixed"/>
              <w:tblLook w:val="0000"/>
            </w:tblPr>
            <w:tblGrid>
              <w:gridCol w:w="1540"/>
              <w:gridCol w:w="2126"/>
              <w:gridCol w:w="2410"/>
            </w:tblGrid>
            <w:tr w:rsidR="001202AE" w:rsidRPr="00505E14" w:rsidTr="00400B91">
              <w:tc>
                <w:tcPr>
                  <w:tcW w:w="1540" w:type="dxa"/>
                  <w:shd w:val="clear" w:color="auto" w:fill="auto"/>
                </w:tcPr>
                <w:p w:rsidR="001202AE" w:rsidRPr="00505E14" w:rsidRDefault="001202AE" w:rsidP="00400B91">
                  <w:pPr>
                    <w:snapToGrid w:val="0"/>
                    <w:rPr>
                      <w:color w:val="000000"/>
                      <w:sz w:val="24"/>
                      <w:szCs w:val="24"/>
                    </w:rPr>
                  </w:pPr>
                </w:p>
              </w:tc>
              <w:tc>
                <w:tcPr>
                  <w:tcW w:w="2126"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Прочие источники</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2014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43 913,227</w:t>
                  </w:r>
                </w:p>
              </w:tc>
              <w:tc>
                <w:tcPr>
                  <w:tcW w:w="2410" w:type="dxa"/>
                  <w:shd w:val="clear" w:color="auto" w:fill="auto"/>
                </w:tcPr>
                <w:p w:rsidR="001202AE" w:rsidRPr="00505E14" w:rsidRDefault="001202AE" w:rsidP="00400B91">
                  <w:pPr>
                    <w:snapToGrid w:val="0"/>
                    <w:jc w:val="center"/>
                    <w:rPr>
                      <w:sz w:val="24"/>
                      <w:szCs w:val="24"/>
                    </w:rPr>
                  </w:pPr>
                  <w:r w:rsidRPr="00505E14">
                    <w:rPr>
                      <w:sz w:val="24"/>
                      <w:szCs w:val="24"/>
                    </w:rPr>
                    <w:t>2 500,00</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2015 год</w:t>
                  </w:r>
                </w:p>
              </w:tc>
              <w:tc>
                <w:tcPr>
                  <w:tcW w:w="2126" w:type="dxa"/>
                  <w:shd w:val="clear" w:color="auto" w:fill="auto"/>
                </w:tcPr>
                <w:p w:rsidR="001202AE" w:rsidRPr="001313A4" w:rsidRDefault="001202AE" w:rsidP="00400B91">
                  <w:pPr>
                    <w:snapToGrid w:val="0"/>
                    <w:jc w:val="center"/>
                    <w:rPr>
                      <w:sz w:val="24"/>
                      <w:szCs w:val="24"/>
                    </w:rPr>
                  </w:pPr>
                  <w:r w:rsidRPr="001313A4">
                    <w:rPr>
                      <w:sz w:val="24"/>
                      <w:szCs w:val="24"/>
                    </w:rPr>
                    <w:t>29 317,421</w:t>
                  </w:r>
                </w:p>
              </w:tc>
              <w:tc>
                <w:tcPr>
                  <w:tcW w:w="2410" w:type="dxa"/>
                  <w:shd w:val="clear" w:color="auto" w:fill="auto"/>
                </w:tcPr>
                <w:p w:rsidR="001202AE" w:rsidRPr="00505E14" w:rsidRDefault="001202AE" w:rsidP="00400B91">
                  <w:pPr>
                    <w:snapToGrid w:val="0"/>
                    <w:jc w:val="center"/>
                    <w:rPr>
                      <w:sz w:val="24"/>
                      <w:szCs w:val="24"/>
                    </w:rPr>
                  </w:pPr>
                  <w:r w:rsidRPr="00505E14">
                    <w:rPr>
                      <w:sz w:val="24"/>
                      <w:szCs w:val="24"/>
                    </w:rPr>
                    <w:t>5 268,491</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2016 год</w:t>
                  </w:r>
                </w:p>
              </w:tc>
              <w:tc>
                <w:tcPr>
                  <w:tcW w:w="2126" w:type="dxa"/>
                  <w:shd w:val="clear" w:color="auto" w:fill="auto"/>
                </w:tcPr>
                <w:p w:rsidR="001202AE" w:rsidRPr="004E7761" w:rsidRDefault="001202AE" w:rsidP="00400B91">
                  <w:pPr>
                    <w:snapToGrid w:val="0"/>
                    <w:jc w:val="center"/>
                    <w:rPr>
                      <w:color w:val="000000"/>
                      <w:sz w:val="24"/>
                      <w:szCs w:val="24"/>
                    </w:rPr>
                  </w:pPr>
                  <w:r w:rsidRPr="004E7761">
                    <w:rPr>
                      <w:color w:val="000000"/>
                      <w:sz w:val="24"/>
                      <w:szCs w:val="24"/>
                    </w:rPr>
                    <w:t>20 496,467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8 024,141</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lastRenderedPageBreak/>
                    <w:t>2017 год</w:t>
                  </w:r>
                </w:p>
              </w:tc>
              <w:tc>
                <w:tcPr>
                  <w:tcW w:w="2126" w:type="dxa"/>
                  <w:shd w:val="clear" w:color="auto" w:fill="auto"/>
                </w:tcPr>
                <w:p w:rsidR="001202AE" w:rsidRPr="004E7761" w:rsidRDefault="001202AE" w:rsidP="00400B91">
                  <w:pPr>
                    <w:snapToGrid w:val="0"/>
                    <w:jc w:val="center"/>
                    <w:rPr>
                      <w:color w:val="000000"/>
                      <w:sz w:val="24"/>
                      <w:szCs w:val="24"/>
                    </w:rPr>
                  </w:pPr>
                  <w:r w:rsidRPr="004E7761">
                    <w:rPr>
                      <w:color w:val="000000"/>
                      <w:sz w:val="24"/>
                      <w:szCs w:val="24"/>
                    </w:rPr>
                    <w:t>16 685,245</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2018 год</w:t>
                  </w:r>
                </w:p>
              </w:tc>
              <w:tc>
                <w:tcPr>
                  <w:tcW w:w="2126" w:type="dxa"/>
                  <w:shd w:val="clear" w:color="auto" w:fill="auto"/>
                </w:tcPr>
                <w:p w:rsidR="001202AE" w:rsidRPr="001313A4" w:rsidRDefault="001202AE" w:rsidP="00400B91">
                  <w:pPr>
                    <w:snapToGrid w:val="0"/>
                    <w:jc w:val="center"/>
                    <w:rPr>
                      <w:color w:val="000000"/>
                      <w:sz w:val="24"/>
                      <w:szCs w:val="24"/>
                    </w:rPr>
                  </w:pPr>
                  <w:r w:rsidRPr="001313A4">
                    <w:rPr>
                      <w:color w:val="000000"/>
                      <w:sz w:val="24"/>
                      <w:szCs w:val="24"/>
                    </w:rPr>
                    <w:t>16 510,937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2019 год</w:t>
                  </w:r>
                </w:p>
              </w:tc>
              <w:tc>
                <w:tcPr>
                  <w:tcW w:w="2126" w:type="dxa"/>
                  <w:shd w:val="clear" w:color="auto" w:fill="auto"/>
                </w:tcPr>
                <w:p w:rsidR="001202AE" w:rsidRPr="001313A4" w:rsidRDefault="001202AE" w:rsidP="00400B91">
                  <w:pPr>
                    <w:jc w:val="center"/>
                    <w:rPr>
                      <w:sz w:val="24"/>
                      <w:szCs w:val="24"/>
                    </w:rPr>
                  </w:pPr>
                  <w:r w:rsidRPr="001313A4">
                    <w:rPr>
                      <w:color w:val="000000"/>
                      <w:sz w:val="24"/>
                      <w:szCs w:val="24"/>
                    </w:rPr>
                    <w:t>16 510,937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2020 год</w:t>
                  </w:r>
                </w:p>
              </w:tc>
              <w:tc>
                <w:tcPr>
                  <w:tcW w:w="2126" w:type="dxa"/>
                  <w:shd w:val="clear" w:color="auto" w:fill="auto"/>
                </w:tcPr>
                <w:p w:rsidR="001202AE" w:rsidRPr="001313A4" w:rsidRDefault="001202AE" w:rsidP="00400B91">
                  <w:pPr>
                    <w:jc w:val="center"/>
                    <w:rPr>
                      <w:sz w:val="24"/>
                      <w:szCs w:val="24"/>
                    </w:rPr>
                  </w:pPr>
                  <w:r w:rsidRPr="001313A4">
                    <w:rPr>
                      <w:color w:val="000000"/>
                      <w:sz w:val="24"/>
                      <w:szCs w:val="24"/>
                    </w:rPr>
                    <w:t>16 510,937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bl>
          <w:p w:rsidR="001202AE" w:rsidRPr="00505E14" w:rsidRDefault="001202AE" w:rsidP="00400B91">
            <w:pPr>
              <w:pStyle w:val="16"/>
              <w:rPr>
                <w:rFonts w:ascii="Times New Roman" w:hAnsi="Times New Roman"/>
                <w:sz w:val="24"/>
                <w:szCs w:val="24"/>
              </w:rPr>
            </w:pPr>
            <w:r w:rsidRPr="00505E14">
              <w:rPr>
                <w:rFonts w:ascii="Times New Roman" w:hAnsi="Times New Roman"/>
                <w:color w:val="000000"/>
                <w:sz w:val="24"/>
                <w:szCs w:val="24"/>
              </w:rPr>
              <w:t>* - финансирование уточнится при дальнейшей разработке Программ</w:t>
            </w:r>
            <w:r w:rsidRPr="00505E14">
              <w:rPr>
                <w:rFonts w:ascii="Times New Roman" w:hAnsi="Times New Roman"/>
                <w:sz w:val="24"/>
                <w:szCs w:val="24"/>
              </w:rPr>
              <w:t>ы</w:t>
            </w:r>
          </w:p>
        </w:tc>
      </w:tr>
      <w:tr w:rsidR="0014400C" w:rsidTr="002B73EC">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Default"/>
              <w:snapToGrid w:val="0"/>
              <w:jc w:val="both"/>
            </w:pPr>
            <w:r>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Default="0014400C" w:rsidP="0014400C">
      <w:pPr>
        <w:widowControl w:val="0"/>
        <w:autoSpaceDE w:val="0"/>
        <w:ind w:firstLine="709"/>
        <w:jc w:val="both"/>
        <w:rPr>
          <w:sz w:val="24"/>
          <w:szCs w:val="24"/>
        </w:rPr>
      </w:pPr>
    </w:p>
    <w:p w:rsidR="0014400C" w:rsidRPr="0025404D" w:rsidRDefault="0014400C" w:rsidP="0014400C">
      <w:pPr>
        <w:pageBreakBefore/>
        <w:jc w:val="center"/>
        <w:rPr>
          <w:b/>
          <w:sz w:val="28"/>
          <w:szCs w:val="32"/>
        </w:rPr>
      </w:pPr>
      <w:r w:rsidRPr="0025404D">
        <w:rPr>
          <w:b/>
          <w:sz w:val="28"/>
          <w:szCs w:val="32"/>
        </w:rPr>
        <w:lastRenderedPageBreak/>
        <w:t>Оглавление</w:t>
      </w:r>
    </w:p>
    <w:p w:rsidR="0014400C" w:rsidRDefault="0014400C" w:rsidP="0014400C">
      <w:pPr>
        <w:widowControl w:val="0"/>
        <w:autoSpaceDE w:val="0"/>
        <w:jc w:val="center"/>
        <w:rPr>
          <w:b/>
          <w:sz w:val="24"/>
          <w:szCs w:val="24"/>
        </w:rPr>
      </w:pPr>
    </w:p>
    <w:p w:rsidR="0014400C" w:rsidRDefault="0014400C" w:rsidP="0014400C">
      <w:pPr>
        <w:widowControl w:val="0"/>
        <w:numPr>
          <w:ilvl w:val="0"/>
          <w:numId w:val="11"/>
        </w:numPr>
        <w:autoSpaceDE w:val="0"/>
        <w:jc w:val="both"/>
        <w:rPr>
          <w:sz w:val="24"/>
          <w:szCs w:val="24"/>
        </w:rPr>
      </w:pPr>
      <w:r>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Default="0014400C" w:rsidP="0014400C">
      <w:pPr>
        <w:widowControl w:val="0"/>
        <w:numPr>
          <w:ilvl w:val="0"/>
          <w:numId w:val="11"/>
        </w:numPr>
        <w:autoSpaceDE w:val="0"/>
        <w:jc w:val="both"/>
        <w:rPr>
          <w:sz w:val="24"/>
          <w:szCs w:val="24"/>
        </w:rPr>
      </w:pPr>
      <w:r>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Default="0014400C" w:rsidP="0014400C">
      <w:pPr>
        <w:widowControl w:val="0"/>
        <w:numPr>
          <w:ilvl w:val="0"/>
          <w:numId w:val="11"/>
        </w:numPr>
        <w:autoSpaceDE w:val="0"/>
        <w:jc w:val="both"/>
        <w:rPr>
          <w:sz w:val="24"/>
          <w:szCs w:val="24"/>
        </w:rPr>
      </w:pPr>
      <w:r>
        <w:rPr>
          <w:sz w:val="24"/>
          <w:szCs w:val="24"/>
        </w:rPr>
        <w:t>Сроки и этапы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Перечень целевых показателей (индикаторов)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Перечень подпрограмм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Default="0014400C" w:rsidP="0014400C">
      <w:pPr>
        <w:widowControl w:val="0"/>
        <w:numPr>
          <w:ilvl w:val="0"/>
          <w:numId w:val="11"/>
        </w:numPr>
        <w:autoSpaceDE w:val="0"/>
        <w:jc w:val="both"/>
        <w:rPr>
          <w:sz w:val="24"/>
          <w:szCs w:val="24"/>
        </w:rPr>
      </w:pPr>
      <w:r>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 xml:space="preserve">Прогноз сводных показателей муниципального задания </w:t>
      </w:r>
      <w:r w:rsidRPr="00EA10B4">
        <w:rPr>
          <w:sz w:val="24"/>
          <w:szCs w:val="24"/>
        </w:rPr>
        <w:t>МКУ</w:t>
      </w:r>
      <w:r>
        <w:rPr>
          <w:sz w:val="24"/>
          <w:szCs w:val="24"/>
        </w:rPr>
        <w:t xml:space="preserve"> «СФИ» по этапам реализации муниципальной программы.</w:t>
      </w:r>
    </w:p>
    <w:p w:rsidR="0014400C" w:rsidRDefault="0014400C" w:rsidP="0014400C">
      <w:pPr>
        <w:widowControl w:val="0"/>
        <w:numPr>
          <w:ilvl w:val="0"/>
          <w:numId w:val="11"/>
        </w:numPr>
        <w:autoSpaceDE w:val="0"/>
        <w:jc w:val="both"/>
        <w:rPr>
          <w:sz w:val="24"/>
          <w:szCs w:val="24"/>
        </w:rPr>
      </w:pPr>
      <w:r>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Default="0014400C" w:rsidP="0014400C">
      <w:pPr>
        <w:widowControl w:val="0"/>
        <w:numPr>
          <w:ilvl w:val="0"/>
          <w:numId w:val="11"/>
        </w:numPr>
        <w:autoSpaceDE w:val="0"/>
        <w:jc w:val="both"/>
        <w:rPr>
          <w:sz w:val="24"/>
          <w:szCs w:val="24"/>
        </w:rPr>
      </w:pPr>
      <w:r>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Default="0014400C" w:rsidP="0014400C">
      <w:pPr>
        <w:widowControl w:val="0"/>
        <w:numPr>
          <w:ilvl w:val="0"/>
          <w:numId w:val="11"/>
        </w:numPr>
        <w:autoSpaceDE w:val="0"/>
        <w:jc w:val="both"/>
        <w:rPr>
          <w:sz w:val="24"/>
          <w:szCs w:val="24"/>
        </w:rPr>
      </w:pPr>
      <w:r>
        <w:rPr>
          <w:sz w:val="24"/>
          <w:szCs w:val="24"/>
        </w:rPr>
        <w:t>Подпрограмма 3 «Капитальный ремонт, содержание и создание инфраструктуры объектов муниципальной собственности».</w:t>
      </w: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r>
        <w:rPr>
          <w:sz w:val="24"/>
          <w:szCs w:val="24"/>
        </w:rPr>
        <w:t>Приложение 1. Перечень основных мероприятий Программы.</w:t>
      </w:r>
    </w:p>
    <w:p w:rsidR="0014400C" w:rsidRDefault="0014400C" w:rsidP="0014400C">
      <w:pPr>
        <w:widowControl w:val="0"/>
        <w:tabs>
          <w:tab w:val="left" w:pos="1985"/>
        </w:tabs>
        <w:autoSpaceDE w:val="0"/>
        <w:jc w:val="both"/>
        <w:rPr>
          <w:sz w:val="24"/>
          <w:szCs w:val="24"/>
        </w:rPr>
      </w:pPr>
      <w:r>
        <w:rPr>
          <w:sz w:val="24"/>
          <w:szCs w:val="24"/>
        </w:rPr>
        <w:t>Приложение 2. Целевые показатели (индикаторы) Программы.</w:t>
      </w:r>
    </w:p>
    <w:p w:rsidR="0014400C" w:rsidRDefault="0014400C" w:rsidP="0014400C">
      <w:pPr>
        <w:widowControl w:val="0"/>
        <w:tabs>
          <w:tab w:val="left" w:pos="1985"/>
        </w:tabs>
        <w:autoSpaceDE w:val="0"/>
        <w:jc w:val="both"/>
        <w:rPr>
          <w:sz w:val="24"/>
          <w:szCs w:val="24"/>
        </w:rPr>
      </w:pPr>
      <w:r>
        <w:rPr>
          <w:sz w:val="24"/>
          <w:szCs w:val="24"/>
        </w:rPr>
        <w:t>Приложение 3. План реализации Программы на 2014 год.</w:t>
      </w:r>
    </w:p>
    <w:p w:rsidR="0014400C" w:rsidRDefault="0014400C" w:rsidP="0014400C">
      <w:pPr>
        <w:widowControl w:val="0"/>
        <w:tabs>
          <w:tab w:val="left" w:pos="1985"/>
        </w:tabs>
        <w:autoSpaceDE w:val="0"/>
        <w:jc w:val="both"/>
        <w:rPr>
          <w:sz w:val="24"/>
          <w:szCs w:val="24"/>
          <w:shd w:val="clear" w:color="auto" w:fill="FFFF00"/>
        </w:rPr>
      </w:pPr>
      <w:r w:rsidRPr="003F136D">
        <w:rPr>
          <w:sz w:val="24"/>
          <w:szCs w:val="24"/>
        </w:rPr>
        <w:t>Приложение 4. План реализации Программы на 2015 год.</w:t>
      </w:r>
    </w:p>
    <w:p w:rsidR="0014400C" w:rsidRDefault="0014400C" w:rsidP="0014400C">
      <w:pPr>
        <w:widowControl w:val="0"/>
        <w:tabs>
          <w:tab w:val="left" w:pos="1985"/>
        </w:tabs>
        <w:autoSpaceDE w:val="0"/>
        <w:jc w:val="both"/>
        <w:rPr>
          <w:sz w:val="24"/>
          <w:szCs w:val="24"/>
          <w:shd w:val="clear" w:color="auto" w:fill="FFFF00"/>
        </w:rPr>
      </w:pPr>
      <w:r w:rsidRPr="003F136D">
        <w:rPr>
          <w:sz w:val="24"/>
          <w:szCs w:val="24"/>
        </w:rPr>
        <w:t xml:space="preserve">Приложение </w:t>
      </w:r>
      <w:r>
        <w:rPr>
          <w:sz w:val="24"/>
          <w:szCs w:val="24"/>
        </w:rPr>
        <w:t>5</w:t>
      </w:r>
      <w:r w:rsidRPr="003F136D">
        <w:rPr>
          <w:sz w:val="24"/>
          <w:szCs w:val="24"/>
        </w:rPr>
        <w:t>. План реализации Программы на 201</w:t>
      </w:r>
      <w:r>
        <w:rPr>
          <w:sz w:val="24"/>
          <w:szCs w:val="24"/>
        </w:rPr>
        <w:t>6</w:t>
      </w:r>
      <w:r w:rsidRPr="003F136D">
        <w:rPr>
          <w:sz w:val="24"/>
          <w:szCs w:val="24"/>
        </w:rPr>
        <w:t xml:space="preserve"> год.</w:t>
      </w:r>
    </w:p>
    <w:p w:rsidR="0014400C" w:rsidRDefault="0014400C" w:rsidP="0014400C">
      <w:pPr>
        <w:widowControl w:val="0"/>
        <w:tabs>
          <w:tab w:val="left" w:pos="1985"/>
        </w:tabs>
        <w:autoSpaceDE w:val="0"/>
        <w:jc w:val="both"/>
        <w:rPr>
          <w:sz w:val="24"/>
          <w:szCs w:val="24"/>
          <w:shd w:val="clear" w:color="auto" w:fill="FFFF00"/>
        </w:rPr>
      </w:pPr>
      <w:r w:rsidRPr="00614BE7">
        <w:rPr>
          <w:sz w:val="24"/>
          <w:szCs w:val="24"/>
        </w:rPr>
        <w:t>Приложение 6. План реализации Программы на 2017 год.</w:t>
      </w: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widowControl w:val="0"/>
        <w:tabs>
          <w:tab w:val="left" w:pos="1985"/>
        </w:tabs>
        <w:autoSpaceDE w:val="0"/>
        <w:jc w:val="both"/>
        <w:rPr>
          <w:sz w:val="24"/>
          <w:szCs w:val="24"/>
        </w:rPr>
      </w:pPr>
    </w:p>
    <w:p w:rsidR="0014400C" w:rsidRDefault="0014400C" w:rsidP="0014400C">
      <w:pPr>
        <w:numPr>
          <w:ilvl w:val="0"/>
          <w:numId w:val="4"/>
        </w:numPr>
        <w:spacing w:line="240" w:lineRule="atLeast"/>
        <w:jc w:val="center"/>
        <w:rPr>
          <w:b/>
          <w:sz w:val="24"/>
          <w:szCs w:val="24"/>
        </w:rPr>
      </w:pPr>
      <w:r>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Default="0014400C" w:rsidP="0014400C">
      <w:pPr>
        <w:autoSpaceDE w:val="0"/>
        <w:spacing w:before="120"/>
        <w:ind w:firstLine="539"/>
        <w:jc w:val="both"/>
        <w:rPr>
          <w:sz w:val="24"/>
          <w:szCs w:val="24"/>
        </w:rPr>
      </w:pPr>
      <w:r>
        <w:rPr>
          <w:sz w:val="24"/>
          <w:szCs w:val="24"/>
        </w:rPr>
        <w:t xml:space="preserve">Разработка муниципальной программы «Управление муниципальным имуществом </w:t>
      </w:r>
      <w:r>
        <w:rPr>
          <w:color w:val="000000"/>
          <w:sz w:val="24"/>
          <w:szCs w:val="24"/>
        </w:rPr>
        <w:t>Сосновоборского городского округа</w:t>
      </w:r>
      <w:r>
        <w:rPr>
          <w:sz w:val="24"/>
          <w:szCs w:val="24"/>
        </w:rPr>
        <w:t xml:space="preserve"> на период 2014 – </w:t>
      </w:r>
      <w:r>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Default="0014400C" w:rsidP="0014400C">
      <w:pPr>
        <w:ind w:firstLine="567"/>
        <w:jc w:val="both"/>
        <w:rPr>
          <w:sz w:val="24"/>
          <w:szCs w:val="24"/>
        </w:rPr>
      </w:pPr>
      <w:r>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Default="0014400C" w:rsidP="0014400C">
      <w:pPr>
        <w:ind w:firstLine="567"/>
        <w:jc w:val="both"/>
        <w:rPr>
          <w:sz w:val="24"/>
          <w:szCs w:val="24"/>
        </w:rPr>
      </w:pPr>
      <w:r>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Default="0014400C" w:rsidP="0014400C">
      <w:pPr>
        <w:ind w:firstLine="567"/>
        <w:jc w:val="both"/>
        <w:rPr>
          <w:sz w:val="24"/>
          <w:szCs w:val="24"/>
        </w:rPr>
      </w:pPr>
      <w:r>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Default="0014400C" w:rsidP="0014400C">
      <w:pPr>
        <w:ind w:firstLine="567"/>
        <w:jc w:val="both"/>
        <w:rPr>
          <w:sz w:val="24"/>
          <w:szCs w:val="24"/>
        </w:rPr>
      </w:pPr>
      <w:r>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Default="0014400C" w:rsidP="0014400C">
      <w:pPr>
        <w:ind w:firstLine="567"/>
        <w:jc w:val="both"/>
        <w:rPr>
          <w:sz w:val="24"/>
          <w:szCs w:val="24"/>
        </w:rPr>
      </w:pPr>
      <w:r>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Default="0014400C" w:rsidP="0014400C">
      <w:pPr>
        <w:ind w:firstLine="567"/>
        <w:jc w:val="both"/>
        <w:rPr>
          <w:sz w:val="24"/>
          <w:szCs w:val="24"/>
        </w:rPr>
      </w:pPr>
      <w:r>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Default="0014400C" w:rsidP="0014400C">
      <w:pPr>
        <w:ind w:firstLine="567"/>
        <w:jc w:val="both"/>
        <w:rPr>
          <w:sz w:val="24"/>
          <w:szCs w:val="24"/>
        </w:rPr>
      </w:pPr>
      <w:r>
        <w:rPr>
          <w:sz w:val="24"/>
          <w:szCs w:val="24"/>
        </w:rPr>
        <w:t>- Гражданским кодексом Российской Федерации (с изменениями и дополнениями);</w:t>
      </w:r>
    </w:p>
    <w:p w:rsidR="0014400C" w:rsidRDefault="0014400C" w:rsidP="0014400C">
      <w:pPr>
        <w:ind w:firstLine="567"/>
        <w:jc w:val="both"/>
        <w:rPr>
          <w:sz w:val="24"/>
          <w:szCs w:val="24"/>
        </w:rPr>
      </w:pPr>
      <w:r>
        <w:rPr>
          <w:sz w:val="24"/>
          <w:szCs w:val="24"/>
        </w:rPr>
        <w:t>-</w:t>
      </w:r>
      <w:r>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Default="0014400C" w:rsidP="0014400C">
      <w:pPr>
        <w:ind w:firstLine="567"/>
        <w:jc w:val="both"/>
        <w:rPr>
          <w:sz w:val="24"/>
          <w:szCs w:val="24"/>
        </w:rPr>
      </w:pPr>
      <w:r>
        <w:rPr>
          <w:sz w:val="24"/>
          <w:szCs w:val="24"/>
        </w:rPr>
        <w:t>- Федеральным законом от 29.07.1998 № 135-ФЗ «Об оценочной деятельности в Российской Федерации» (с последующими изменениями);</w:t>
      </w:r>
    </w:p>
    <w:p w:rsidR="0014400C" w:rsidRDefault="0014400C" w:rsidP="0014400C">
      <w:pPr>
        <w:ind w:firstLine="567"/>
        <w:jc w:val="both"/>
        <w:rPr>
          <w:sz w:val="24"/>
          <w:szCs w:val="24"/>
        </w:rPr>
      </w:pPr>
      <w:r>
        <w:rPr>
          <w:sz w:val="24"/>
          <w:szCs w:val="24"/>
        </w:rPr>
        <w:t>- Федеральным законом от 24.07.2007 №221-ФЗ «О государственном кадастре недвижимости» (с последующими изменениями);</w:t>
      </w:r>
    </w:p>
    <w:p w:rsidR="0014400C" w:rsidRDefault="0014400C" w:rsidP="0014400C">
      <w:pPr>
        <w:ind w:firstLine="567"/>
        <w:jc w:val="both"/>
        <w:rPr>
          <w:sz w:val="24"/>
          <w:szCs w:val="24"/>
        </w:rPr>
      </w:pPr>
      <w:r>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Default="0014400C" w:rsidP="0014400C">
      <w:pPr>
        <w:ind w:firstLine="567"/>
        <w:jc w:val="both"/>
        <w:rPr>
          <w:sz w:val="24"/>
          <w:szCs w:val="24"/>
        </w:rPr>
      </w:pPr>
      <w:r>
        <w:rPr>
          <w:sz w:val="24"/>
          <w:szCs w:val="24"/>
        </w:rPr>
        <w:t>- Федеральным законом от 26.07.2006 № 135-ФЗ «О защите конкуренции» (с последующими изменениями);</w:t>
      </w:r>
    </w:p>
    <w:p w:rsidR="0014400C" w:rsidRDefault="0014400C" w:rsidP="0014400C">
      <w:pPr>
        <w:ind w:firstLine="567"/>
        <w:jc w:val="both"/>
        <w:rPr>
          <w:sz w:val="24"/>
          <w:szCs w:val="24"/>
        </w:rPr>
      </w:pPr>
      <w:r>
        <w:rPr>
          <w:sz w:val="24"/>
          <w:szCs w:val="24"/>
        </w:rPr>
        <w:t>- Федеральным законом от 21.07.2005 № 115-ФЗ  «О концессионных соглашениях» (с последующими изменениями);</w:t>
      </w:r>
    </w:p>
    <w:p w:rsidR="0014400C" w:rsidRDefault="0014400C" w:rsidP="0014400C">
      <w:pPr>
        <w:ind w:firstLine="567"/>
        <w:jc w:val="both"/>
        <w:rPr>
          <w:sz w:val="24"/>
          <w:szCs w:val="24"/>
        </w:rPr>
      </w:pPr>
      <w:r>
        <w:rPr>
          <w:sz w:val="24"/>
          <w:szCs w:val="24"/>
        </w:rPr>
        <w:t>- Федеральным законом от 06.12.2011 № 402-ФЗ «О бухгалтерском учете» (с последующими изменениями);</w:t>
      </w:r>
    </w:p>
    <w:p w:rsidR="0014400C" w:rsidRDefault="0014400C" w:rsidP="0014400C">
      <w:pPr>
        <w:ind w:firstLine="567"/>
        <w:jc w:val="both"/>
        <w:rPr>
          <w:sz w:val="24"/>
          <w:szCs w:val="24"/>
        </w:rPr>
      </w:pPr>
      <w:r>
        <w:rPr>
          <w:sz w:val="24"/>
          <w:szCs w:val="24"/>
        </w:rPr>
        <w:lastRenderedPageBreak/>
        <w:t>-</w:t>
      </w:r>
      <w:r>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Default="0014400C" w:rsidP="0014400C">
      <w:pPr>
        <w:ind w:firstLine="567"/>
        <w:jc w:val="both"/>
        <w:rPr>
          <w:sz w:val="24"/>
          <w:szCs w:val="24"/>
        </w:rPr>
      </w:pPr>
      <w:r>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Default="0014400C" w:rsidP="0014400C">
      <w:pPr>
        <w:ind w:firstLine="567"/>
        <w:jc w:val="both"/>
        <w:rPr>
          <w:sz w:val="24"/>
          <w:szCs w:val="24"/>
        </w:rPr>
      </w:pPr>
      <w:r>
        <w:rPr>
          <w:sz w:val="24"/>
          <w:szCs w:val="24"/>
        </w:rPr>
        <w:t>-</w:t>
      </w:r>
      <w:r>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Default="0014400C" w:rsidP="0014400C">
      <w:pPr>
        <w:ind w:firstLine="567"/>
        <w:jc w:val="both"/>
        <w:rPr>
          <w:sz w:val="24"/>
          <w:szCs w:val="24"/>
        </w:rPr>
      </w:pPr>
      <w:r>
        <w:rPr>
          <w:sz w:val="24"/>
          <w:szCs w:val="24"/>
        </w:rPr>
        <w:t>- Приказами Минэкономразвития РФ:</w:t>
      </w:r>
    </w:p>
    <w:p w:rsidR="0014400C" w:rsidRDefault="0014400C" w:rsidP="0014400C">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9</w:t>
      </w:r>
      <w:r w:rsidRPr="00120863">
        <w:rPr>
          <w:sz w:val="24"/>
          <w:szCs w:val="24"/>
        </w:rPr>
        <w:t xml:space="preserve"> </w:t>
      </w:r>
      <w:r>
        <w:rPr>
          <w:color w:val="000000"/>
          <w:sz w:val="24"/>
          <w:szCs w:val="24"/>
        </w:rPr>
        <w:t>«Об утверждении федерального стандарта оценки «Требования к отчету об оценке (ФСО № 3)»,</w:t>
      </w:r>
    </w:p>
    <w:p w:rsidR="0014400C" w:rsidRDefault="0014400C" w:rsidP="0014400C">
      <w:pPr>
        <w:numPr>
          <w:ilvl w:val="0"/>
          <w:numId w:val="24"/>
        </w:numPr>
        <w:ind w:left="0" w:firstLine="426"/>
        <w:jc w:val="both"/>
        <w:rPr>
          <w:color w:val="000000"/>
          <w:sz w:val="24"/>
          <w:szCs w:val="24"/>
        </w:rPr>
      </w:pPr>
      <w:r>
        <w:rPr>
          <w:color w:val="000000"/>
          <w:sz w:val="24"/>
          <w:szCs w:val="24"/>
        </w:rPr>
        <w:t xml:space="preserve">от </w:t>
      </w:r>
      <w:r w:rsidRPr="00120863">
        <w:rPr>
          <w:sz w:val="24"/>
          <w:szCs w:val="24"/>
        </w:rPr>
        <w:t>20.05.2015 № 29</w:t>
      </w:r>
      <w:r>
        <w:rPr>
          <w:sz w:val="24"/>
          <w:szCs w:val="24"/>
        </w:rPr>
        <w:t>8</w:t>
      </w:r>
      <w:r w:rsidRPr="00120863">
        <w:rPr>
          <w:sz w:val="24"/>
          <w:szCs w:val="24"/>
        </w:rPr>
        <w:t xml:space="preserve"> </w:t>
      </w:r>
      <w:r>
        <w:rPr>
          <w:color w:val="000000"/>
          <w:sz w:val="24"/>
          <w:szCs w:val="24"/>
        </w:rPr>
        <w:t>«Об утверждении федерального стандарта оценки «Цель оценки и виды стоимости (ФСО № 2)»,</w:t>
      </w:r>
    </w:p>
    <w:p w:rsidR="0014400C" w:rsidRPr="00120863" w:rsidRDefault="0014400C" w:rsidP="0014400C">
      <w:pPr>
        <w:numPr>
          <w:ilvl w:val="0"/>
          <w:numId w:val="24"/>
        </w:numPr>
        <w:ind w:left="0" w:firstLine="426"/>
        <w:jc w:val="both"/>
        <w:rPr>
          <w:color w:val="000000"/>
          <w:sz w:val="24"/>
          <w:szCs w:val="24"/>
        </w:rPr>
      </w:pPr>
      <w:r w:rsidRPr="00120863">
        <w:rPr>
          <w:color w:val="000000"/>
          <w:sz w:val="24"/>
          <w:szCs w:val="24"/>
        </w:rPr>
        <w:t xml:space="preserve">от </w:t>
      </w:r>
      <w:r w:rsidRPr="00120863">
        <w:rPr>
          <w:sz w:val="24"/>
          <w:szCs w:val="24"/>
        </w:rPr>
        <w:t xml:space="preserve">20.05.2015 № 297 </w:t>
      </w:r>
      <w:r w:rsidRPr="00120863">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Default="0014400C" w:rsidP="0014400C">
      <w:pPr>
        <w:numPr>
          <w:ilvl w:val="0"/>
          <w:numId w:val="25"/>
        </w:numPr>
        <w:ind w:left="0" w:firstLine="426"/>
        <w:jc w:val="both"/>
        <w:rPr>
          <w:color w:val="000000"/>
          <w:sz w:val="24"/>
          <w:szCs w:val="24"/>
        </w:rPr>
      </w:pPr>
      <w:r>
        <w:rPr>
          <w:color w:val="000000"/>
          <w:sz w:val="24"/>
          <w:szCs w:val="24"/>
        </w:rPr>
        <w:t>от 22.10.2010 № 508 «Об утверждении федерального стандарта оценки «Определение кадастровой стоимости (ФСО № 4)»,</w:t>
      </w:r>
    </w:p>
    <w:p w:rsidR="0014400C" w:rsidRDefault="0014400C" w:rsidP="0014400C">
      <w:pPr>
        <w:numPr>
          <w:ilvl w:val="0"/>
          <w:numId w:val="25"/>
        </w:numPr>
        <w:ind w:left="0" w:firstLine="426"/>
        <w:jc w:val="both"/>
        <w:rPr>
          <w:color w:val="000000"/>
          <w:sz w:val="24"/>
          <w:szCs w:val="24"/>
        </w:rPr>
      </w:pPr>
      <w:r>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Default="0014400C" w:rsidP="0014400C">
      <w:pPr>
        <w:numPr>
          <w:ilvl w:val="0"/>
          <w:numId w:val="25"/>
        </w:numPr>
        <w:tabs>
          <w:tab w:val="left" w:pos="6599"/>
        </w:tabs>
        <w:ind w:left="0" w:firstLine="426"/>
        <w:jc w:val="both"/>
        <w:rPr>
          <w:color w:val="000000"/>
          <w:sz w:val="24"/>
          <w:szCs w:val="24"/>
        </w:rPr>
      </w:pPr>
      <w:r>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Default="0014400C" w:rsidP="0014400C">
      <w:pPr>
        <w:ind w:firstLine="426"/>
        <w:jc w:val="both"/>
        <w:rPr>
          <w:sz w:val="24"/>
          <w:szCs w:val="24"/>
        </w:rPr>
      </w:pPr>
      <w:r>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120863" w:rsidRDefault="0014400C" w:rsidP="0014400C">
      <w:pPr>
        <w:ind w:firstLine="426"/>
        <w:jc w:val="both"/>
        <w:rPr>
          <w:sz w:val="24"/>
          <w:szCs w:val="24"/>
        </w:rPr>
      </w:pPr>
      <w:r>
        <w:rPr>
          <w:sz w:val="24"/>
          <w:szCs w:val="24"/>
        </w:rPr>
        <w:t xml:space="preserve">- Постановлением администрации Сосновоборского городского округа </w:t>
      </w:r>
      <w:r>
        <w:rPr>
          <w:sz w:val="24"/>
        </w:rPr>
        <w:t>от 18.10.2010  №2146 «</w:t>
      </w:r>
      <w:r>
        <w:rPr>
          <w:sz w:val="24"/>
          <w:szCs w:val="24"/>
        </w:rPr>
        <w:t xml:space="preserve">Об утверждении административного регламента </w:t>
      </w:r>
      <w:r w:rsidRPr="0028717E">
        <w:rPr>
          <w:sz w:val="24"/>
          <w:szCs w:val="24"/>
        </w:rPr>
        <w:t>КУМИ Сосновоборского городского округа</w:t>
      </w:r>
      <w:r>
        <w:rPr>
          <w:sz w:val="24"/>
          <w:szCs w:val="24"/>
        </w:rPr>
        <w:t xml:space="preserve"> по </w:t>
      </w:r>
      <w:r w:rsidRPr="00120863">
        <w:rPr>
          <w:sz w:val="24"/>
          <w:szCs w:val="24"/>
        </w:rPr>
        <w:t>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w:t>
      </w:r>
      <w:r>
        <w:rPr>
          <w:sz w:val="24"/>
          <w:szCs w:val="24"/>
        </w:rPr>
        <w:t>с учетом изменений и дополнений</w:t>
      </w:r>
      <w:r w:rsidRPr="00120863">
        <w:rPr>
          <w:sz w:val="24"/>
          <w:szCs w:val="24"/>
        </w:rPr>
        <w:t>);</w:t>
      </w:r>
    </w:p>
    <w:p w:rsidR="0014400C" w:rsidRPr="00120863" w:rsidRDefault="0014400C" w:rsidP="0014400C">
      <w:pPr>
        <w:ind w:firstLine="426"/>
        <w:jc w:val="both"/>
        <w:rPr>
          <w:sz w:val="24"/>
          <w:szCs w:val="24"/>
        </w:rPr>
      </w:pPr>
      <w:r w:rsidRPr="00120863">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w:t>
      </w:r>
      <w:r w:rsidRPr="00AE4445">
        <w:rPr>
          <w:sz w:val="24"/>
          <w:szCs w:val="24"/>
        </w:rPr>
        <w:t xml:space="preserve"> </w:t>
      </w:r>
      <w:r>
        <w:rPr>
          <w:sz w:val="24"/>
          <w:szCs w:val="24"/>
        </w:rPr>
        <w:t>(с учетом изменений и дополнений)</w:t>
      </w:r>
      <w:r w:rsidRPr="00120863">
        <w:rPr>
          <w:sz w:val="24"/>
          <w:szCs w:val="24"/>
        </w:rPr>
        <w:t>;</w:t>
      </w:r>
    </w:p>
    <w:p w:rsidR="0014400C" w:rsidRPr="00614BE7" w:rsidRDefault="0014400C" w:rsidP="0014400C">
      <w:pPr>
        <w:ind w:firstLine="426"/>
        <w:jc w:val="both"/>
        <w:rPr>
          <w:sz w:val="24"/>
          <w:szCs w:val="24"/>
        </w:rPr>
      </w:pPr>
      <w:r w:rsidRPr="00120863">
        <w:rPr>
          <w:sz w:val="24"/>
          <w:szCs w:val="24"/>
        </w:rPr>
        <w:t xml:space="preserve">- </w:t>
      </w:r>
      <w:r w:rsidRPr="00614BE7">
        <w:rPr>
          <w:sz w:val="24"/>
          <w:szCs w:val="24"/>
        </w:rPr>
        <w:t xml:space="preserve">Постановлением администрации Сосновоборского городского округа от 13.10.2010 №2100 «Об утверждении административного регламента </w:t>
      </w:r>
      <w:r w:rsidRPr="00614BE7">
        <w:rPr>
          <w:rStyle w:val="aa"/>
          <w:b w:val="0"/>
          <w:bCs w:val="0"/>
          <w:sz w:val="24"/>
          <w:szCs w:val="24"/>
        </w:rPr>
        <w:t>предоставления муниципальной услуги по п</w:t>
      </w:r>
      <w:r w:rsidRPr="00614BE7">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614BE7" w:rsidRDefault="0014400C" w:rsidP="0014400C">
      <w:pPr>
        <w:suppressAutoHyphens/>
        <w:ind w:right="-2" w:firstLine="426"/>
        <w:jc w:val="both"/>
        <w:rPr>
          <w:sz w:val="24"/>
          <w:szCs w:val="24"/>
        </w:rPr>
      </w:pPr>
      <w:r w:rsidRPr="00614BE7">
        <w:rPr>
          <w:sz w:val="24"/>
          <w:szCs w:val="24"/>
        </w:rPr>
        <w:t xml:space="preserve">- Постановлением администрации Сосновоборского городского </w:t>
      </w:r>
      <w:r w:rsidRPr="00614BE7">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614BE7">
        <w:rPr>
          <w:sz w:val="24"/>
          <w:szCs w:val="24"/>
        </w:rPr>
        <w:t xml:space="preserve"> (с учетом изменений и дополнений);</w:t>
      </w:r>
    </w:p>
    <w:p w:rsidR="0014400C" w:rsidRDefault="0014400C" w:rsidP="0014400C">
      <w:pPr>
        <w:tabs>
          <w:tab w:val="left" w:pos="709"/>
        </w:tabs>
        <w:ind w:firstLine="426"/>
        <w:jc w:val="both"/>
        <w:rPr>
          <w:sz w:val="24"/>
          <w:szCs w:val="24"/>
        </w:rPr>
      </w:pPr>
      <w:r w:rsidRPr="00614BE7">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w:t>
      </w:r>
      <w:r>
        <w:rPr>
          <w:sz w:val="24"/>
          <w:szCs w:val="24"/>
        </w:rPr>
        <w:t xml:space="preserve"> ремонту муниципального имущества Сосновоборского городского округа» (с учетом изменений и дополнений);</w:t>
      </w:r>
    </w:p>
    <w:p w:rsidR="0014400C" w:rsidRDefault="0014400C" w:rsidP="0014400C">
      <w:pPr>
        <w:ind w:firstLine="426"/>
        <w:jc w:val="both"/>
        <w:rPr>
          <w:sz w:val="24"/>
          <w:szCs w:val="24"/>
        </w:rPr>
      </w:pPr>
      <w:r>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Default="0014400C" w:rsidP="0014400C">
      <w:pPr>
        <w:ind w:firstLine="426"/>
        <w:jc w:val="both"/>
        <w:rPr>
          <w:sz w:val="24"/>
          <w:szCs w:val="24"/>
        </w:rPr>
      </w:pPr>
    </w:p>
    <w:p w:rsidR="0014400C" w:rsidRDefault="0014400C" w:rsidP="0014400C">
      <w:pPr>
        <w:widowControl w:val="0"/>
        <w:numPr>
          <w:ilvl w:val="0"/>
          <w:numId w:val="4"/>
        </w:numPr>
        <w:autoSpaceDE w:val="0"/>
        <w:jc w:val="center"/>
        <w:rPr>
          <w:b/>
          <w:sz w:val="24"/>
          <w:szCs w:val="24"/>
        </w:rPr>
      </w:pPr>
      <w:r>
        <w:rPr>
          <w:b/>
          <w:sz w:val="24"/>
          <w:szCs w:val="24"/>
        </w:rPr>
        <w:t>Приоритеты и цели муниципальной политики в сфере управления муниципальным имуществом, цели и задачи Программы</w:t>
      </w:r>
    </w:p>
    <w:p w:rsidR="0014400C" w:rsidRDefault="0014400C" w:rsidP="0014400C">
      <w:pPr>
        <w:pStyle w:val="af3"/>
        <w:spacing w:before="120"/>
        <w:ind w:firstLine="709"/>
        <w:rPr>
          <w:szCs w:val="24"/>
        </w:rPr>
      </w:pPr>
      <w:r>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Default="0014400C" w:rsidP="0014400C">
      <w:pPr>
        <w:numPr>
          <w:ilvl w:val="0"/>
          <w:numId w:val="16"/>
        </w:numPr>
        <w:ind w:left="0" w:firstLine="567"/>
        <w:jc w:val="both"/>
        <w:rPr>
          <w:sz w:val="24"/>
          <w:szCs w:val="24"/>
        </w:rPr>
      </w:pPr>
      <w:r>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Default="0014400C" w:rsidP="0014400C">
      <w:pPr>
        <w:numPr>
          <w:ilvl w:val="0"/>
          <w:numId w:val="16"/>
        </w:numPr>
        <w:ind w:left="0" w:firstLine="567"/>
        <w:jc w:val="both"/>
        <w:rPr>
          <w:sz w:val="24"/>
          <w:szCs w:val="24"/>
        </w:rPr>
      </w:pPr>
      <w:r>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Default="0014400C" w:rsidP="0014400C">
      <w:pPr>
        <w:numPr>
          <w:ilvl w:val="0"/>
          <w:numId w:val="16"/>
        </w:numPr>
        <w:shd w:val="clear" w:color="auto" w:fill="FFFFFF"/>
        <w:tabs>
          <w:tab w:val="left" w:pos="1080"/>
        </w:tabs>
        <w:autoSpaceDE w:val="0"/>
        <w:ind w:left="0" w:firstLine="567"/>
        <w:jc w:val="both"/>
        <w:rPr>
          <w:sz w:val="24"/>
          <w:szCs w:val="24"/>
        </w:rPr>
      </w:pPr>
      <w:r>
        <w:rPr>
          <w:sz w:val="24"/>
          <w:szCs w:val="24"/>
        </w:rPr>
        <w:t>проведение мониторинга основных показателей финансово-экономической деятельности муниципальных предприятий;</w:t>
      </w:r>
    </w:p>
    <w:p w:rsidR="0014400C" w:rsidRDefault="0014400C" w:rsidP="0014400C">
      <w:pPr>
        <w:numPr>
          <w:ilvl w:val="0"/>
          <w:numId w:val="16"/>
        </w:numPr>
        <w:shd w:val="clear" w:color="auto" w:fill="FFFFFF"/>
        <w:autoSpaceDE w:val="0"/>
        <w:ind w:left="0" w:firstLine="567"/>
        <w:jc w:val="both"/>
        <w:rPr>
          <w:sz w:val="24"/>
          <w:szCs w:val="24"/>
        </w:rPr>
      </w:pPr>
      <w:r>
        <w:rPr>
          <w:sz w:val="24"/>
          <w:szCs w:val="24"/>
        </w:rPr>
        <w:t>оформление выхода муниципального образования из учредителей хозяйственных обществ (товариществ),</w:t>
      </w:r>
      <w:r>
        <w:t xml:space="preserve"> </w:t>
      </w:r>
      <w:r>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Default="0014400C" w:rsidP="0014400C">
      <w:pPr>
        <w:numPr>
          <w:ilvl w:val="0"/>
          <w:numId w:val="16"/>
        </w:numPr>
        <w:ind w:left="0" w:firstLine="567"/>
        <w:jc w:val="both"/>
        <w:rPr>
          <w:sz w:val="24"/>
          <w:szCs w:val="24"/>
        </w:rPr>
      </w:pPr>
      <w:r>
        <w:rPr>
          <w:sz w:val="24"/>
          <w:szCs w:val="24"/>
        </w:rPr>
        <w:t xml:space="preserve">проведение работ по капитальному ремонту объектов муниципального недвижимого имущества, </w:t>
      </w:r>
      <w:r w:rsidRPr="00526E71">
        <w:rPr>
          <w:sz w:val="24"/>
          <w:szCs w:val="24"/>
        </w:rPr>
        <w:t>состоящих в казне муниципального образования,</w:t>
      </w:r>
      <w:r>
        <w:rPr>
          <w:sz w:val="24"/>
          <w:szCs w:val="24"/>
        </w:rPr>
        <w:t xml:space="preserve"> с целью повышения их привлекательности для потенциальных арендаторов;</w:t>
      </w:r>
    </w:p>
    <w:p w:rsidR="0014400C" w:rsidRDefault="0014400C" w:rsidP="0014400C">
      <w:pPr>
        <w:numPr>
          <w:ilvl w:val="0"/>
          <w:numId w:val="16"/>
        </w:numPr>
        <w:ind w:left="0" w:firstLine="567"/>
        <w:jc w:val="both"/>
        <w:rPr>
          <w:sz w:val="24"/>
          <w:szCs w:val="24"/>
        </w:rPr>
      </w:pPr>
      <w:r>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Default="0014400C" w:rsidP="0014400C">
      <w:pPr>
        <w:numPr>
          <w:ilvl w:val="0"/>
          <w:numId w:val="16"/>
        </w:numPr>
        <w:ind w:left="0" w:firstLine="567"/>
        <w:jc w:val="both"/>
        <w:rPr>
          <w:sz w:val="24"/>
          <w:szCs w:val="24"/>
        </w:rPr>
      </w:pPr>
      <w:r>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Default="0014400C" w:rsidP="0014400C">
      <w:pPr>
        <w:numPr>
          <w:ilvl w:val="0"/>
          <w:numId w:val="16"/>
        </w:numPr>
        <w:ind w:left="0" w:firstLine="567"/>
        <w:jc w:val="both"/>
        <w:rPr>
          <w:sz w:val="24"/>
          <w:szCs w:val="24"/>
        </w:rPr>
      </w:pPr>
      <w:r>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Default="0014400C" w:rsidP="0014400C">
      <w:pPr>
        <w:numPr>
          <w:ilvl w:val="0"/>
          <w:numId w:val="16"/>
        </w:numPr>
        <w:ind w:left="0" w:firstLine="567"/>
        <w:jc w:val="both"/>
        <w:rPr>
          <w:sz w:val="24"/>
          <w:szCs w:val="24"/>
        </w:rPr>
      </w:pPr>
      <w:r>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Default="0014400C" w:rsidP="0014400C">
      <w:pPr>
        <w:numPr>
          <w:ilvl w:val="0"/>
          <w:numId w:val="16"/>
        </w:numPr>
        <w:tabs>
          <w:tab w:val="clear" w:pos="720"/>
          <w:tab w:val="num" w:pos="0"/>
        </w:tabs>
        <w:ind w:left="0" w:firstLine="567"/>
        <w:jc w:val="both"/>
        <w:rPr>
          <w:sz w:val="24"/>
          <w:szCs w:val="24"/>
        </w:rPr>
      </w:pPr>
      <w:r>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Default="0014400C" w:rsidP="0014400C">
      <w:pPr>
        <w:numPr>
          <w:ilvl w:val="0"/>
          <w:numId w:val="16"/>
        </w:numPr>
        <w:tabs>
          <w:tab w:val="clear" w:pos="720"/>
          <w:tab w:val="num" w:pos="0"/>
        </w:tabs>
        <w:ind w:left="0" w:firstLine="567"/>
        <w:jc w:val="both"/>
        <w:rPr>
          <w:sz w:val="24"/>
          <w:szCs w:val="24"/>
        </w:rPr>
      </w:pPr>
      <w:r>
        <w:rPr>
          <w:sz w:val="24"/>
          <w:szCs w:val="24"/>
        </w:rPr>
        <w:t>осуществление всестороннего контроля за использованием муниципального имущества.</w:t>
      </w:r>
    </w:p>
    <w:p w:rsidR="0014400C" w:rsidRDefault="0014400C" w:rsidP="0014400C">
      <w:pPr>
        <w:spacing w:before="120"/>
        <w:ind w:left="720"/>
        <w:jc w:val="both"/>
        <w:rPr>
          <w:sz w:val="24"/>
          <w:szCs w:val="24"/>
        </w:rPr>
      </w:pPr>
      <w:r>
        <w:rPr>
          <w:b/>
          <w:sz w:val="24"/>
          <w:szCs w:val="24"/>
        </w:rPr>
        <w:t>Цели Программы</w:t>
      </w:r>
      <w:r>
        <w:rPr>
          <w:sz w:val="24"/>
          <w:szCs w:val="24"/>
        </w:rPr>
        <w:t>:</w:t>
      </w:r>
    </w:p>
    <w:p w:rsidR="0014400C"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916DC5" w:rsidRDefault="0014400C" w:rsidP="0014400C">
      <w:pPr>
        <w:numPr>
          <w:ilvl w:val="0"/>
          <w:numId w:val="12"/>
        </w:numPr>
        <w:tabs>
          <w:tab w:val="left" w:pos="851"/>
          <w:tab w:val="left" w:pos="1134"/>
        </w:tabs>
        <w:ind w:left="0" w:firstLine="567"/>
        <w:jc w:val="both"/>
        <w:rPr>
          <w:sz w:val="24"/>
          <w:szCs w:val="24"/>
        </w:rPr>
      </w:pPr>
      <w:r>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Pr>
          <w:color w:val="800000"/>
          <w:sz w:val="24"/>
          <w:szCs w:val="24"/>
        </w:rPr>
        <w:t xml:space="preserve"> </w:t>
      </w:r>
      <w:r w:rsidRPr="00526E71">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Default="0014400C" w:rsidP="0014400C">
      <w:pPr>
        <w:tabs>
          <w:tab w:val="left" w:pos="851"/>
          <w:tab w:val="left" w:pos="1134"/>
        </w:tabs>
        <w:spacing w:before="120"/>
        <w:ind w:firstLine="567"/>
        <w:jc w:val="both"/>
        <w:rPr>
          <w:bCs/>
          <w:iCs/>
          <w:sz w:val="24"/>
          <w:szCs w:val="24"/>
        </w:rPr>
      </w:pPr>
      <w:r>
        <w:rPr>
          <w:b/>
          <w:bCs/>
          <w:iCs/>
          <w:sz w:val="24"/>
          <w:szCs w:val="24"/>
        </w:rPr>
        <w:t>Задачи Программы</w:t>
      </w:r>
      <w:r>
        <w:rPr>
          <w:bCs/>
          <w:iCs/>
          <w:sz w:val="24"/>
          <w:szCs w:val="24"/>
        </w:rPr>
        <w:t>:</w:t>
      </w:r>
    </w:p>
    <w:p w:rsidR="0014400C" w:rsidRDefault="0014400C" w:rsidP="0014400C">
      <w:pPr>
        <w:pStyle w:val="Default"/>
        <w:tabs>
          <w:tab w:val="left" w:pos="851"/>
          <w:tab w:val="left" w:pos="1134"/>
        </w:tabs>
        <w:ind w:firstLine="567"/>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14400C">
      <w:pPr>
        <w:pStyle w:val="Default"/>
        <w:tabs>
          <w:tab w:val="left" w:pos="851"/>
          <w:tab w:val="left" w:pos="1134"/>
        </w:tabs>
        <w:ind w:firstLine="567"/>
        <w:jc w:val="both"/>
      </w:pPr>
      <w:r>
        <w:lastRenderedPageBreak/>
        <w:t>2. Ведение Реестра собственности, включая объекты, переданные в хозяйственное ведение и оперативное управление.</w:t>
      </w:r>
    </w:p>
    <w:p w:rsidR="0014400C" w:rsidRDefault="0014400C" w:rsidP="0014400C">
      <w:pPr>
        <w:pStyle w:val="Default"/>
        <w:tabs>
          <w:tab w:val="left" w:pos="851"/>
          <w:tab w:val="left" w:pos="1134"/>
        </w:tabs>
        <w:ind w:firstLine="567"/>
        <w:jc w:val="both"/>
      </w:pPr>
      <w:r>
        <w:t>3. Оформление прав собственности муниципального образования на объекты недвижимого имущества и земельные участки.</w:t>
      </w:r>
    </w:p>
    <w:p w:rsidR="0014400C" w:rsidRDefault="0014400C" w:rsidP="0014400C">
      <w:pPr>
        <w:pStyle w:val="Default"/>
        <w:tabs>
          <w:tab w:val="left" w:pos="851"/>
          <w:tab w:val="left" w:pos="1134"/>
        </w:tabs>
        <w:ind w:firstLine="567"/>
        <w:jc w:val="both"/>
      </w:pPr>
      <w:r>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Default="0014400C" w:rsidP="0014400C">
      <w:pPr>
        <w:pStyle w:val="Default"/>
        <w:tabs>
          <w:tab w:val="left" w:pos="851"/>
          <w:tab w:val="left" w:pos="1134"/>
        </w:tabs>
        <w:ind w:firstLine="567"/>
        <w:jc w:val="both"/>
      </w:pPr>
      <w:r>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851"/>
          <w:tab w:val="left" w:pos="1134"/>
        </w:tabs>
        <w:ind w:firstLine="567"/>
        <w:jc w:val="both"/>
        <w:rPr>
          <w:sz w:val="24"/>
          <w:szCs w:val="24"/>
        </w:rPr>
      </w:pPr>
      <w:r>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Default="0014400C" w:rsidP="0014400C">
      <w:pPr>
        <w:ind w:left="709" w:hanging="283"/>
        <w:rPr>
          <w:sz w:val="12"/>
          <w:szCs w:val="12"/>
        </w:rPr>
      </w:pPr>
    </w:p>
    <w:p w:rsidR="0014400C" w:rsidRDefault="0014400C" w:rsidP="0014400C">
      <w:pPr>
        <w:widowControl w:val="0"/>
        <w:numPr>
          <w:ilvl w:val="0"/>
          <w:numId w:val="12"/>
        </w:numPr>
        <w:tabs>
          <w:tab w:val="left" w:pos="851"/>
          <w:tab w:val="left" w:pos="1418"/>
        </w:tabs>
        <w:autoSpaceDE w:val="0"/>
        <w:jc w:val="center"/>
        <w:rPr>
          <w:b/>
          <w:sz w:val="24"/>
          <w:szCs w:val="24"/>
        </w:rPr>
      </w:pPr>
      <w:r>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Default="0014400C" w:rsidP="0014400C">
      <w:pPr>
        <w:ind w:firstLine="567"/>
        <w:jc w:val="both"/>
      </w:pPr>
    </w:p>
    <w:p w:rsidR="0014400C" w:rsidRDefault="0014400C" w:rsidP="0014400C">
      <w:pPr>
        <w:ind w:firstLine="567"/>
        <w:jc w:val="both"/>
        <w:rPr>
          <w:sz w:val="24"/>
          <w:szCs w:val="24"/>
        </w:rPr>
      </w:pPr>
      <w:r>
        <w:rPr>
          <w:sz w:val="24"/>
          <w:szCs w:val="24"/>
        </w:rPr>
        <w:t>Реализация Программы позволит обеспечить:</w:t>
      </w:r>
    </w:p>
    <w:p w:rsidR="0014400C" w:rsidRDefault="0014400C" w:rsidP="0014400C">
      <w:pPr>
        <w:ind w:firstLine="567"/>
        <w:jc w:val="both"/>
        <w:rPr>
          <w:sz w:val="24"/>
          <w:szCs w:val="24"/>
        </w:rPr>
      </w:pPr>
      <w:r>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Default="0014400C" w:rsidP="0014400C">
      <w:pPr>
        <w:ind w:firstLine="567"/>
        <w:jc w:val="both"/>
        <w:rPr>
          <w:sz w:val="24"/>
          <w:szCs w:val="24"/>
        </w:rPr>
      </w:pPr>
      <w:r>
        <w:rPr>
          <w:sz w:val="24"/>
          <w:szCs w:val="24"/>
        </w:rPr>
        <w:t xml:space="preserve">- полное соответствие сведений, содержащихся в Реестре собственности, сведениям, отраженным в </w:t>
      </w:r>
      <w:r w:rsidRPr="00526E71">
        <w:rPr>
          <w:sz w:val="24"/>
          <w:szCs w:val="24"/>
        </w:rPr>
        <w:t xml:space="preserve">Государственном кадастре недвижимости (далее - ГКН), </w:t>
      </w:r>
      <w:r>
        <w:rPr>
          <w:sz w:val="24"/>
          <w:szCs w:val="24"/>
        </w:rPr>
        <w:t>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Default="0014400C" w:rsidP="0014400C">
      <w:pPr>
        <w:ind w:firstLine="567"/>
        <w:jc w:val="both"/>
        <w:rPr>
          <w:sz w:val="24"/>
          <w:szCs w:val="24"/>
        </w:rPr>
      </w:pPr>
      <w:r>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Default="0014400C" w:rsidP="0014400C">
      <w:pPr>
        <w:ind w:firstLine="567"/>
        <w:jc w:val="both"/>
        <w:rPr>
          <w:sz w:val="24"/>
          <w:szCs w:val="24"/>
        </w:rPr>
      </w:pPr>
      <w:r>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Default="0014400C" w:rsidP="0014400C">
      <w:pPr>
        <w:ind w:firstLine="708"/>
        <w:jc w:val="both"/>
        <w:rPr>
          <w:sz w:val="24"/>
          <w:szCs w:val="24"/>
        </w:rPr>
      </w:pPr>
      <w:r>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Default="0014400C" w:rsidP="0014400C">
      <w:pPr>
        <w:ind w:firstLine="708"/>
        <w:jc w:val="both"/>
        <w:rPr>
          <w:sz w:val="24"/>
          <w:szCs w:val="24"/>
        </w:rPr>
      </w:pPr>
    </w:p>
    <w:p w:rsidR="0014400C" w:rsidRPr="00120863" w:rsidRDefault="0014400C" w:rsidP="0014400C">
      <w:pPr>
        <w:numPr>
          <w:ilvl w:val="0"/>
          <w:numId w:val="12"/>
        </w:numPr>
        <w:jc w:val="center"/>
        <w:rPr>
          <w:b/>
          <w:sz w:val="24"/>
          <w:szCs w:val="24"/>
        </w:rPr>
      </w:pPr>
      <w:r w:rsidRPr="00120863">
        <w:rPr>
          <w:b/>
          <w:sz w:val="24"/>
          <w:szCs w:val="24"/>
        </w:rPr>
        <w:t>Сроки и этапы реализации Программы.</w:t>
      </w:r>
    </w:p>
    <w:p w:rsidR="0014400C" w:rsidRPr="00120863" w:rsidRDefault="0014400C" w:rsidP="0014400C">
      <w:pPr>
        <w:spacing w:before="240"/>
        <w:ind w:firstLine="567"/>
        <w:jc w:val="both"/>
        <w:rPr>
          <w:sz w:val="24"/>
          <w:szCs w:val="24"/>
        </w:rPr>
      </w:pPr>
      <w:r w:rsidRPr="00120863">
        <w:rPr>
          <w:sz w:val="24"/>
          <w:szCs w:val="24"/>
        </w:rPr>
        <w:t>Программа «Управление муниципальным имуществом Сосновоборского городского округа на период 2014 – 2020 годы»</w:t>
      </w:r>
      <w:r w:rsidRPr="00120863">
        <w:rPr>
          <w:color w:val="000000"/>
          <w:sz w:val="24"/>
          <w:szCs w:val="24"/>
        </w:rPr>
        <w:t xml:space="preserve"> </w:t>
      </w:r>
      <w:r w:rsidRPr="00120863">
        <w:rPr>
          <w:sz w:val="24"/>
          <w:szCs w:val="24"/>
        </w:rPr>
        <w:t xml:space="preserve">реализуется </w:t>
      </w:r>
      <w:r w:rsidRPr="00120863">
        <w:rPr>
          <w:color w:val="000000"/>
          <w:sz w:val="24"/>
          <w:szCs w:val="24"/>
        </w:rPr>
        <w:t xml:space="preserve">в 2014 – 2020 годы </w:t>
      </w:r>
      <w:r w:rsidRPr="00120863">
        <w:rPr>
          <w:sz w:val="24"/>
          <w:szCs w:val="24"/>
        </w:rPr>
        <w:t xml:space="preserve">в три этапа: </w:t>
      </w:r>
    </w:p>
    <w:p w:rsidR="0014400C" w:rsidRPr="00120863" w:rsidRDefault="0014400C" w:rsidP="0014400C">
      <w:pPr>
        <w:ind w:firstLine="567"/>
        <w:jc w:val="both"/>
        <w:rPr>
          <w:color w:val="000000"/>
          <w:sz w:val="24"/>
          <w:szCs w:val="24"/>
        </w:rPr>
      </w:pPr>
      <w:r w:rsidRPr="00120863">
        <w:rPr>
          <w:color w:val="000000"/>
          <w:sz w:val="24"/>
          <w:szCs w:val="24"/>
          <w:lang w:val="en-US"/>
        </w:rPr>
        <w:t>I</w:t>
      </w:r>
      <w:r w:rsidRPr="00120863">
        <w:rPr>
          <w:color w:val="000000"/>
          <w:sz w:val="24"/>
          <w:szCs w:val="24"/>
        </w:rPr>
        <w:t xml:space="preserve"> этап – 2014 год; </w:t>
      </w:r>
    </w:p>
    <w:p w:rsidR="0014400C" w:rsidRPr="00120863" w:rsidRDefault="0014400C" w:rsidP="0014400C">
      <w:pPr>
        <w:ind w:firstLine="567"/>
        <w:jc w:val="both"/>
        <w:rPr>
          <w:color w:val="000000"/>
          <w:sz w:val="24"/>
          <w:szCs w:val="24"/>
        </w:rPr>
      </w:pPr>
      <w:r w:rsidRPr="00120863">
        <w:rPr>
          <w:color w:val="000000"/>
          <w:sz w:val="24"/>
          <w:szCs w:val="24"/>
          <w:lang w:val="en-US"/>
        </w:rPr>
        <w:t>II</w:t>
      </w:r>
      <w:r w:rsidRPr="00120863">
        <w:rPr>
          <w:color w:val="000000"/>
          <w:sz w:val="24"/>
          <w:szCs w:val="24"/>
        </w:rPr>
        <w:t xml:space="preserve"> этап – 2015-2017 годы; </w:t>
      </w:r>
    </w:p>
    <w:p w:rsidR="0014400C" w:rsidRPr="00120863" w:rsidRDefault="0014400C" w:rsidP="0014400C">
      <w:pPr>
        <w:ind w:firstLine="567"/>
        <w:jc w:val="both"/>
        <w:rPr>
          <w:color w:val="000000"/>
          <w:sz w:val="24"/>
          <w:szCs w:val="24"/>
        </w:rPr>
      </w:pPr>
      <w:r w:rsidRPr="00120863">
        <w:rPr>
          <w:color w:val="000000"/>
          <w:sz w:val="24"/>
          <w:szCs w:val="24"/>
          <w:lang w:val="en-US"/>
        </w:rPr>
        <w:t>III</w:t>
      </w:r>
      <w:r w:rsidRPr="00120863">
        <w:rPr>
          <w:color w:val="000000"/>
          <w:sz w:val="24"/>
          <w:szCs w:val="24"/>
        </w:rPr>
        <w:t xml:space="preserve"> этап – 2018-2020 годы.</w:t>
      </w:r>
    </w:p>
    <w:p w:rsidR="0014400C" w:rsidRPr="00120863" w:rsidRDefault="0014400C" w:rsidP="0014400C">
      <w:pPr>
        <w:ind w:firstLine="567"/>
        <w:jc w:val="both"/>
        <w:rPr>
          <w:color w:val="000000"/>
          <w:sz w:val="12"/>
          <w:szCs w:val="12"/>
        </w:rPr>
      </w:pPr>
    </w:p>
    <w:p w:rsidR="0014400C" w:rsidRPr="00120863" w:rsidRDefault="0014400C" w:rsidP="0014400C">
      <w:pPr>
        <w:widowControl w:val="0"/>
        <w:numPr>
          <w:ilvl w:val="0"/>
          <w:numId w:val="12"/>
        </w:numPr>
        <w:autoSpaceDE w:val="0"/>
        <w:ind w:left="426" w:hanging="426"/>
        <w:jc w:val="center"/>
        <w:rPr>
          <w:b/>
          <w:sz w:val="24"/>
          <w:szCs w:val="24"/>
        </w:rPr>
      </w:pPr>
      <w:r w:rsidRPr="00120863">
        <w:rPr>
          <w:b/>
          <w:sz w:val="24"/>
          <w:szCs w:val="24"/>
        </w:rPr>
        <w:t>Перечень целевых показателей (индикаторов) Программы</w:t>
      </w:r>
    </w:p>
    <w:p w:rsidR="0014400C" w:rsidRPr="00120863" w:rsidRDefault="0014400C" w:rsidP="0014400C">
      <w:pPr>
        <w:spacing w:before="120"/>
        <w:ind w:firstLine="567"/>
        <w:jc w:val="both"/>
        <w:rPr>
          <w:sz w:val="24"/>
          <w:szCs w:val="24"/>
        </w:rPr>
      </w:pPr>
      <w:r w:rsidRPr="00120863">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120863" w:rsidRDefault="0014400C" w:rsidP="0014400C">
      <w:pPr>
        <w:numPr>
          <w:ilvl w:val="0"/>
          <w:numId w:val="26"/>
        </w:numPr>
        <w:ind w:left="0" w:firstLine="567"/>
        <w:jc w:val="both"/>
        <w:rPr>
          <w:sz w:val="24"/>
          <w:szCs w:val="24"/>
        </w:rPr>
      </w:pPr>
      <w:r w:rsidRPr="00120863">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916DC5" w:rsidRDefault="0014400C" w:rsidP="0014400C">
      <w:pPr>
        <w:ind w:firstLine="567"/>
        <w:jc w:val="both"/>
        <w:rPr>
          <w:color w:val="000000"/>
        </w:rPr>
      </w:pPr>
    </w:p>
    <w:p w:rsidR="0014400C" w:rsidRPr="00120863" w:rsidRDefault="0014400C" w:rsidP="0014400C">
      <w:pPr>
        <w:widowControl w:val="0"/>
        <w:numPr>
          <w:ilvl w:val="0"/>
          <w:numId w:val="12"/>
        </w:numPr>
        <w:autoSpaceDE w:val="0"/>
        <w:jc w:val="center"/>
        <w:rPr>
          <w:b/>
          <w:sz w:val="24"/>
          <w:szCs w:val="24"/>
        </w:rPr>
      </w:pPr>
      <w:r w:rsidRPr="00120863">
        <w:rPr>
          <w:b/>
          <w:sz w:val="24"/>
          <w:szCs w:val="24"/>
        </w:rPr>
        <w:t>Перечень подпрограмм</w:t>
      </w:r>
    </w:p>
    <w:p w:rsidR="0014400C" w:rsidRPr="00120863" w:rsidRDefault="0014400C" w:rsidP="0014400C">
      <w:pPr>
        <w:spacing w:before="120"/>
        <w:ind w:firstLine="567"/>
        <w:jc w:val="both"/>
        <w:rPr>
          <w:sz w:val="24"/>
          <w:szCs w:val="24"/>
        </w:rPr>
      </w:pPr>
      <w:r w:rsidRPr="00120863">
        <w:rPr>
          <w:sz w:val="24"/>
          <w:szCs w:val="24"/>
        </w:rPr>
        <w:lastRenderedPageBreak/>
        <w:t>Программа включает три подпрограммы:</w:t>
      </w:r>
    </w:p>
    <w:p w:rsidR="0014400C" w:rsidRPr="00120863" w:rsidRDefault="0014400C" w:rsidP="0014400C">
      <w:pPr>
        <w:ind w:firstLine="567"/>
        <w:jc w:val="both"/>
        <w:rPr>
          <w:sz w:val="24"/>
          <w:szCs w:val="24"/>
        </w:rPr>
      </w:pPr>
      <w:r w:rsidRPr="00120863">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120863" w:rsidRDefault="0014400C" w:rsidP="0014400C">
      <w:pPr>
        <w:ind w:firstLine="567"/>
        <w:jc w:val="both"/>
        <w:rPr>
          <w:sz w:val="24"/>
          <w:szCs w:val="24"/>
        </w:rPr>
      </w:pPr>
      <w:r w:rsidRPr="00120863">
        <w:rPr>
          <w:sz w:val="24"/>
          <w:szCs w:val="24"/>
        </w:rPr>
        <w:t>2. «Передача в пользование и продажа объектов</w:t>
      </w:r>
      <w:r w:rsidRPr="00120863">
        <w:t xml:space="preserve"> </w:t>
      </w:r>
      <w:r w:rsidRPr="00120863">
        <w:rPr>
          <w:sz w:val="24"/>
          <w:szCs w:val="24"/>
        </w:rPr>
        <w:t>муниципальной собственности Сосновоборского городского округа и земельных участков,</w:t>
      </w:r>
      <w:r w:rsidRPr="00120863">
        <w:t xml:space="preserve"> </w:t>
      </w:r>
      <w:r w:rsidRPr="00120863">
        <w:rPr>
          <w:sz w:val="24"/>
          <w:szCs w:val="24"/>
        </w:rPr>
        <w:t>собственность на которые не разграничена»;</w:t>
      </w:r>
    </w:p>
    <w:p w:rsidR="0014400C" w:rsidRPr="00614BE7" w:rsidRDefault="0014400C" w:rsidP="0014400C">
      <w:pPr>
        <w:ind w:firstLine="567"/>
        <w:jc w:val="both"/>
        <w:rPr>
          <w:sz w:val="24"/>
          <w:szCs w:val="24"/>
        </w:rPr>
      </w:pPr>
      <w:r w:rsidRPr="00120863">
        <w:rPr>
          <w:sz w:val="24"/>
          <w:szCs w:val="24"/>
        </w:rPr>
        <w:t xml:space="preserve">3. «Капитальный ремонт, содержание и создание инфраструктуры объектов муниципальной собственности Сосновоборского </w:t>
      </w:r>
      <w:r w:rsidRPr="00614BE7">
        <w:rPr>
          <w:sz w:val="24"/>
          <w:szCs w:val="24"/>
        </w:rPr>
        <w:t xml:space="preserve">городского округа». </w:t>
      </w:r>
    </w:p>
    <w:p w:rsidR="0014400C" w:rsidRPr="00614BE7" w:rsidRDefault="0014400C" w:rsidP="0014400C">
      <w:pPr>
        <w:ind w:firstLine="567"/>
        <w:jc w:val="both"/>
      </w:pPr>
    </w:p>
    <w:p w:rsidR="0014400C" w:rsidRPr="00614BE7" w:rsidRDefault="0014400C" w:rsidP="0014400C">
      <w:pPr>
        <w:widowControl w:val="0"/>
        <w:numPr>
          <w:ilvl w:val="0"/>
          <w:numId w:val="12"/>
        </w:numPr>
        <w:autoSpaceDE w:val="0"/>
        <w:jc w:val="center"/>
        <w:rPr>
          <w:b/>
          <w:sz w:val="24"/>
          <w:szCs w:val="24"/>
        </w:rPr>
      </w:pPr>
      <w:r w:rsidRPr="00614BE7">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202AE" w:rsidRPr="001202AE" w:rsidRDefault="001202AE" w:rsidP="001202AE">
      <w:pPr>
        <w:ind w:left="360"/>
        <w:jc w:val="both"/>
        <w:rPr>
          <w:color w:val="FF0000"/>
          <w:sz w:val="24"/>
          <w:szCs w:val="24"/>
        </w:rPr>
      </w:pPr>
      <w:r w:rsidRPr="001202AE">
        <w:rPr>
          <w:color w:val="000000"/>
          <w:sz w:val="24"/>
          <w:szCs w:val="24"/>
        </w:rPr>
        <w:t xml:space="preserve">Общий объем ресурсного обеспечения реализации Программы составляет 175 737,811 </w:t>
      </w:r>
      <w:r w:rsidRPr="001202AE">
        <w:rPr>
          <w:sz w:val="24"/>
          <w:szCs w:val="24"/>
        </w:rPr>
        <w:t>руб</w:t>
      </w:r>
      <w:r w:rsidRPr="001202AE">
        <w:rPr>
          <w:color w:val="000000"/>
          <w:sz w:val="24"/>
          <w:szCs w:val="24"/>
        </w:rPr>
        <w:t xml:space="preserve">., в том числе: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1780"/>
      </w:tblGrid>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p>
        </w:tc>
        <w:tc>
          <w:tcPr>
            <w:tcW w:w="5933" w:type="dxa"/>
            <w:gridSpan w:val="4"/>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Местный бюджет, тыс. руб.</w:t>
            </w:r>
          </w:p>
        </w:tc>
        <w:tc>
          <w:tcPr>
            <w:tcW w:w="178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Прочие источники, тыс. руб.</w:t>
            </w:r>
          </w:p>
        </w:tc>
      </w:tr>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r w:rsidRPr="00505E14">
              <w:rPr>
                <w:color w:val="000000"/>
                <w:sz w:val="24"/>
                <w:szCs w:val="24"/>
              </w:rPr>
              <w:t>Подпрограмма</w:t>
            </w:r>
          </w:p>
        </w:tc>
        <w:tc>
          <w:tcPr>
            <w:tcW w:w="1474"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1</w:t>
            </w:r>
          </w:p>
        </w:tc>
        <w:tc>
          <w:tcPr>
            <w:tcW w:w="1468"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w:t>
            </w:r>
          </w:p>
        </w:tc>
        <w:tc>
          <w:tcPr>
            <w:tcW w:w="1323"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3</w:t>
            </w:r>
          </w:p>
        </w:tc>
        <w:tc>
          <w:tcPr>
            <w:tcW w:w="1668"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Всего</w:t>
            </w:r>
          </w:p>
        </w:tc>
        <w:tc>
          <w:tcPr>
            <w:tcW w:w="1780" w:type="dxa"/>
            <w:shd w:val="clear" w:color="auto" w:fill="auto"/>
          </w:tcPr>
          <w:p w:rsidR="001202AE" w:rsidRPr="00505E14" w:rsidRDefault="001202AE" w:rsidP="00400B91">
            <w:pPr>
              <w:snapToGrid w:val="0"/>
              <w:jc w:val="center"/>
              <w:rPr>
                <w:color w:val="000000"/>
                <w:sz w:val="24"/>
                <w:szCs w:val="24"/>
              </w:rPr>
            </w:pPr>
          </w:p>
        </w:tc>
      </w:tr>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r w:rsidRPr="00505E14">
              <w:rPr>
                <w:color w:val="000000"/>
                <w:sz w:val="24"/>
                <w:szCs w:val="24"/>
              </w:rPr>
              <w:t>2014 год</w:t>
            </w:r>
          </w:p>
        </w:tc>
        <w:tc>
          <w:tcPr>
            <w:tcW w:w="1474" w:type="dxa"/>
            <w:shd w:val="clear" w:color="auto" w:fill="auto"/>
          </w:tcPr>
          <w:p w:rsidR="001202AE" w:rsidRPr="00505E14" w:rsidRDefault="001202AE" w:rsidP="00400B91">
            <w:pPr>
              <w:snapToGrid w:val="0"/>
              <w:jc w:val="center"/>
              <w:rPr>
                <w:sz w:val="24"/>
                <w:szCs w:val="24"/>
              </w:rPr>
            </w:pPr>
            <w:r w:rsidRPr="00505E14">
              <w:rPr>
                <w:sz w:val="24"/>
                <w:szCs w:val="24"/>
              </w:rPr>
              <w:t>6 371,07</w:t>
            </w:r>
          </w:p>
        </w:tc>
        <w:tc>
          <w:tcPr>
            <w:tcW w:w="1468" w:type="dxa"/>
            <w:shd w:val="clear" w:color="auto" w:fill="auto"/>
          </w:tcPr>
          <w:p w:rsidR="001202AE" w:rsidRPr="00505E14" w:rsidRDefault="001202AE" w:rsidP="00400B91">
            <w:pPr>
              <w:snapToGrid w:val="0"/>
              <w:jc w:val="center"/>
              <w:rPr>
                <w:sz w:val="24"/>
                <w:szCs w:val="24"/>
              </w:rPr>
            </w:pPr>
            <w:r w:rsidRPr="00505E14">
              <w:rPr>
                <w:sz w:val="24"/>
                <w:szCs w:val="24"/>
              </w:rPr>
              <w:t>5 672,25</w:t>
            </w:r>
          </w:p>
        </w:tc>
        <w:tc>
          <w:tcPr>
            <w:tcW w:w="1323" w:type="dxa"/>
            <w:shd w:val="clear" w:color="auto" w:fill="auto"/>
          </w:tcPr>
          <w:p w:rsidR="001202AE" w:rsidRPr="00505E14" w:rsidRDefault="001202AE" w:rsidP="00400B91">
            <w:pPr>
              <w:snapToGrid w:val="0"/>
              <w:jc w:val="center"/>
              <w:rPr>
                <w:sz w:val="24"/>
                <w:szCs w:val="24"/>
              </w:rPr>
            </w:pPr>
            <w:r w:rsidRPr="00505E14">
              <w:rPr>
                <w:sz w:val="24"/>
                <w:szCs w:val="24"/>
              </w:rPr>
              <w:t>31 869,907</w:t>
            </w:r>
          </w:p>
        </w:tc>
        <w:tc>
          <w:tcPr>
            <w:tcW w:w="1668" w:type="dxa"/>
            <w:shd w:val="clear" w:color="auto" w:fill="auto"/>
          </w:tcPr>
          <w:p w:rsidR="001202AE" w:rsidRPr="00505E14" w:rsidRDefault="001202AE" w:rsidP="00400B91">
            <w:pPr>
              <w:snapToGrid w:val="0"/>
              <w:jc w:val="center"/>
              <w:rPr>
                <w:b/>
                <w:sz w:val="24"/>
                <w:szCs w:val="24"/>
              </w:rPr>
            </w:pPr>
            <w:r w:rsidRPr="00505E14">
              <w:rPr>
                <w:sz w:val="24"/>
                <w:szCs w:val="24"/>
              </w:rPr>
              <w:t>43 913,227</w:t>
            </w:r>
          </w:p>
        </w:tc>
        <w:tc>
          <w:tcPr>
            <w:tcW w:w="178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2 500,000</w:t>
            </w:r>
          </w:p>
        </w:tc>
      </w:tr>
      <w:tr w:rsidR="001202AE" w:rsidRPr="00505E14" w:rsidTr="00400B91">
        <w:tc>
          <w:tcPr>
            <w:tcW w:w="1926" w:type="dxa"/>
            <w:shd w:val="clear" w:color="auto" w:fill="auto"/>
          </w:tcPr>
          <w:p w:rsidR="001202AE" w:rsidRPr="00505E14" w:rsidRDefault="001202AE" w:rsidP="00400B91">
            <w:pPr>
              <w:snapToGrid w:val="0"/>
              <w:jc w:val="both"/>
              <w:rPr>
                <w:sz w:val="24"/>
                <w:szCs w:val="24"/>
              </w:rPr>
            </w:pPr>
            <w:r w:rsidRPr="00505E14">
              <w:rPr>
                <w:sz w:val="24"/>
                <w:szCs w:val="24"/>
              </w:rPr>
              <w:t>2015 год</w:t>
            </w:r>
          </w:p>
        </w:tc>
        <w:tc>
          <w:tcPr>
            <w:tcW w:w="1474" w:type="dxa"/>
            <w:shd w:val="clear" w:color="auto" w:fill="auto"/>
          </w:tcPr>
          <w:p w:rsidR="001202AE" w:rsidRPr="001313A4" w:rsidRDefault="001202AE" w:rsidP="00400B91">
            <w:pPr>
              <w:snapToGrid w:val="0"/>
              <w:jc w:val="center"/>
              <w:rPr>
                <w:sz w:val="24"/>
                <w:szCs w:val="24"/>
              </w:rPr>
            </w:pPr>
            <w:r w:rsidRPr="001313A4">
              <w:rPr>
                <w:sz w:val="24"/>
                <w:szCs w:val="24"/>
              </w:rPr>
              <w:t>5 486,508</w:t>
            </w:r>
          </w:p>
        </w:tc>
        <w:tc>
          <w:tcPr>
            <w:tcW w:w="1468" w:type="dxa"/>
            <w:shd w:val="clear" w:color="auto" w:fill="auto"/>
          </w:tcPr>
          <w:p w:rsidR="001202AE" w:rsidRPr="001313A4" w:rsidRDefault="001202AE" w:rsidP="00400B91">
            <w:pPr>
              <w:snapToGrid w:val="0"/>
              <w:jc w:val="center"/>
              <w:rPr>
                <w:sz w:val="24"/>
                <w:szCs w:val="24"/>
              </w:rPr>
            </w:pPr>
            <w:r w:rsidRPr="001313A4">
              <w:rPr>
                <w:sz w:val="24"/>
                <w:szCs w:val="24"/>
              </w:rPr>
              <w:t>5 863,786</w:t>
            </w:r>
          </w:p>
        </w:tc>
        <w:tc>
          <w:tcPr>
            <w:tcW w:w="1323" w:type="dxa"/>
            <w:shd w:val="clear" w:color="auto" w:fill="auto"/>
          </w:tcPr>
          <w:p w:rsidR="001202AE" w:rsidRPr="001313A4" w:rsidRDefault="001202AE" w:rsidP="00400B91">
            <w:pPr>
              <w:snapToGrid w:val="0"/>
              <w:jc w:val="center"/>
              <w:rPr>
                <w:sz w:val="24"/>
                <w:szCs w:val="24"/>
              </w:rPr>
            </w:pPr>
            <w:r w:rsidRPr="001313A4">
              <w:rPr>
                <w:sz w:val="24"/>
                <w:szCs w:val="24"/>
              </w:rPr>
              <w:t>17 967,127</w:t>
            </w:r>
          </w:p>
        </w:tc>
        <w:tc>
          <w:tcPr>
            <w:tcW w:w="1668" w:type="dxa"/>
            <w:shd w:val="clear" w:color="auto" w:fill="auto"/>
          </w:tcPr>
          <w:p w:rsidR="001202AE" w:rsidRPr="001313A4" w:rsidRDefault="001202AE" w:rsidP="00400B91">
            <w:pPr>
              <w:snapToGrid w:val="0"/>
              <w:jc w:val="center"/>
              <w:rPr>
                <w:sz w:val="24"/>
                <w:szCs w:val="24"/>
              </w:rPr>
            </w:pPr>
            <w:r w:rsidRPr="001313A4">
              <w:rPr>
                <w:sz w:val="24"/>
                <w:szCs w:val="24"/>
              </w:rPr>
              <w:t>29 317,421</w:t>
            </w:r>
          </w:p>
        </w:tc>
        <w:tc>
          <w:tcPr>
            <w:tcW w:w="1780" w:type="dxa"/>
            <w:shd w:val="clear" w:color="auto" w:fill="auto"/>
          </w:tcPr>
          <w:p w:rsidR="001202AE" w:rsidRPr="00505E14" w:rsidRDefault="001202AE" w:rsidP="00400B91">
            <w:pPr>
              <w:snapToGrid w:val="0"/>
              <w:jc w:val="center"/>
              <w:rPr>
                <w:sz w:val="24"/>
                <w:szCs w:val="24"/>
              </w:rPr>
            </w:pPr>
            <w:r w:rsidRPr="00505E14">
              <w:rPr>
                <w:sz w:val="24"/>
                <w:szCs w:val="24"/>
              </w:rPr>
              <w:t>5 268,491</w:t>
            </w:r>
          </w:p>
        </w:tc>
      </w:tr>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r w:rsidRPr="00505E14">
              <w:rPr>
                <w:color w:val="000000"/>
                <w:sz w:val="24"/>
                <w:szCs w:val="24"/>
              </w:rPr>
              <w:t>2016 год</w:t>
            </w:r>
          </w:p>
        </w:tc>
        <w:tc>
          <w:tcPr>
            <w:tcW w:w="1474" w:type="dxa"/>
            <w:shd w:val="clear" w:color="auto" w:fill="auto"/>
          </w:tcPr>
          <w:p w:rsidR="001202AE" w:rsidRPr="001313A4" w:rsidRDefault="001202AE" w:rsidP="00400B91">
            <w:pPr>
              <w:snapToGrid w:val="0"/>
              <w:jc w:val="center"/>
              <w:rPr>
                <w:sz w:val="24"/>
                <w:szCs w:val="24"/>
              </w:rPr>
            </w:pPr>
            <w:r w:rsidRPr="001313A4">
              <w:rPr>
                <w:sz w:val="24"/>
                <w:szCs w:val="24"/>
              </w:rPr>
              <w:t>1 894,646</w:t>
            </w:r>
          </w:p>
        </w:tc>
        <w:tc>
          <w:tcPr>
            <w:tcW w:w="1468" w:type="dxa"/>
            <w:shd w:val="clear" w:color="auto" w:fill="auto"/>
          </w:tcPr>
          <w:p w:rsidR="001202AE" w:rsidRPr="001313A4" w:rsidRDefault="001202AE" w:rsidP="00400B91">
            <w:pPr>
              <w:snapToGrid w:val="0"/>
              <w:jc w:val="center"/>
              <w:rPr>
                <w:sz w:val="24"/>
                <w:szCs w:val="24"/>
              </w:rPr>
            </w:pPr>
            <w:r w:rsidRPr="001313A4">
              <w:rPr>
                <w:sz w:val="24"/>
                <w:szCs w:val="24"/>
              </w:rPr>
              <w:t>5 583,173</w:t>
            </w:r>
          </w:p>
        </w:tc>
        <w:tc>
          <w:tcPr>
            <w:tcW w:w="1323" w:type="dxa"/>
            <w:shd w:val="clear" w:color="auto" w:fill="auto"/>
          </w:tcPr>
          <w:p w:rsidR="001202AE" w:rsidRPr="001313A4" w:rsidRDefault="001202AE" w:rsidP="00400B91">
            <w:pPr>
              <w:snapToGrid w:val="0"/>
              <w:jc w:val="center"/>
              <w:rPr>
                <w:sz w:val="24"/>
                <w:szCs w:val="24"/>
              </w:rPr>
            </w:pPr>
            <w:r w:rsidRPr="001313A4">
              <w:rPr>
                <w:sz w:val="24"/>
                <w:szCs w:val="24"/>
              </w:rPr>
              <w:t>13 018,648</w:t>
            </w:r>
          </w:p>
        </w:tc>
        <w:tc>
          <w:tcPr>
            <w:tcW w:w="1668" w:type="dxa"/>
            <w:shd w:val="clear" w:color="auto" w:fill="auto"/>
          </w:tcPr>
          <w:p w:rsidR="001202AE" w:rsidRPr="001313A4" w:rsidRDefault="001202AE" w:rsidP="00400B91">
            <w:pPr>
              <w:snapToGrid w:val="0"/>
              <w:jc w:val="center"/>
              <w:rPr>
                <w:sz w:val="24"/>
                <w:szCs w:val="24"/>
              </w:rPr>
            </w:pPr>
            <w:r w:rsidRPr="001313A4">
              <w:rPr>
                <w:sz w:val="24"/>
                <w:szCs w:val="24"/>
              </w:rPr>
              <w:t>20 496,467</w:t>
            </w:r>
          </w:p>
        </w:tc>
        <w:tc>
          <w:tcPr>
            <w:tcW w:w="178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8 024,141</w:t>
            </w:r>
          </w:p>
        </w:tc>
      </w:tr>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r w:rsidRPr="00505E14">
              <w:rPr>
                <w:color w:val="000000"/>
                <w:sz w:val="24"/>
                <w:szCs w:val="24"/>
              </w:rPr>
              <w:t>2017 год</w:t>
            </w:r>
          </w:p>
        </w:tc>
        <w:tc>
          <w:tcPr>
            <w:tcW w:w="1474" w:type="dxa"/>
            <w:shd w:val="clear" w:color="auto" w:fill="auto"/>
          </w:tcPr>
          <w:p w:rsidR="001202AE" w:rsidRPr="001313A4" w:rsidRDefault="001202AE" w:rsidP="00400B91">
            <w:pPr>
              <w:snapToGrid w:val="0"/>
              <w:jc w:val="center"/>
              <w:rPr>
                <w:sz w:val="24"/>
                <w:szCs w:val="24"/>
              </w:rPr>
            </w:pPr>
            <w:r w:rsidRPr="00275B44">
              <w:rPr>
                <w:color w:val="000000"/>
                <w:sz w:val="24"/>
                <w:szCs w:val="24"/>
              </w:rPr>
              <w:t>1 793,172</w:t>
            </w:r>
          </w:p>
        </w:tc>
        <w:tc>
          <w:tcPr>
            <w:tcW w:w="1468" w:type="dxa"/>
            <w:shd w:val="clear" w:color="auto" w:fill="auto"/>
          </w:tcPr>
          <w:p w:rsidR="001202AE" w:rsidRPr="004E7761" w:rsidRDefault="001202AE" w:rsidP="00400B91">
            <w:pPr>
              <w:snapToGrid w:val="0"/>
              <w:jc w:val="center"/>
              <w:rPr>
                <w:sz w:val="24"/>
                <w:szCs w:val="24"/>
              </w:rPr>
            </w:pPr>
            <w:r w:rsidRPr="004E7761">
              <w:rPr>
                <w:sz w:val="24"/>
                <w:szCs w:val="24"/>
              </w:rPr>
              <w:t>8 500,304</w:t>
            </w:r>
          </w:p>
        </w:tc>
        <w:tc>
          <w:tcPr>
            <w:tcW w:w="1323" w:type="dxa"/>
            <w:shd w:val="clear" w:color="auto" w:fill="auto"/>
          </w:tcPr>
          <w:p w:rsidR="001202AE" w:rsidRPr="004E7761" w:rsidRDefault="001202AE" w:rsidP="00400B91">
            <w:pPr>
              <w:snapToGrid w:val="0"/>
              <w:jc w:val="center"/>
              <w:rPr>
                <w:sz w:val="24"/>
                <w:szCs w:val="24"/>
              </w:rPr>
            </w:pPr>
            <w:r w:rsidRPr="004E7761">
              <w:rPr>
                <w:color w:val="000000"/>
                <w:sz w:val="24"/>
                <w:szCs w:val="24"/>
              </w:rPr>
              <w:t>6 391,769</w:t>
            </w:r>
          </w:p>
        </w:tc>
        <w:tc>
          <w:tcPr>
            <w:tcW w:w="1668" w:type="dxa"/>
            <w:shd w:val="clear" w:color="auto" w:fill="auto"/>
          </w:tcPr>
          <w:p w:rsidR="001202AE" w:rsidRPr="004E7761" w:rsidRDefault="001202AE" w:rsidP="00400B91">
            <w:pPr>
              <w:snapToGrid w:val="0"/>
              <w:jc w:val="center"/>
              <w:rPr>
                <w:sz w:val="24"/>
                <w:szCs w:val="24"/>
              </w:rPr>
            </w:pPr>
            <w:r w:rsidRPr="004E7761">
              <w:rPr>
                <w:color w:val="000000"/>
                <w:sz w:val="24"/>
                <w:szCs w:val="24"/>
              </w:rPr>
              <w:t>16 685,245</w:t>
            </w:r>
          </w:p>
        </w:tc>
        <w:tc>
          <w:tcPr>
            <w:tcW w:w="178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r w:rsidRPr="00505E14">
              <w:rPr>
                <w:color w:val="000000"/>
                <w:sz w:val="24"/>
                <w:szCs w:val="24"/>
              </w:rPr>
              <w:t>2018 год</w:t>
            </w:r>
          </w:p>
        </w:tc>
        <w:tc>
          <w:tcPr>
            <w:tcW w:w="1474" w:type="dxa"/>
            <w:shd w:val="clear" w:color="auto" w:fill="auto"/>
          </w:tcPr>
          <w:p w:rsidR="001202AE" w:rsidRPr="001313A4" w:rsidRDefault="001202AE" w:rsidP="00400B91">
            <w:pPr>
              <w:snapToGrid w:val="0"/>
              <w:jc w:val="center"/>
              <w:rPr>
                <w:sz w:val="24"/>
                <w:szCs w:val="24"/>
              </w:rPr>
            </w:pPr>
            <w:r w:rsidRPr="001313A4">
              <w:rPr>
                <w:sz w:val="24"/>
                <w:szCs w:val="24"/>
              </w:rPr>
              <w:t>2 643,811</w:t>
            </w:r>
          </w:p>
        </w:tc>
        <w:tc>
          <w:tcPr>
            <w:tcW w:w="1468" w:type="dxa"/>
            <w:shd w:val="clear" w:color="auto" w:fill="auto"/>
          </w:tcPr>
          <w:p w:rsidR="001202AE" w:rsidRPr="001313A4" w:rsidRDefault="001202AE" w:rsidP="00400B91">
            <w:pPr>
              <w:snapToGrid w:val="0"/>
              <w:jc w:val="center"/>
              <w:rPr>
                <w:sz w:val="24"/>
                <w:szCs w:val="24"/>
              </w:rPr>
            </w:pPr>
            <w:r w:rsidRPr="001313A4">
              <w:rPr>
                <w:sz w:val="24"/>
                <w:szCs w:val="24"/>
              </w:rPr>
              <w:t>6 517,268</w:t>
            </w:r>
          </w:p>
        </w:tc>
        <w:tc>
          <w:tcPr>
            <w:tcW w:w="1323" w:type="dxa"/>
            <w:shd w:val="clear" w:color="auto" w:fill="auto"/>
          </w:tcPr>
          <w:p w:rsidR="001202AE" w:rsidRPr="001313A4" w:rsidRDefault="001202AE" w:rsidP="00400B91">
            <w:pPr>
              <w:snapToGrid w:val="0"/>
              <w:jc w:val="center"/>
              <w:rPr>
                <w:sz w:val="24"/>
                <w:szCs w:val="24"/>
              </w:rPr>
            </w:pPr>
            <w:r w:rsidRPr="001313A4">
              <w:rPr>
                <w:sz w:val="24"/>
                <w:szCs w:val="24"/>
              </w:rPr>
              <w:t>7 249,420</w:t>
            </w:r>
          </w:p>
        </w:tc>
        <w:tc>
          <w:tcPr>
            <w:tcW w:w="1668" w:type="dxa"/>
            <w:shd w:val="clear" w:color="auto" w:fill="auto"/>
          </w:tcPr>
          <w:p w:rsidR="001202AE" w:rsidRPr="001313A4" w:rsidRDefault="001202AE" w:rsidP="00400B91">
            <w:pPr>
              <w:snapToGrid w:val="0"/>
              <w:jc w:val="center"/>
              <w:rPr>
                <w:sz w:val="24"/>
                <w:szCs w:val="24"/>
              </w:rPr>
            </w:pPr>
            <w:r w:rsidRPr="001313A4">
              <w:rPr>
                <w:sz w:val="24"/>
                <w:szCs w:val="24"/>
              </w:rPr>
              <w:t>16 701,572</w:t>
            </w:r>
          </w:p>
        </w:tc>
        <w:tc>
          <w:tcPr>
            <w:tcW w:w="178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r w:rsidRPr="00505E14">
              <w:rPr>
                <w:color w:val="000000"/>
                <w:sz w:val="24"/>
                <w:szCs w:val="24"/>
              </w:rPr>
              <w:t>2019 год</w:t>
            </w:r>
          </w:p>
        </w:tc>
        <w:tc>
          <w:tcPr>
            <w:tcW w:w="1474" w:type="dxa"/>
            <w:shd w:val="clear" w:color="auto" w:fill="auto"/>
          </w:tcPr>
          <w:p w:rsidR="001202AE" w:rsidRPr="001313A4" w:rsidRDefault="001202AE" w:rsidP="00400B91">
            <w:pPr>
              <w:snapToGrid w:val="0"/>
              <w:jc w:val="center"/>
              <w:rPr>
                <w:sz w:val="24"/>
                <w:szCs w:val="24"/>
              </w:rPr>
            </w:pPr>
            <w:r w:rsidRPr="001313A4">
              <w:rPr>
                <w:sz w:val="24"/>
                <w:szCs w:val="24"/>
              </w:rPr>
              <w:t>2 643,811</w:t>
            </w:r>
          </w:p>
        </w:tc>
        <w:tc>
          <w:tcPr>
            <w:tcW w:w="1468" w:type="dxa"/>
            <w:shd w:val="clear" w:color="auto" w:fill="auto"/>
          </w:tcPr>
          <w:p w:rsidR="001202AE" w:rsidRPr="001313A4" w:rsidRDefault="001202AE" w:rsidP="00400B91">
            <w:pPr>
              <w:jc w:val="center"/>
              <w:rPr>
                <w:sz w:val="24"/>
                <w:szCs w:val="24"/>
              </w:rPr>
            </w:pPr>
            <w:r w:rsidRPr="001313A4">
              <w:rPr>
                <w:sz w:val="24"/>
                <w:szCs w:val="24"/>
              </w:rPr>
              <w:t>6 754,963</w:t>
            </w:r>
          </w:p>
        </w:tc>
        <w:tc>
          <w:tcPr>
            <w:tcW w:w="1323" w:type="dxa"/>
            <w:shd w:val="clear" w:color="auto" w:fill="auto"/>
          </w:tcPr>
          <w:p w:rsidR="001202AE" w:rsidRPr="001313A4" w:rsidRDefault="001202AE" w:rsidP="00400B91">
            <w:pPr>
              <w:jc w:val="center"/>
              <w:rPr>
                <w:sz w:val="24"/>
                <w:szCs w:val="24"/>
              </w:rPr>
            </w:pPr>
            <w:r w:rsidRPr="001313A4">
              <w:rPr>
                <w:sz w:val="24"/>
                <w:szCs w:val="24"/>
              </w:rPr>
              <w:t>7 249,420</w:t>
            </w:r>
          </w:p>
        </w:tc>
        <w:tc>
          <w:tcPr>
            <w:tcW w:w="1668" w:type="dxa"/>
            <w:shd w:val="clear" w:color="auto" w:fill="auto"/>
          </w:tcPr>
          <w:p w:rsidR="001202AE" w:rsidRPr="001313A4" w:rsidRDefault="001202AE" w:rsidP="00400B91">
            <w:pPr>
              <w:jc w:val="center"/>
              <w:rPr>
                <w:sz w:val="24"/>
                <w:szCs w:val="24"/>
              </w:rPr>
            </w:pPr>
            <w:r w:rsidRPr="001313A4">
              <w:rPr>
                <w:sz w:val="24"/>
                <w:szCs w:val="24"/>
              </w:rPr>
              <w:t>16 701,572</w:t>
            </w:r>
          </w:p>
        </w:tc>
        <w:tc>
          <w:tcPr>
            <w:tcW w:w="178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926" w:type="dxa"/>
            <w:shd w:val="clear" w:color="auto" w:fill="auto"/>
          </w:tcPr>
          <w:p w:rsidR="001202AE" w:rsidRPr="00505E14" w:rsidRDefault="001202AE" w:rsidP="00400B91">
            <w:pPr>
              <w:snapToGrid w:val="0"/>
              <w:jc w:val="both"/>
              <w:rPr>
                <w:color w:val="000000"/>
                <w:sz w:val="24"/>
                <w:szCs w:val="24"/>
              </w:rPr>
            </w:pPr>
            <w:r w:rsidRPr="00505E14">
              <w:rPr>
                <w:color w:val="000000"/>
                <w:sz w:val="24"/>
                <w:szCs w:val="24"/>
              </w:rPr>
              <w:t>2020 год</w:t>
            </w:r>
          </w:p>
        </w:tc>
        <w:tc>
          <w:tcPr>
            <w:tcW w:w="1474" w:type="dxa"/>
            <w:shd w:val="clear" w:color="auto" w:fill="auto"/>
          </w:tcPr>
          <w:p w:rsidR="001202AE" w:rsidRPr="00505E14" w:rsidRDefault="001202AE" w:rsidP="00400B91">
            <w:pPr>
              <w:snapToGrid w:val="0"/>
              <w:jc w:val="center"/>
              <w:rPr>
                <w:sz w:val="24"/>
                <w:szCs w:val="24"/>
              </w:rPr>
            </w:pPr>
            <w:r w:rsidRPr="00505E14">
              <w:rPr>
                <w:sz w:val="24"/>
                <w:szCs w:val="24"/>
              </w:rPr>
              <w:t>2 643,811</w:t>
            </w:r>
          </w:p>
        </w:tc>
        <w:tc>
          <w:tcPr>
            <w:tcW w:w="1468" w:type="dxa"/>
            <w:shd w:val="clear" w:color="auto" w:fill="auto"/>
          </w:tcPr>
          <w:p w:rsidR="001202AE" w:rsidRPr="00505E14" w:rsidRDefault="001202AE" w:rsidP="00400B91">
            <w:pPr>
              <w:jc w:val="center"/>
              <w:rPr>
                <w:sz w:val="24"/>
                <w:szCs w:val="24"/>
              </w:rPr>
            </w:pPr>
            <w:r w:rsidRPr="00505E14">
              <w:rPr>
                <w:sz w:val="24"/>
                <w:szCs w:val="24"/>
              </w:rPr>
              <w:t>6 754,943</w:t>
            </w:r>
          </w:p>
        </w:tc>
        <w:tc>
          <w:tcPr>
            <w:tcW w:w="1323" w:type="dxa"/>
            <w:shd w:val="clear" w:color="auto" w:fill="auto"/>
          </w:tcPr>
          <w:p w:rsidR="001202AE" w:rsidRPr="00505E14" w:rsidRDefault="001202AE" w:rsidP="00400B91">
            <w:pPr>
              <w:jc w:val="center"/>
              <w:rPr>
                <w:sz w:val="24"/>
                <w:szCs w:val="24"/>
              </w:rPr>
            </w:pPr>
            <w:r w:rsidRPr="00505E14">
              <w:rPr>
                <w:sz w:val="24"/>
                <w:szCs w:val="24"/>
              </w:rPr>
              <w:t>7 249,420</w:t>
            </w:r>
          </w:p>
        </w:tc>
        <w:tc>
          <w:tcPr>
            <w:tcW w:w="1668" w:type="dxa"/>
            <w:shd w:val="clear" w:color="auto" w:fill="auto"/>
          </w:tcPr>
          <w:p w:rsidR="001202AE" w:rsidRPr="00505E14" w:rsidRDefault="001202AE" w:rsidP="00400B91">
            <w:pPr>
              <w:jc w:val="center"/>
              <w:rPr>
                <w:sz w:val="24"/>
                <w:szCs w:val="24"/>
              </w:rPr>
            </w:pPr>
            <w:r w:rsidRPr="00505E14">
              <w:rPr>
                <w:sz w:val="24"/>
                <w:szCs w:val="24"/>
              </w:rPr>
              <w:t>16 701,572</w:t>
            </w:r>
          </w:p>
        </w:tc>
        <w:tc>
          <w:tcPr>
            <w:tcW w:w="178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bl>
    <w:p w:rsidR="0014400C" w:rsidRPr="00614BE7" w:rsidRDefault="0014400C" w:rsidP="0014400C">
      <w:pPr>
        <w:ind w:firstLine="567"/>
        <w:rPr>
          <w:color w:val="000000"/>
          <w:sz w:val="10"/>
          <w:szCs w:val="10"/>
        </w:rPr>
      </w:pPr>
    </w:p>
    <w:p w:rsidR="0014400C" w:rsidRDefault="0014400C" w:rsidP="0014400C">
      <w:pPr>
        <w:ind w:firstLine="567"/>
        <w:rPr>
          <w:color w:val="000000"/>
          <w:sz w:val="24"/>
          <w:szCs w:val="24"/>
        </w:rPr>
      </w:pPr>
      <w:r w:rsidRPr="00614BE7">
        <w:rPr>
          <w:color w:val="000000"/>
          <w:sz w:val="24"/>
          <w:szCs w:val="24"/>
        </w:rPr>
        <w:t>* - финансирование подлежит уточнению при дальнейшей разработке Программы.</w:t>
      </w:r>
    </w:p>
    <w:p w:rsidR="0014400C" w:rsidRPr="00916DC5" w:rsidRDefault="0014400C" w:rsidP="0014400C">
      <w:pPr>
        <w:ind w:firstLine="567"/>
        <w:rPr>
          <w:color w:val="000000"/>
        </w:rPr>
      </w:pPr>
    </w:p>
    <w:p w:rsidR="0014400C" w:rsidRPr="00120863" w:rsidRDefault="0014400C" w:rsidP="0014400C">
      <w:pPr>
        <w:widowControl w:val="0"/>
        <w:numPr>
          <w:ilvl w:val="0"/>
          <w:numId w:val="12"/>
        </w:numPr>
        <w:autoSpaceDE w:val="0"/>
        <w:ind w:left="284" w:hanging="284"/>
        <w:jc w:val="center"/>
        <w:rPr>
          <w:b/>
          <w:sz w:val="24"/>
          <w:szCs w:val="24"/>
        </w:rPr>
      </w:pPr>
      <w:r w:rsidRPr="00120863">
        <w:rPr>
          <w:b/>
          <w:sz w:val="24"/>
          <w:szCs w:val="24"/>
        </w:rPr>
        <w:t>Методика оценки эффективности Программы</w:t>
      </w:r>
    </w:p>
    <w:p w:rsidR="0014400C" w:rsidRDefault="0014400C" w:rsidP="0014400C">
      <w:pPr>
        <w:widowControl w:val="0"/>
        <w:autoSpaceDE w:val="0"/>
        <w:spacing w:before="120"/>
        <w:ind w:firstLine="590"/>
        <w:jc w:val="both"/>
        <w:rPr>
          <w:sz w:val="24"/>
          <w:szCs w:val="24"/>
        </w:rPr>
      </w:pPr>
      <w:r>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Default="0014400C" w:rsidP="0014400C">
      <w:pPr>
        <w:widowControl w:val="0"/>
        <w:tabs>
          <w:tab w:val="left" w:pos="569"/>
        </w:tabs>
        <w:autoSpaceDE w:val="0"/>
        <w:spacing w:before="120" w:after="120"/>
        <w:ind w:firstLine="559"/>
        <w:jc w:val="both"/>
        <w:rPr>
          <w:sz w:val="24"/>
          <w:szCs w:val="24"/>
        </w:rPr>
      </w:pPr>
      <w:r>
        <w:rPr>
          <w:sz w:val="24"/>
          <w:szCs w:val="24"/>
        </w:rPr>
        <w:t>Оценка эффективности реализации Программы проводится на основе анализа:</w:t>
      </w:r>
    </w:p>
    <w:p w:rsidR="0014400C" w:rsidRDefault="0014400C" w:rsidP="0014400C">
      <w:pPr>
        <w:pStyle w:val="af6"/>
        <w:widowControl w:val="0"/>
        <w:numPr>
          <w:ilvl w:val="0"/>
          <w:numId w:val="13"/>
        </w:numPr>
        <w:tabs>
          <w:tab w:val="left" w:pos="993"/>
        </w:tabs>
        <w:autoSpaceDE w:val="0"/>
        <w:ind w:left="0" w:firstLine="569"/>
        <w:jc w:val="both"/>
        <w:rPr>
          <w:sz w:val="24"/>
          <w:szCs w:val="24"/>
        </w:rPr>
      </w:pPr>
      <w:r>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Default="0014400C" w:rsidP="0014400C">
      <w:pPr>
        <w:widowControl w:val="0"/>
        <w:autoSpaceDE w:val="0"/>
        <w:jc w:val="center"/>
        <w:rPr>
          <w:sz w:val="24"/>
          <w:szCs w:val="24"/>
        </w:rPr>
      </w:pPr>
      <w:r>
        <w:rPr>
          <w:b/>
          <w:sz w:val="24"/>
          <w:szCs w:val="24"/>
        </w:rPr>
        <w:t>Сд = Зф / Зп x 100%</w:t>
      </w:r>
      <w:r>
        <w:rPr>
          <w:sz w:val="24"/>
          <w:szCs w:val="24"/>
        </w:rPr>
        <w:t>, где:</w:t>
      </w:r>
    </w:p>
    <w:p w:rsidR="0014400C" w:rsidRDefault="0014400C" w:rsidP="0014400C">
      <w:pPr>
        <w:widowControl w:val="0"/>
        <w:autoSpaceDE w:val="0"/>
        <w:jc w:val="both"/>
        <w:rPr>
          <w:sz w:val="24"/>
          <w:szCs w:val="24"/>
        </w:rPr>
      </w:pPr>
      <w:r>
        <w:rPr>
          <w:sz w:val="24"/>
          <w:szCs w:val="24"/>
        </w:rPr>
        <w:t>Зф – фактическое значение индикатора (показателя) муниципальной программы;</w:t>
      </w:r>
    </w:p>
    <w:p w:rsidR="0014400C" w:rsidRDefault="0014400C" w:rsidP="0014400C">
      <w:pPr>
        <w:widowControl w:val="0"/>
        <w:autoSpaceDE w:val="0"/>
        <w:jc w:val="both"/>
        <w:rPr>
          <w:sz w:val="24"/>
          <w:szCs w:val="24"/>
        </w:rPr>
      </w:pPr>
      <w:r>
        <w:rPr>
          <w:sz w:val="24"/>
          <w:szCs w:val="24"/>
        </w:rPr>
        <w:t>Зп – плановое значение индикатора (показателя) муниципальной программы.</w:t>
      </w:r>
    </w:p>
    <w:p w:rsidR="0014400C" w:rsidRDefault="0014400C" w:rsidP="0014400C">
      <w:pPr>
        <w:widowControl w:val="0"/>
        <w:autoSpaceDE w:val="0"/>
        <w:ind w:firstLine="579"/>
        <w:jc w:val="both"/>
        <w:rPr>
          <w:sz w:val="24"/>
          <w:szCs w:val="24"/>
        </w:rPr>
      </w:pPr>
      <w:r>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Default="0014400C" w:rsidP="0014400C">
      <w:pPr>
        <w:widowControl w:val="0"/>
        <w:autoSpaceDE w:val="0"/>
        <w:ind w:hanging="10"/>
        <w:jc w:val="center"/>
        <w:rPr>
          <w:sz w:val="24"/>
          <w:szCs w:val="24"/>
        </w:rPr>
      </w:pPr>
      <w:r>
        <w:rPr>
          <w:b/>
          <w:sz w:val="24"/>
          <w:szCs w:val="24"/>
        </w:rPr>
        <w:t>Уф = Фф / Фп x 100%</w:t>
      </w:r>
      <w:r>
        <w:rPr>
          <w:sz w:val="24"/>
          <w:szCs w:val="24"/>
        </w:rPr>
        <w:t>, где:</w:t>
      </w:r>
    </w:p>
    <w:p w:rsidR="0014400C" w:rsidRDefault="0014400C" w:rsidP="0014400C">
      <w:pPr>
        <w:widowControl w:val="0"/>
        <w:autoSpaceDE w:val="0"/>
        <w:jc w:val="both"/>
        <w:rPr>
          <w:sz w:val="24"/>
          <w:szCs w:val="24"/>
        </w:rPr>
      </w:pPr>
      <w:r>
        <w:rPr>
          <w:sz w:val="24"/>
          <w:szCs w:val="24"/>
        </w:rPr>
        <w:t>Фф – фактический объем финансовых ресурсов, направленный на реализацию муниципальной программы;</w:t>
      </w:r>
    </w:p>
    <w:p w:rsidR="0014400C" w:rsidRDefault="0014400C" w:rsidP="0014400C">
      <w:pPr>
        <w:widowControl w:val="0"/>
        <w:autoSpaceDE w:val="0"/>
        <w:jc w:val="both"/>
        <w:rPr>
          <w:sz w:val="24"/>
          <w:szCs w:val="24"/>
        </w:rPr>
      </w:pPr>
      <w:r>
        <w:rPr>
          <w:sz w:val="24"/>
          <w:szCs w:val="24"/>
        </w:rPr>
        <w:t>Фп – плановый объем финансовых ресурсов на соответствующий отчетный период.</w:t>
      </w:r>
    </w:p>
    <w:p w:rsidR="0014400C" w:rsidRDefault="0014400C" w:rsidP="0014400C">
      <w:pPr>
        <w:widowControl w:val="0"/>
        <w:autoSpaceDE w:val="0"/>
        <w:ind w:firstLine="538"/>
        <w:jc w:val="both"/>
        <w:rPr>
          <w:sz w:val="24"/>
          <w:szCs w:val="24"/>
        </w:rPr>
      </w:pPr>
      <w:r>
        <w:rPr>
          <w:sz w:val="24"/>
          <w:szCs w:val="24"/>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4400C" w:rsidRDefault="0014400C" w:rsidP="0014400C">
      <w:pPr>
        <w:widowControl w:val="0"/>
        <w:autoSpaceDE w:val="0"/>
        <w:spacing w:before="120" w:after="120"/>
        <w:ind w:firstLine="559"/>
        <w:jc w:val="both"/>
        <w:rPr>
          <w:sz w:val="24"/>
          <w:szCs w:val="24"/>
        </w:rPr>
      </w:pPr>
      <w:r>
        <w:rPr>
          <w:sz w:val="24"/>
          <w:szCs w:val="24"/>
        </w:rPr>
        <w:t>Интервалы значений показателей, характеризующих уровень эффективности:</w:t>
      </w:r>
    </w:p>
    <w:p w:rsidR="0014400C" w:rsidRDefault="0014400C" w:rsidP="0014400C">
      <w:pPr>
        <w:widowControl w:val="0"/>
        <w:numPr>
          <w:ilvl w:val="0"/>
          <w:numId w:val="17"/>
        </w:numPr>
        <w:autoSpaceDE w:val="0"/>
        <w:jc w:val="both"/>
        <w:rPr>
          <w:sz w:val="24"/>
          <w:szCs w:val="24"/>
        </w:rPr>
      </w:pPr>
      <w:bookmarkStart w:id="1" w:name="Par624"/>
      <w:bookmarkEnd w:id="1"/>
      <w:r>
        <w:rPr>
          <w:sz w:val="24"/>
          <w:szCs w:val="24"/>
        </w:rPr>
        <w:lastRenderedPageBreak/>
        <w:t>высокий уровень эффективности:</w:t>
      </w:r>
    </w:p>
    <w:p w:rsidR="0014400C" w:rsidRDefault="0014400C" w:rsidP="0014400C">
      <w:pPr>
        <w:widowControl w:val="0"/>
        <w:autoSpaceDE w:val="0"/>
        <w:jc w:val="both"/>
        <w:rPr>
          <w:sz w:val="24"/>
          <w:szCs w:val="24"/>
        </w:rPr>
      </w:pPr>
      <w:r>
        <w:rPr>
          <w:sz w:val="24"/>
          <w:szCs w:val="24"/>
        </w:rPr>
        <w:t>- 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Default="0014400C" w:rsidP="0014400C">
      <w:pPr>
        <w:widowControl w:val="0"/>
        <w:autoSpaceDE w:val="0"/>
        <w:jc w:val="both"/>
        <w:rPr>
          <w:sz w:val="24"/>
          <w:szCs w:val="24"/>
        </w:rPr>
      </w:pPr>
      <w:r>
        <w:rPr>
          <w:sz w:val="24"/>
          <w:szCs w:val="24"/>
        </w:rPr>
        <w:t>- не менее 95 % мероприятий, запланированных на отчетный год, выполнены в полном объеме;</w:t>
      </w:r>
    </w:p>
    <w:p w:rsidR="0014400C" w:rsidRDefault="0014400C" w:rsidP="0014400C">
      <w:pPr>
        <w:widowControl w:val="0"/>
        <w:tabs>
          <w:tab w:val="left" w:pos="569"/>
        </w:tabs>
        <w:autoSpaceDE w:val="0"/>
        <w:ind w:firstLine="559"/>
        <w:jc w:val="both"/>
        <w:rPr>
          <w:sz w:val="24"/>
          <w:szCs w:val="24"/>
        </w:rPr>
      </w:pPr>
      <w:bookmarkStart w:id="2" w:name="Par627"/>
      <w:bookmarkEnd w:id="2"/>
      <w:r>
        <w:rPr>
          <w:sz w:val="24"/>
          <w:szCs w:val="24"/>
        </w:rPr>
        <w:t>2) удовлетворительный уровень эффективности:</w:t>
      </w:r>
    </w:p>
    <w:p w:rsidR="0014400C" w:rsidRDefault="0014400C" w:rsidP="0014400C">
      <w:pPr>
        <w:widowControl w:val="0"/>
        <w:autoSpaceDE w:val="0"/>
        <w:jc w:val="both"/>
        <w:rPr>
          <w:sz w:val="24"/>
          <w:szCs w:val="24"/>
        </w:rPr>
      </w:pPr>
      <w:r>
        <w:rPr>
          <w:sz w:val="24"/>
          <w:szCs w:val="24"/>
        </w:rPr>
        <w:t>- 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4400C" w:rsidRDefault="0014400C" w:rsidP="0014400C">
      <w:pPr>
        <w:widowControl w:val="0"/>
        <w:autoSpaceDE w:val="0"/>
        <w:jc w:val="both"/>
        <w:rPr>
          <w:sz w:val="24"/>
          <w:szCs w:val="24"/>
        </w:rPr>
      </w:pPr>
      <w:r>
        <w:rPr>
          <w:sz w:val="24"/>
          <w:szCs w:val="24"/>
        </w:rPr>
        <w:t>- не менее 80 % мероприятий, запланированных на отчетный год, выполнены в полном объеме;</w:t>
      </w:r>
    </w:p>
    <w:p w:rsidR="0014400C" w:rsidRDefault="0014400C" w:rsidP="0014400C">
      <w:pPr>
        <w:widowControl w:val="0"/>
        <w:autoSpaceDE w:val="0"/>
        <w:ind w:firstLine="569"/>
        <w:jc w:val="both"/>
        <w:rPr>
          <w:sz w:val="24"/>
          <w:szCs w:val="24"/>
        </w:rPr>
      </w:pPr>
      <w:r>
        <w:rPr>
          <w:sz w:val="24"/>
          <w:szCs w:val="24"/>
        </w:rPr>
        <w:t>3) неудовлетворительный уровень эффективности:</w:t>
      </w:r>
    </w:p>
    <w:p w:rsidR="0014400C" w:rsidRPr="008F7EFA" w:rsidRDefault="0014400C" w:rsidP="0014400C">
      <w:pPr>
        <w:widowControl w:val="0"/>
        <w:autoSpaceDE w:val="0"/>
        <w:jc w:val="both"/>
        <w:rPr>
          <w:sz w:val="24"/>
          <w:szCs w:val="24"/>
        </w:rPr>
      </w:pPr>
      <w:r>
        <w:rPr>
          <w:sz w:val="24"/>
          <w:szCs w:val="24"/>
        </w:rPr>
        <w:t xml:space="preserve">- реализация муниципальной программы не отвечает критериям, </w:t>
      </w:r>
      <w:r w:rsidRPr="008F7EFA">
        <w:rPr>
          <w:sz w:val="24"/>
          <w:szCs w:val="24"/>
        </w:rPr>
        <w:t xml:space="preserve">указанным в </w:t>
      </w:r>
      <w:hyperlink w:anchor="Par624" w:history="1">
        <w:r w:rsidRPr="008F7EFA">
          <w:rPr>
            <w:rStyle w:val="ab"/>
            <w:color w:val="auto"/>
            <w:sz w:val="24"/>
          </w:rPr>
          <w:t>пунктах 1</w:t>
        </w:r>
      </w:hyperlink>
      <w:r w:rsidRPr="008F7EFA">
        <w:rPr>
          <w:sz w:val="24"/>
          <w:szCs w:val="24"/>
          <w:lang w:val="en-US"/>
        </w:rPr>
        <w:t> </w:t>
      </w:r>
      <w:r w:rsidRPr="008F7EFA">
        <w:rPr>
          <w:sz w:val="24"/>
          <w:szCs w:val="24"/>
        </w:rPr>
        <w:t xml:space="preserve">и </w:t>
      </w:r>
      <w:hyperlink w:anchor="Par627" w:history="1">
        <w:r w:rsidRPr="008F7EFA">
          <w:rPr>
            <w:rStyle w:val="ab"/>
            <w:color w:val="auto"/>
            <w:sz w:val="24"/>
          </w:rPr>
          <w:t>2</w:t>
        </w:r>
      </w:hyperlink>
      <w:r w:rsidRPr="008F7EFA">
        <w:rPr>
          <w:sz w:val="24"/>
          <w:szCs w:val="24"/>
        </w:rPr>
        <w:t>.</w:t>
      </w:r>
    </w:p>
    <w:p w:rsidR="0014400C" w:rsidRPr="001F15B3" w:rsidRDefault="0014400C" w:rsidP="0014400C">
      <w:pPr>
        <w:widowControl w:val="0"/>
        <w:autoSpaceDE w:val="0"/>
        <w:ind w:firstLine="528"/>
        <w:jc w:val="both"/>
        <w:rPr>
          <w:sz w:val="24"/>
          <w:szCs w:val="24"/>
        </w:rPr>
      </w:pPr>
      <w:r w:rsidRPr="001F15B3">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916DC5" w:rsidRDefault="0014400C" w:rsidP="0014400C">
      <w:pPr>
        <w:widowControl w:val="0"/>
        <w:autoSpaceDE w:val="0"/>
        <w:ind w:left="-426" w:firstLine="710"/>
        <w:jc w:val="both"/>
        <w:rPr>
          <w:sz w:val="10"/>
          <w:szCs w:val="10"/>
        </w:rPr>
      </w:pPr>
    </w:p>
    <w:p w:rsidR="0014400C" w:rsidRPr="00120863" w:rsidRDefault="0014400C" w:rsidP="0014400C">
      <w:pPr>
        <w:widowControl w:val="0"/>
        <w:numPr>
          <w:ilvl w:val="0"/>
          <w:numId w:val="12"/>
        </w:numPr>
        <w:autoSpaceDE w:val="0"/>
        <w:jc w:val="center"/>
        <w:rPr>
          <w:b/>
          <w:sz w:val="24"/>
          <w:szCs w:val="24"/>
        </w:rPr>
      </w:pPr>
      <w:r w:rsidRPr="00120863">
        <w:rPr>
          <w:b/>
          <w:sz w:val="24"/>
          <w:szCs w:val="24"/>
        </w:rPr>
        <w:t xml:space="preserve">Прогноз сводных показателей муниципального задания </w:t>
      </w:r>
      <w:r w:rsidRPr="0014400C">
        <w:rPr>
          <w:b/>
          <w:sz w:val="24"/>
          <w:szCs w:val="24"/>
        </w:rPr>
        <w:t>МКУ</w:t>
      </w:r>
      <w:r w:rsidRPr="00120863">
        <w:rPr>
          <w:b/>
          <w:sz w:val="24"/>
          <w:szCs w:val="24"/>
        </w:rPr>
        <w:t xml:space="preserve"> «СФИ» по этапам реализации муниципальной программы</w:t>
      </w:r>
    </w:p>
    <w:p w:rsidR="0014400C" w:rsidRPr="00916DC5" w:rsidRDefault="0014400C" w:rsidP="0014400C">
      <w:pPr>
        <w:tabs>
          <w:tab w:val="left" w:pos="3750"/>
        </w:tabs>
        <w:jc w:val="center"/>
        <w:rPr>
          <w:b/>
          <w:sz w:val="10"/>
          <w:szCs w:val="10"/>
        </w:rPr>
      </w:pPr>
    </w:p>
    <w:tbl>
      <w:tblPr>
        <w:tblW w:w="0" w:type="auto"/>
        <w:tblInd w:w="-5" w:type="dxa"/>
        <w:tblLayout w:type="fixed"/>
        <w:tblLook w:val="0000"/>
      </w:tblPr>
      <w:tblGrid>
        <w:gridCol w:w="675"/>
        <w:gridCol w:w="4820"/>
        <w:gridCol w:w="850"/>
        <w:gridCol w:w="993"/>
        <w:gridCol w:w="850"/>
        <w:gridCol w:w="1286"/>
      </w:tblGrid>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 п/п</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Показатель муниципального задания</w:t>
            </w:r>
          </w:p>
        </w:tc>
        <w:tc>
          <w:tcPr>
            <w:tcW w:w="85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2014</w:t>
            </w:r>
          </w:p>
        </w:tc>
        <w:tc>
          <w:tcPr>
            <w:tcW w:w="993"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2015</w:t>
            </w:r>
          </w:p>
        </w:tc>
        <w:tc>
          <w:tcPr>
            <w:tcW w:w="85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14400C" w:rsidRPr="00120863" w:rsidRDefault="0014400C" w:rsidP="002B73EC">
            <w:pPr>
              <w:tabs>
                <w:tab w:val="left" w:pos="3750"/>
              </w:tabs>
              <w:snapToGrid w:val="0"/>
              <w:jc w:val="center"/>
              <w:rPr>
                <w:b/>
                <w:sz w:val="24"/>
                <w:szCs w:val="24"/>
              </w:rPr>
            </w:pPr>
            <w:r w:rsidRPr="00120863">
              <w:rPr>
                <w:b/>
                <w:sz w:val="24"/>
                <w:szCs w:val="24"/>
              </w:rPr>
              <w:t>2017-2020</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продажи муниципального имущества по результатам торгов</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13</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Pr>
                <w:sz w:val="22"/>
                <w:szCs w:val="22"/>
              </w:rPr>
              <w:t>9</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11*</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2</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19</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16</w:t>
            </w:r>
            <w:r w:rsidRPr="00120863">
              <w:rPr>
                <w:sz w:val="24"/>
                <w:szCs w:val="24"/>
              </w:rPr>
              <w:t>*</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3</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4</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11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4</w:t>
            </w:r>
            <w:r w:rsidRPr="00120863">
              <w:rPr>
                <w:sz w:val="24"/>
                <w:szCs w:val="24"/>
              </w:rPr>
              <w:t>*</w:t>
            </w:r>
          </w:p>
        </w:tc>
      </w:tr>
      <w:tr w:rsidR="0014400C" w:rsidRPr="00120863" w:rsidTr="002B73EC">
        <w:tc>
          <w:tcPr>
            <w:tcW w:w="675"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center"/>
              <w:rPr>
                <w:sz w:val="24"/>
                <w:szCs w:val="24"/>
              </w:rPr>
            </w:pPr>
            <w:r w:rsidRPr="00120863">
              <w:rPr>
                <w:sz w:val="24"/>
                <w:szCs w:val="24"/>
              </w:rPr>
              <w:t>4</w:t>
            </w:r>
          </w:p>
        </w:tc>
        <w:tc>
          <w:tcPr>
            <w:tcW w:w="4820" w:type="dxa"/>
            <w:tcBorders>
              <w:top w:val="single" w:sz="4" w:space="0" w:color="000000"/>
              <w:left w:val="single" w:sz="4" w:space="0" w:color="000000"/>
              <w:bottom w:val="single" w:sz="4" w:space="0" w:color="000000"/>
            </w:tcBorders>
            <w:shd w:val="clear" w:color="auto" w:fill="auto"/>
          </w:tcPr>
          <w:p w:rsidR="0014400C" w:rsidRPr="00120863" w:rsidRDefault="0014400C" w:rsidP="002B73EC">
            <w:pPr>
              <w:tabs>
                <w:tab w:val="left" w:pos="3750"/>
              </w:tabs>
              <w:snapToGrid w:val="0"/>
              <w:jc w:val="both"/>
              <w:rPr>
                <w:sz w:val="24"/>
                <w:szCs w:val="24"/>
              </w:rPr>
            </w:pPr>
            <w:r w:rsidRPr="00120863">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33</w:t>
            </w:r>
          </w:p>
        </w:tc>
        <w:tc>
          <w:tcPr>
            <w:tcW w:w="993"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sidRPr="00120863">
              <w:rPr>
                <w:sz w:val="22"/>
                <w:szCs w:val="22"/>
              </w:rPr>
              <w:t>33</w:t>
            </w:r>
          </w:p>
        </w:tc>
        <w:tc>
          <w:tcPr>
            <w:tcW w:w="850" w:type="dxa"/>
            <w:tcBorders>
              <w:top w:val="single" w:sz="4" w:space="0" w:color="000000"/>
              <w:left w:val="single" w:sz="4" w:space="0" w:color="000000"/>
              <w:bottom w:val="single" w:sz="4" w:space="0" w:color="000000"/>
            </w:tcBorders>
            <w:shd w:val="clear" w:color="auto" w:fill="auto"/>
            <w:vAlign w:val="center"/>
          </w:tcPr>
          <w:p w:rsidR="0014400C" w:rsidRPr="00120863" w:rsidRDefault="0014400C" w:rsidP="002B73EC">
            <w:pPr>
              <w:snapToGrid w:val="0"/>
              <w:jc w:val="center"/>
              <w:rPr>
                <w:sz w:val="22"/>
                <w:szCs w:val="22"/>
              </w:rPr>
            </w:pPr>
            <w:r>
              <w:rPr>
                <w:sz w:val="22"/>
                <w:szCs w:val="22"/>
              </w:rPr>
              <w:t>26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120863" w:rsidRDefault="0014400C" w:rsidP="002B73EC">
            <w:pPr>
              <w:tabs>
                <w:tab w:val="left" w:pos="3750"/>
              </w:tabs>
              <w:snapToGrid w:val="0"/>
              <w:ind w:left="135" w:hanging="135"/>
              <w:jc w:val="center"/>
              <w:rPr>
                <w:sz w:val="24"/>
                <w:szCs w:val="24"/>
              </w:rPr>
            </w:pPr>
            <w:r>
              <w:rPr>
                <w:sz w:val="24"/>
                <w:szCs w:val="24"/>
              </w:rPr>
              <w:t>21</w:t>
            </w:r>
            <w:r w:rsidRPr="00120863">
              <w:rPr>
                <w:sz w:val="24"/>
                <w:szCs w:val="24"/>
              </w:rPr>
              <w:t>*</w:t>
            </w:r>
          </w:p>
        </w:tc>
      </w:tr>
    </w:tbl>
    <w:p w:rsidR="0014400C" w:rsidRDefault="0014400C" w:rsidP="0014400C">
      <w:pPr>
        <w:tabs>
          <w:tab w:val="left" w:pos="3750"/>
        </w:tabs>
        <w:jc w:val="both"/>
        <w:rPr>
          <w:color w:val="000000"/>
          <w:sz w:val="24"/>
          <w:szCs w:val="24"/>
        </w:rPr>
      </w:pPr>
    </w:p>
    <w:p w:rsidR="0014400C" w:rsidRPr="00916DC5" w:rsidRDefault="0014400C" w:rsidP="0014400C">
      <w:pPr>
        <w:tabs>
          <w:tab w:val="left" w:pos="3750"/>
        </w:tabs>
        <w:jc w:val="both"/>
        <w:rPr>
          <w:color w:val="000000"/>
        </w:rPr>
      </w:pPr>
      <w:r w:rsidRPr="00916DC5">
        <w:rPr>
          <w:color w:val="000000"/>
        </w:rPr>
        <w:t xml:space="preserve">* - Сводные показатели </w:t>
      </w:r>
      <w:r w:rsidRPr="0014400C">
        <w:rPr>
          <w:color w:val="000000"/>
        </w:rPr>
        <w:t>МКУ</w:t>
      </w:r>
      <w:r w:rsidRPr="00916DC5">
        <w:rPr>
          <w:color w:val="000000"/>
        </w:rPr>
        <w:t xml:space="preserve"> «СФИ» на последующие годы реализации будет определяться при дальнейшем уточнении Программы.</w:t>
      </w:r>
    </w:p>
    <w:p w:rsidR="0014400C" w:rsidRDefault="0014400C" w:rsidP="0014400C">
      <w:pPr>
        <w:pageBreakBefore/>
        <w:jc w:val="center"/>
        <w:rPr>
          <w:b/>
          <w:caps/>
          <w:sz w:val="28"/>
          <w:szCs w:val="28"/>
        </w:rPr>
      </w:pPr>
      <w:r>
        <w:rPr>
          <w:b/>
          <w:caps/>
          <w:sz w:val="28"/>
          <w:szCs w:val="28"/>
        </w:rPr>
        <w:lastRenderedPageBreak/>
        <w:t>10. Подпрограмма 1.</w:t>
      </w:r>
    </w:p>
    <w:p w:rsidR="0014400C" w:rsidRDefault="0014400C" w:rsidP="0014400C">
      <w:pPr>
        <w:jc w:val="center"/>
        <w:rPr>
          <w:b/>
          <w:color w:val="000000"/>
          <w:sz w:val="28"/>
          <w:szCs w:val="28"/>
        </w:rPr>
      </w:pPr>
      <w:r>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Default="0014400C" w:rsidP="0014400C">
      <w:pPr>
        <w:jc w:val="center"/>
        <w:rPr>
          <w:color w:val="000000"/>
          <w:sz w:val="24"/>
          <w:szCs w:val="24"/>
        </w:rPr>
      </w:pPr>
    </w:p>
    <w:p w:rsidR="0014400C" w:rsidRDefault="0014400C" w:rsidP="0014400C">
      <w:pPr>
        <w:pStyle w:val="17"/>
        <w:spacing w:before="0"/>
        <w:rPr>
          <w:sz w:val="24"/>
          <w:szCs w:val="24"/>
        </w:rPr>
      </w:pPr>
      <w:r>
        <w:rPr>
          <w:sz w:val="24"/>
          <w:szCs w:val="24"/>
        </w:rPr>
        <w:t>10.1. П А С П О Р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Tr="001202AE">
        <w:tc>
          <w:tcPr>
            <w:tcW w:w="3088"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КУМИ Сосновоборского городского округа </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МКУ «СФИ»</w:t>
            </w:r>
          </w:p>
        </w:tc>
      </w:tr>
      <w:tr w:rsidR="0014400C" w:rsidTr="001202AE">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Default"/>
              <w:snapToGrid w:val="0"/>
              <w:jc w:val="both"/>
            </w:pPr>
            <w:r>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2B73EC">
            <w:pPr>
              <w:pStyle w:val="Default"/>
              <w:jc w:val="both"/>
            </w:pPr>
            <w:r>
              <w:t>2. Ведение Реестра собственности, включая объекты, переданные в хозяйственное ведение и оперативное управление.</w:t>
            </w:r>
          </w:p>
          <w:p w:rsidR="0014400C" w:rsidRDefault="0014400C" w:rsidP="002B73EC">
            <w:pPr>
              <w:rPr>
                <w:sz w:val="24"/>
                <w:szCs w:val="24"/>
              </w:rPr>
            </w:pPr>
            <w:r>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Tr="001202AE">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4) Актуализация сведений, содержащихся в Реестре собственности </w:t>
            </w:r>
            <w:r w:rsidRPr="0014400C">
              <w:rPr>
                <w:rFonts w:ascii="Times New Roman" w:hAnsi="Times New Roman" w:cs="Times New Roman"/>
                <w:sz w:val="24"/>
                <w:szCs w:val="24"/>
              </w:rPr>
              <w:t>и в казне</w:t>
            </w:r>
            <w:r>
              <w:rPr>
                <w:rFonts w:ascii="Times New Roman" w:hAnsi="Times New Roman" w:cs="Times New Roman"/>
                <w:sz w:val="24"/>
                <w:szCs w:val="24"/>
              </w:rPr>
              <w:t>, передача актуальных сведений для отражения их при учете объектов в казне муниципального образования;</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Default="0014400C" w:rsidP="002B73EC">
            <w:pPr>
              <w:rPr>
                <w:sz w:val="24"/>
                <w:szCs w:val="24"/>
              </w:rPr>
            </w:pPr>
            <w:r>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Default="0014400C" w:rsidP="002B73EC">
            <w:pPr>
              <w:rPr>
                <w:sz w:val="24"/>
                <w:szCs w:val="24"/>
              </w:rPr>
            </w:pPr>
            <w:r>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Оформление технических паспортов на объекты недвижимости, отражающих технические характеристики объектов (количество </w:t>
            </w:r>
            <w:r w:rsidRPr="00AC0BAC">
              <w:rPr>
                <w:rFonts w:ascii="Times New Roman" w:hAnsi="Times New Roman" w:cs="Times New Roman"/>
                <w:sz w:val="24"/>
                <w:szCs w:val="24"/>
              </w:rPr>
              <w:t>объектов</w:t>
            </w:r>
            <w:r>
              <w:rPr>
                <w:rFonts w:ascii="Times New Roman" w:hAnsi="Times New Roman" w:cs="Times New Roman"/>
                <w:sz w:val="24"/>
                <w:szCs w:val="24"/>
              </w:rPr>
              <w:t>, шт.).</w:t>
            </w:r>
          </w:p>
          <w:p w:rsidR="0014400C" w:rsidRDefault="0014400C" w:rsidP="002B73EC">
            <w:pPr>
              <w:rPr>
                <w:sz w:val="24"/>
                <w:szCs w:val="24"/>
              </w:rPr>
            </w:pPr>
            <w:r>
              <w:rPr>
                <w:sz w:val="24"/>
                <w:szCs w:val="24"/>
              </w:rPr>
              <w:t xml:space="preserve">2) Оформление технических планов на объекты недвижимости, необходимых для постановки объекта на </w:t>
            </w:r>
            <w:r>
              <w:rPr>
                <w:sz w:val="24"/>
                <w:szCs w:val="24"/>
              </w:rPr>
              <w:lastRenderedPageBreak/>
              <w:t>кадастровый учет и для внесения изменений в ГКН (количество объектов, шт.).</w:t>
            </w:r>
          </w:p>
          <w:p w:rsidR="0014400C" w:rsidRDefault="0014400C" w:rsidP="002B73E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w:t>
            </w:r>
            <w:r w:rsidRPr="00E46F2A">
              <w:rPr>
                <w:rFonts w:ascii="Times New Roman" w:hAnsi="Times New Roman" w:cs="Times New Roman"/>
                <w:sz w:val="24"/>
                <w:szCs w:val="24"/>
              </w:rPr>
              <w:t xml:space="preserve">Оформление документов, необходимых для снятия с учета объекта недвижимости в случае ликвидации объекта </w:t>
            </w:r>
            <w:r w:rsidRPr="0014400C">
              <w:rPr>
                <w:rFonts w:ascii="Times New Roman" w:hAnsi="Times New Roman" w:cs="Times New Roman"/>
                <w:sz w:val="24"/>
                <w:szCs w:val="24"/>
              </w:rPr>
              <w:t>и</w:t>
            </w:r>
            <w:r w:rsidRPr="00E46F2A">
              <w:rPr>
                <w:rFonts w:ascii="Times New Roman" w:hAnsi="Times New Roman" w:cs="Times New Roman"/>
                <w:sz w:val="24"/>
                <w:szCs w:val="24"/>
              </w:rPr>
              <w:t xml:space="preserve"> для прекращения права собственности муниципального образования на объект;</w:t>
            </w:r>
          </w:p>
          <w:p w:rsidR="0014400C" w:rsidRDefault="0014400C" w:rsidP="002B73E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Получение свидетельств/</w:t>
            </w:r>
            <w:r w:rsidRPr="0014400C">
              <w:rPr>
                <w:rFonts w:ascii="Times New Roman" w:hAnsi="Times New Roman" w:cs="Times New Roman"/>
                <w:sz w:val="24"/>
                <w:szCs w:val="24"/>
              </w:rPr>
              <w:t>выписок из ЕГРН</w:t>
            </w:r>
            <w:r>
              <w:rPr>
                <w:rFonts w:ascii="Times New Roman" w:hAnsi="Times New Roman" w:cs="Times New Roman"/>
                <w:sz w:val="24"/>
                <w:szCs w:val="24"/>
              </w:rPr>
              <w:t xml:space="preserve"> о праве собственности на объект недвижимости или земельный участок (количество объектов, шт.).</w:t>
            </w:r>
          </w:p>
          <w:p w:rsidR="0014400C" w:rsidRDefault="0014400C" w:rsidP="002B73E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rPr>
                <w:color w:val="000000"/>
                <w:sz w:val="24"/>
                <w:szCs w:val="24"/>
              </w:rPr>
            </w:pPr>
            <w:r>
              <w:rPr>
                <w:color w:val="000000"/>
                <w:sz w:val="24"/>
                <w:szCs w:val="24"/>
              </w:rPr>
              <w:t>Подпрограмма реализуется в 2014 – 2020 годах в три этапа:</w:t>
            </w:r>
          </w:p>
          <w:p w:rsidR="0014400C" w:rsidRDefault="0014400C" w:rsidP="002B73EC">
            <w:pPr>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2B73EC">
            <w:pPr>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2B73EC">
            <w:pPr>
              <w:rPr>
                <w:color w:val="000000"/>
                <w:sz w:val="24"/>
                <w:szCs w:val="24"/>
              </w:rPr>
            </w:pPr>
            <w:r>
              <w:rPr>
                <w:color w:val="000000"/>
                <w:sz w:val="24"/>
                <w:szCs w:val="24"/>
                <w:lang w:val="en-US"/>
              </w:rPr>
              <w:t>III</w:t>
            </w:r>
            <w:r>
              <w:rPr>
                <w:color w:val="000000"/>
                <w:sz w:val="24"/>
                <w:szCs w:val="24"/>
              </w:rPr>
              <w:t xml:space="preserve"> этап – 2018-2020 годы</w:t>
            </w:r>
          </w:p>
        </w:tc>
      </w:tr>
      <w:tr w:rsidR="001202AE" w:rsidTr="001202AE">
        <w:trPr>
          <w:trHeight w:val="400"/>
        </w:trPr>
        <w:tc>
          <w:tcPr>
            <w:tcW w:w="3088" w:type="dxa"/>
            <w:tcBorders>
              <w:left w:val="single" w:sz="4" w:space="0" w:color="000000"/>
              <w:bottom w:val="single" w:sz="4" w:space="0" w:color="000000"/>
            </w:tcBorders>
            <w:shd w:val="clear" w:color="auto" w:fill="auto"/>
          </w:tcPr>
          <w:p w:rsidR="001202AE" w:rsidRPr="00505E14" w:rsidRDefault="001202AE" w:rsidP="00400B91">
            <w:pPr>
              <w:pStyle w:val="ConsPlusCell"/>
              <w:snapToGrid w:val="0"/>
              <w:rPr>
                <w:rFonts w:ascii="Times New Roman" w:hAnsi="Times New Roman" w:cs="Times New Roman"/>
                <w:sz w:val="24"/>
                <w:szCs w:val="24"/>
              </w:rPr>
            </w:pPr>
            <w:r w:rsidRPr="00505E14">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1202AE" w:rsidRPr="00505E14" w:rsidRDefault="001202AE" w:rsidP="00400B91">
            <w:pPr>
              <w:snapToGrid w:val="0"/>
              <w:rPr>
                <w:color w:val="000000"/>
                <w:sz w:val="24"/>
                <w:szCs w:val="24"/>
              </w:rPr>
            </w:pPr>
            <w:r w:rsidRPr="00505E14">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1202AE" w:rsidRPr="00505E14" w:rsidTr="00400B91">
              <w:tc>
                <w:tcPr>
                  <w:tcW w:w="1540" w:type="dxa"/>
                  <w:shd w:val="clear" w:color="auto" w:fill="auto"/>
                </w:tcPr>
                <w:p w:rsidR="001202AE" w:rsidRPr="00505E14" w:rsidRDefault="001202AE" w:rsidP="00400B91">
                  <w:pPr>
                    <w:snapToGrid w:val="0"/>
                    <w:rPr>
                      <w:color w:val="000000"/>
                      <w:sz w:val="24"/>
                      <w:szCs w:val="24"/>
                    </w:rPr>
                  </w:pPr>
                </w:p>
              </w:tc>
              <w:tc>
                <w:tcPr>
                  <w:tcW w:w="2126"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Прочие источники</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2014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6 371,070</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0.000</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2015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5 486,508</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0.000</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2016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1 894,646</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0.000</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2017 год</w:t>
                  </w:r>
                </w:p>
              </w:tc>
              <w:tc>
                <w:tcPr>
                  <w:tcW w:w="2126" w:type="dxa"/>
                  <w:shd w:val="clear" w:color="auto" w:fill="auto"/>
                </w:tcPr>
                <w:p w:rsidR="001202AE" w:rsidRPr="00505E14" w:rsidRDefault="001202AE" w:rsidP="00400B91">
                  <w:pPr>
                    <w:snapToGrid w:val="0"/>
                    <w:jc w:val="center"/>
                    <w:rPr>
                      <w:sz w:val="24"/>
                      <w:szCs w:val="24"/>
                    </w:rPr>
                  </w:pPr>
                  <w:r w:rsidRPr="00275B44">
                    <w:rPr>
                      <w:color w:val="000000"/>
                      <w:sz w:val="24"/>
                      <w:szCs w:val="24"/>
                    </w:rPr>
                    <w:t>1 793,172</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2018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2 643,811</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2019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2 643,811</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2020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2 643,811</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bl>
          <w:p w:rsidR="001202AE" w:rsidRPr="00505E14" w:rsidRDefault="001202AE" w:rsidP="00400B91">
            <w:pPr>
              <w:pStyle w:val="16"/>
              <w:rPr>
                <w:rFonts w:ascii="Times New Roman" w:hAnsi="Times New Roman"/>
                <w:sz w:val="24"/>
                <w:szCs w:val="24"/>
              </w:rPr>
            </w:pPr>
            <w:r w:rsidRPr="00505E14">
              <w:rPr>
                <w:rFonts w:ascii="Times New Roman" w:hAnsi="Times New Roman"/>
                <w:color w:val="000000"/>
                <w:sz w:val="24"/>
                <w:szCs w:val="24"/>
              </w:rPr>
              <w:t>* - финансирование уточняется при дальнейшем уточнении подпрограмм</w:t>
            </w:r>
            <w:r w:rsidRPr="00505E14">
              <w:rPr>
                <w:rFonts w:ascii="Times New Roman" w:hAnsi="Times New Roman"/>
                <w:sz w:val="24"/>
                <w:szCs w:val="24"/>
              </w:rPr>
              <w:t>ы</w:t>
            </w:r>
          </w:p>
        </w:tc>
      </w:tr>
      <w:tr w:rsidR="0014400C" w:rsidTr="001202AE">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jc w:val="both"/>
              <w:rPr>
                <w:sz w:val="24"/>
                <w:szCs w:val="24"/>
              </w:rPr>
            </w:pPr>
            <w:r>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10"/>
        </w:numPr>
        <w:tabs>
          <w:tab w:val="left" w:pos="709"/>
        </w:tabs>
        <w:autoSpaceDE w:val="0"/>
        <w:jc w:val="center"/>
        <w:rPr>
          <w:b/>
          <w:sz w:val="24"/>
          <w:szCs w:val="24"/>
        </w:rPr>
      </w:pPr>
      <w:r>
        <w:rPr>
          <w:b/>
          <w:sz w:val="24"/>
          <w:szCs w:val="24"/>
        </w:rPr>
        <w:t>Характеристика текущего состояния и основных проблем в сфере постановки на кадастровый учет и оценки имущества</w:t>
      </w:r>
    </w:p>
    <w:p w:rsidR="0014400C" w:rsidRDefault="0014400C" w:rsidP="0014400C">
      <w:pPr>
        <w:pStyle w:val="af7"/>
        <w:shd w:val="clear" w:color="auto" w:fill="FFFFFF"/>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DF7BE7">
        <w:rPr>
          <w:rFonts w:ascii="Times New Roman" w:hAnsi="Times New Roman" w:cs="Times New Roman"/>
          <w:color w:val="auto"/>
          <w:sz w:val="24"/>
          <w:szCs w:val="24"/>
        </w:rPr>
        <w:t xml:space="preserve">с </w:t>
      </w:r>
      <w:hyperlink r:id="rId7" w:history="1">
        <w:r w:rsidRPr="0033717E">
          <w:rPr>
            <w:rStyle w:val="ab"/>
            <w:rFonts w:ascii="Times New Roman" w:hAnsi="Times New Roman"/>
            <w:color w:val="auto"/>
            <w:sz w:val="24"/>
            <w:u w:val="none"/>
          </w:rPr>
          <w:t>Федеральным законом от 24.07.2007 № 221-ФЗ</w:t>
        </w:r>
      </w:hyperlink>
      <w:r w:rsidRPr="0033717E">
        <w:rPr>
          <w:rStyle w:val="apple-converted-space"/>
          <w:rFonts w:ascii="Times New Roman" w:hAnsi="Times New Roman" w:cs="Times New Roman"/>
        </w:rPr>
        <w:t> </w:t>
      </w:r>
      <w:r>
        <w:rPr>
          <w:rFonts w:ascii="Times New Roman" w:hAnsi="Times New Roman" w:cs="Times New Roman"/>
          <w:sz w:val="24"/>
          <w:szCs w:val="24"/>
        </w:rPr>
        <w:t>«О государственном кадастре недвижимости».</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F733F">
        <w:rPr>
          <w:rFonts w:ascii="Times New Roman" w:hAnsi="Times New Roman" w:cs="Times New Roman"/>
          <w:i/>
          <w:color w:val="auto"/>
          <w:sz w:val="24"/>
          <w:szCs w:val="24"/>
        </w:rPr>
        <w:t>Федеральной службой государственной регистрации, кадастра и картографии</w:t>
      </w:r>
      <w:r>
        <w:rPr>
          <w:rFonts w:ascii="Times New Roman" w:hAnsi="Times New Roman" w:cs="Times New Roman"/>
          <w:sz w:val="24"/>
          <w:szCs w:val="24"/>
        </w:rPr>
        <w:t xml:space="preserve"> (далее – Росреестр) в соответствии с Положением о Федеральной службе </w:t>
      </w:r>
      <w:r>
        <w:rPr>
          <w:rFonts w:ascii="Times New Roman" w:hAnsi="Times New Roman" w:cs="Times New Roman"/>
          <w:sz w:val="24"/>
          <w:szCs w:val="24"/>
        </w:rPr>
        <w:lastRenderedPageBreak/>
        <w:t>государственной регистрации, кадастра и картографии, утвержденным постановлением Правительства РФ от 01.06.2009 № 457.</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50BF">
        <w:rPr>
          <w:rStyle w:val="aa"/>
          <w:rFonts w:ascii="Times New Roman" w:hAnsi="Times New Roman" w:cs="Times New Roman"/>
          <w:sz w:val="24"/>
          <w:szCs w:val="24"/>
        </w:rPr>
        <w:t>Государственный кадастр недвижимости (ГКН)</w:t>
      </w:r>
      <w:r w:rsidRPr="00AB50BF">
        <w:rPr>
          <w:rStyle w:val="apple-converted-space"/>
          <w:rFonts w:ascii="Times New Roman" w:hAnsi="Times New Roman" w:cs="Times New Roman"/>
          <w:sz w:val="24"/>
          <w:szCs w:val="24"/>
        </w:rPr>
        <w:t> </w:t>
      </w:r>
      <w:r w:rsidRPr="00AB50BF">
        <w:rPr>
          <w:rFonts w:ascii="Times New Roman" w:hAnsi="Times New Roman" w:cs="Times New Roman"/>
          <w:sz w:val="24"/>
          <w:szCs w:val="24"/>
        </w:rPr>
        <w:t>– федеральный информационный ресурс, содержащий систематизированную информацию об</w:t>
      </w:r>
      <w:r>
        <w:rPr>
          <w:rFonts w:ascii="Times New Roman" w:hAnsi="Times New Roman" w:cs="Times New Roman"/>
          <w:sz w:val="24"/>
          <w:szCs w:val="24"/>
        </w:rPr>
        <w:t xml:space="preserve">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Для постановки на учет объекта недвижимости необходимо предоставить </w:t>
      </w:r>
      <w:r w:rsidRPr="00AF733F">
        <w:rPr>
          <w:rFonts w:ascii="Times New Roman" w:hAnsi="Times New Roman" w:cs="Times New Roman"/>
          <w:i/>
          <w:color w:val="auto"/>
          <w:sz w:val="24"/>
          <w:szCs w:val="24"/>
        </w:rPr>
        <w:t>в орган кадастрового учета</w:t>
      </w:r>
      <w:r w:rsidRPr="00120863">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120863" w:rsidRDefault="0014400C" w:rsidP="0014400C">
      <w:pPr>
        <w:pStyle w:val="af7"/>
        <w:shd w:val="clear" w:color="auto" w:fill="FFFFFF"/>
        <w:spacing w:before="0" w:after="0"/>
        <w:ind w:firstLine="708"/>
        <w:rPr>
          <w:rFonts w:ascii="Times New Roman" w:hAnsi="Times New Roman" w:cs="Times New Roman"/>
          <w:sz w:val="24"/>
          <w:szCs w:val="24"/>
        </w:rPr>
      </w:pPr>
      <w:r w:rsidRPr="00120863">
        <w:rPr>
          <w:rFonts w:ascii="Times New Roman" w:hAnsi="Times New Roman" w:cs="Times New Roman"/>
          <w:sz w:val="24"/>
          <w:szCs w:val="24"/>
        </w:rPr>
        <w:t>Для постановки объекта на кадастровый учет необходимы:</w:t>
      </w:r>
    </w:p>
    <w:p w:rsidR="0014400C" w:rsidRPr="00120863" w:rsidRDefault="0014400C" w:rsidP="0014400C">
      <w:pPr>
        <w:shd w:val="clear" w:color="auto" w:fill="FFFFFF"/>
        <w:ind w:firstLine="708"/>
        <w:rPr>
          <w:color w:val="000000"/>
          <w:sz w:val="24"/>
          <w:szCs w:val="24"/>
        </w:rPr>
      </w:pPr>
      <w:r w:rsidRPr="00120863">
        <w:rPr>
          <w:color w:val="000000"/>
          <w:sz w:val="24"/>
          <w:szCs w:val="24"/>
        </w:rPr>
        <w:t>- заявление;</w:t>
      </w:r>
    </w:p>
    <w:p w:rsidR="0014400C" w:rsidRPr="00120863" w:rsidRDefault="0014400C" w:rsidP="0014400C">
      <w:pPr>
        <w:shd w:val="clear" w:color="auto" w:fill="FFFFFF"/>
        <w:ind w:firstLine="708"/>
        <w:rPr>
          <w:color w:val="000000"/>
          <w:sz w:val="24"/>
          <w:szCs w:val="24"/>
        </w:rPr>
      </w:pPr>
      <w:r w:rsidRPr="00120863">
        <w:rPr>
          <w:color w:val="000000"/>
          <w:sz w:val="24"/>
          <w:szCs w:val="24"/>
        </w:rPr>
        <w:t>- технический план объекта (при постановке его на учет);</w:t>
      </w:r>
    </w:p>
    <w:p w:rsidR="0014400C" w:rsidRPr="00120863" w:rsidRDefault="0014400C" w:rsidP="0014400C">
      <w:pPr>
        <w:shd w:val="clear" w:color="auto" w:fill="FFFFFF"/>
        <w:ind w:firstLine="708"/>
        <w:rPr>
          <w:color w:val="000000"/>
          <w:sz w:val="24"/>
          <w:szCs w:val="24"/>
        </w:rPr>
      </w:pPr>
      <w:r w:rsidRPr="00120863">
        <w:rPr>
          <w:color w:val="000000"/>
          <w:sz w:val="24"/>
          <w:szCs w:val="24"/>
        </w:rPr>
        <w:t>- межевой план земельного участка (при постановке его на учет);</w:t>
      </w:r>
    </w:p>
    <w:p w:rsidR="0014400C" w:rsidRPr="00120863" w:rsidRDefault="0014400C" w:rsidP="0014400C">
      <w:pPr>
        <w:shd w:val="clear" w:color="auto" w:fill="FFFFFF"/>
        <w:ind w:firstLine="708"/>
        <w:rPr>
          <w:color w:val="000000"/>
          <w:sz w:val="24"/>
          <w:szCs w:val="24"/>
        </w:rPr>
      </w:pPr>
      <w:r w:rsidRPr="00120863">
        <w:rPr>
          <w:color w:val="000000"/>
          <w:sz w:val="24"/>
          <w:szCs w:val="24"/>
        </w:rPr>
        <w:t>- копия документа, подтверждающего право заявителя на данный объект.</w:t>
      </w:r>
    </w:p>
    <w:p w:rsidR="0014400C" w:rsidRPr="00120863" w:rsidRDefault="0014400C" w:rsidP="0014400C">
      <w:pPr>
        <w:shd w:val="clear" w:color="auto" w:fill="FFFFFF"/>
        <w:spacing w:line="200" w:lineRule="atLeast"/>
        <w:ind w:left="360" w:firstLine="341"/>
        <w:rPr>
          <w:color w:val="000000"/>
          <w:sz w:val="24"/>
          <w:szCs w:val="24"/>
        </w:rPr>
      </w:pPr>
      <w:r w:rsidRPr="00120863">
        <w:rPr>
          <w:color w:val="000000"/>
          <w:sz w:val="24"/>
          <w:szCs w:val="24"/>
        </w:rPr>
        <w:t>- паспорт или доверенность (если заявление подает представитель заявителя).</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Постановка объекта на учет осуществляется не более чем за </w:t>
      </w:r>
      <w:r w:rsidRPr="00AF733F">
        <w:rPr>
          <w:rFonts w:ascii="Times New Roman" w:hAnsi="Times New Roman" w:cs="Times New Roman"/>
          <w:i/>
          <w:color w:val="auto"/>
          <w:sz w:val="24"/>
          <w:szCs w:val="24"/>
        </w:rPr>
        <w:t>18</w:t>
      </w:r>
      <w:r w:rsidRPr="00120863">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F733F">
        <w:rPr>
          <w:rFonts w:ascii="Times New Roman" w:hAnsi="Times New Roman" w:cs="Times New Roman"/>
          <w:i/>
          <w:color w:val="auto"/>
          <w:sz w:val="24"/>
          <w:szCs w:val="24"/>
        </w:rPr>
        <w:t>кадастровый паспорт</w:t>
      </w:r>
      <w:r w:rsidRPr="00120863">
        <w:rPr>
          <w:rFonts w:ascii="Times New Roman" w:hAnsi="Times New Roman" w:cs="Times New Roman"/>
          <w:sz w:val="24"/>
          <w:szCs w:val="24"/>
        </w:rPr>
        <w:t>.</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F733F">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F733F">
        <w:rPr>
          <w:rFonts w:ascii="Times New Roman" w:hAnsi="Times New Roman" w:cs="Times New Roman"/>
          <w:color w:val="FF0000"/>
          <w:sz w:val="24"/>
          <w:szCs w:val="24"/>
        </w:rPr>
        <w:t>»</w:t>
      </w:r>
      <w:r w:rsidRPr="00120863">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120863"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F733F">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F733F">
        <w:rPr>
          <w:rStyle w:val="aa"/>
          <w:rFonts w:ascii="Times New Roman" w:hAnsi="Times New Roman" w:cs="Times New Roman"/>
          <w:b w:val="0"/>
          <w:i/>
          <w:color w:val="auto"/>
          <w:sz w:val="24"/>
          <w:szCs w:val="24"/>
        </w:rPr>
        <w:t>ЕГРП</w:t>
      </w:r>
      <w:r w:rsidRPr="00AF733F">
        <w:rPr>
          <w:rFonts w:ascii="Times New Roman" w:hAnsi="Times New Roman" w:cs="Times New Roman"/>
          <w:i/>
          <w:color w:val="auto"/>
          <w:sz w:val="24"/>
          <w:szCs w:val="24"/>
        </w:rPr>
        <w:t>).</w:t>
      </w:r>
      <w:r w:rsidRPr="00AF733F">
        <w:rPr>
          <w:rFonts w:ascii="Times New Roman" w:hAnsi="Times New Roman" w:cs="Times New Roman"/>
          <w:color w:val="FF0000"/>
          <w:sz w:val="24"/>
          <w:szCs w:val="24"/>
        </w:rPr>
        <w:t xml:space="preserve"> </w:t>
      </w:r>
      <w:r w:rsidRPr="00120863">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120863">
        <w:rPr>
          <w:rFonts w:ascii="Times New Roman" w:hAnsi="Times New Roman" w:cs="Times New Roman"/>
          <w:sz w:val="24"/>
          <w:szCs w:val="24"/>
        </w:rPr>
        <w:t>Права на недвижимое имущество подлежат обязательной регистрации, если правоустанавливающие документы на него оформлены после вступления в силу</w:t>
      </w:r>
      <w:r>
        <w:rPr>
          <w:rFonts w:ascii="Times New Roman" w:hAnsi="Times New Roman" w:cs="Times New Roman"/>
          <w:sz w:val="24"/>
          <w:szCs w:val="24"/>
        </w:rPr>
        <w:t xml:space="preserve"> </w:t>
      </w:r>
      <w:r w:rsidRPr="00AF733F">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Default="0014400C" w:rsidP="0014400C">
      <w:pPr>
        <w:ind w:firstLine="709"/>
        <w:jc w:val="both"/>
        <w:rPr>
          <w:sz w:val="24"/>
          <w:szCs w:val="24"/>
        </w:rPr>
      </w:pPr>
      <w:r>
        <w:rPr>
          <w:sz w:val="24"/>
          <w:szCs w:val="24"/>
        </w:rPr>
        <w:lastRenderedPageBreak/>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Default="0014400C" w:rsidP="0014400C">
      <w:pPr>
        <w:ind w:firstLine="709"/>
        <w:jc w:val="both"/>
        <w:rPr>
          <w:sz w:val="24"/>
          <w:szCs w:val="24"/>
        </w:rPr>
      </w:pPr>
      <w:r>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Default="0014400C" w:rsidP="0014400C">
      <w:pPr>
        <w:ind w:firstLine="709"/>
        <w:jc w:val="both"/>
        <w:rPr>
          <w:sz w:val="24"/>
          <w:szCs w:val="24"/>
        </w:rPr>
      </w:pPr>
      <w:r>
        <w:rPr>
          <w:sz w:val="24"/>
          <w:szCs w:val="24"/>
        </w:rPr>
        <w:t>Установка межевых знаков позволит:</w:t>
      </w:r>
    </w:p>
    <w:p w:rsidR="0014400C" w:rsidRDefault="0014400C" w:rsidP="0014400C">
      <w:pPr>
        <w:ind w:firstLine="709"/>
        <w:jc w:val="both"/>
        <w:rPr>
          <w:sz w:val="24"/>
          <w:szCs w:val="24"/>
        </w:rPr>
      </w:pPr>
      <w:r>
        <w:rPr>
          <w:sz w:val="24"/>
          <w:szCs w:val="24"/>
        </w:rPr>
        <w:t xml:space="preserve">- будущим арендаторам или собственникам ознакомится с приобретаемым объектом недвижимости, </w:t>
      </w:r>
    </w:p>
    <w:p w:rsidR="0014400C" w:rsidRDefault="0014400C" w:rsidP="0014400C">
      <w:pPr>
        <w:ind w:firstLine="709"/>
        <w:jc w:val="both"/>
        <w:rPr>
          <w:sz w:val="24"/>
          <w:szCs w:val="24"/>
        </w:rPr>
      </w:pPr>
      <w:r>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Default="0014400C" w:rsidP="0014400C">
      <w:pPr>
        <w:ind w:firstLine="709"/>
        <w:jc w:val="both"/>
        <w:rPr>
          <w:sz w:val="24"/>
          <w:szCs w:val="24"/>
        </w:rPr>
      </w:pPr>
      <w:r>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Default="0014400C" w:rsidP="0014400C">
      <w:pPr>
        <w:ind w:firstLine="709"/>
        <w:jc w:val="both"/>
        <w:rPr>
          <w:sz w:val="24"/>
          <w:szCs w:val="24"/>
        </w:rPr>
      </w:pPr>
      <w:r>
        <w:rPr>
          <w:sz w:val="24"/>
          <w:szCs w:val="24"/>
        </w:rPr>
        <w:t xml:space="preserve">Вместе с участком по акту приема-передачи передаются на сохранность и межевые знаки. </w:t>
      </w:r>
    </w:p>
    <w:p w:rsidR="0014400C" w:rsidRDefault="0014400C" w:rsidP="0014400C">
      <w:pPr>
        <w:ind w:firstLine="709"/>
        <w:jc w:val="both"/>
        <w:rPr>
          <w:sz w:val="24"/>
          <w:szCs w:val="24"/>
        </w:rPr>
      </w:pPr>
      <w:r>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F733F">
        <w:rPr>
          <w:rStyle w:val="aa"/>
          <w:rFonts w:ascii="Times New Roman" w:hAnsi="Times New Roman" w:cs="Times New Roman"/>
          <w:i/>
          <w:color w:val="auto"/>
          <w:sz w:val="24"/>
          <w:szCs w:val="24"/>
        </w:rPr>
        <w:t>Кадастровый паспорт</w:t>
      </w:r>
      <w:r w:rsidRPr="00AF733F">
        <w:rPr>
          <w:rStyle w:val="apple-converted-space"/>
          <w:rFonts w:ascii="Times New Roman" w:hAnsi="Times New Roman" w:cs="Times New Roman"/>
          <w:i/>
          <w:color w:val="auto"/>
          <w:sz w:val="24"/>
          <w:szCs w:val="24"/>
        </w:rPr>
        <w:t> </w:t>
      </w:r>
      <w:r w:rsidRPr="00AF733F">
        <w:rPr>
          <w:rFonts w:ascii="Times New Roman" w:hAnsi="Times New Roman" w:cs="Times New Roman"/>
          <w:i/>
          <w:color w:val="auto"/>
          <w:sz w:val="24"/>
          <w:szCs w:val="24"/>
        </w:rPr>
        <w:t>объекта недвижимости – это выписка из ГКН</w:t>
      </w:r>
      <w:r>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Default="0014400C" w:rsidP="0014400C">
      <w:pPr>
        <w:pStyle w:val="af7"/>
        <w:spacing w:before="0" w:after="0" w:line="200" w:lineRule="atLeast"/>
        <w:ind w:firstLine="708"/>
        <w:jc w:val="both"/>
        <w:rPr>
          <w:rFonts w:ascii="Times New Roman" w:hAnsi="Times New Roman" w:cs="Times New Roman"/>
          <w:sz w:val="24"/>
          <w:szCs w:val="24"/>
        </w:rPr>
      </w:pPr>
      <w:r w:rsidRPr="00AF733F">
        <w:rPr>
          <w:rStyle w:val="aa"/>
          <w:rFonts w:ascii="Times New Roman" w:hAnsi="Times New Roman" w:cs="Times New Roman"/>
          <w:i/>
          <w:color w:val="auto"/>
          <w:sz w:val="24"/>
          <w:szCs w:val="24"/>
        </w:rPr>
        <w:t>Кадастровая выписка</w:t>
      </w:r>
      <w:r w:rsidRPr="00AF733F">
        <w:rPr>
          <w:rStyle w:val="apple-converted-space"/>
          <w:rFonts w:ascii="Times New Roman" w:hAnsi="Times New Roman" w:cs="Times New Roman"/>
          <w:i/>
          <w:color w:val="auto"/>
          <w:sz w:val="24"/>
          <w:szCs w:val="24"/>
        </w:rPr>
        <w:t> </w:t>
      </w:r>
      <w:r w:rsidRPr="00AF733F">
        <w:rPr>
          <w:rFonts w:ascii="Times New Roman" w:hAnsi="Times New Roman" w:cs="Times New Roman"/>
          <w:i/>
          <w:color w:val="auto"/>
          <w:sz w:val="24"/>
          <w:szCs w:val="24"/>
        </w:rPr>
        <w:t>об объекте недвижимости – это выписка из ГКН</w:t>
      </w:r>
      <w:r>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постановке здания на учет в ГКН вносятся о нем следующие сведения:</w:t>
      </w:r>
    </w:p>
    <w:p w:rsidR="0014400C" w:rsidRDefault="0014400C" w:rsidP="0014400C">
      <w:pPr>
        <w:shd w:val="clear" w:color="auto" w:fill="FFFFFF"/>
        <w:ind w:firstLine="708"/>
        <w:jc w:val="both"/>
        <w:rPr>
          <w:color w:val="000000"/>
          <w:sz w:val="24"/>
          <w:szCs w:val="24"/>
        </w:rPr>
      </w:pPr>
      <w:r>
        <w:rPr>
          <w:color w:val="000000"/>
          <w:sz w:val="24"/>
          <w:szCs w:val="24"/>
        </w:rPr>
        <w:t>- вид объекта недвижимости – здание;</w:t>
      </w:r>
    </w:p>
    <w:p w:rsidR="0014400C" w:rsidRDefault="0014400C" w:rsidP="0014400C">
      <w:pPr>
        <w:shd w:val="clear" w:color="auto" w:fill="FFFFFF"/>
        <w:ind w:firstLine="708"/>
        <w:jc w:val="both"/>
        <w:rPr>
          <w:color w:val="000000"/>
          <w:sz w:val="24"/>
          <w:szCs w:val="24"/>
        </w:rPr>
      </w:pPr>
      <w:r>
        <w:rPr>
          <w:color w:val="000000"/>
          <w:sz w:val="24"/>
          <w:szCs w:val="24"/>
        </w:rPr>
        <w:t>- кадастровый номер;</w:t>
      </w:r>
    </w:p>
    <w:p w:rsidR="0014400C" w:rsidRDefault="0014400C" w:rsidP="0014400C">
      <w:pPr>
        <w:shd w:val="clear" w:color="auto" w:fill="FFFFFF"/>
        <w:ind w:firstLine="708"/>
        <w:jc w:val="both"/>
        <w:rPr>
          <w:color w:val="000000"/>
          <w:sz w:val="24"/>
          <w:szCs w:val="24"/>
        </w:rPr>
      </w:pPr>
      <w:r>
        <w:rPr>
          <w:color w:val="000000"/>
          <w:sz w:val="24"/>
          <w:szCs w:val="24"/>
        </w:rPr>
        <w:t>- описание местоположения здания на земельном участке;</w:t>
      </w:r>
    </w:p>
    <w:p w:rsidR="0014400C" w:rsidRDefault="0014400C" w:rsidP="0014400C">
      <w:pPr>
        <w:shd w:val="clear" w:color="auto" w:fill="FFFFFF"/>
        <w:ind w:firstLine="708"/>
        <w:jc w:val="both"/>
        <w:rPr>
          <w:color w:val="000000"/>
          <w:sz w:val="24"/>
          <w:szCs w:val="24"/>
        </w:rPr>
      </w:pPr>
      <w:r>
        <w:rPr>
          <w:color w:val="000000"/>
          <w:sz w:val="24"/>
          <w:szCs w:val="24"/>
        </w:rPr>
        <w:t>- площадь здания.</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 постановки здания на учет заявитель получает </w:t>
      </w:r>
      <w:r w:rsidRPr="00AF733F">
        <w:rPr>
          <w:rFonts w:ascii="Times New Roman" w:hAnsi="Times New Roman" w:cs="Times New Roman"/>
          <w:i/>
          <w:color w:val="auto"/>
          <w:sz w:val="24"/>
          <w:szCs w:val="24"/>
        </w:rPr>
        <w:t>кадастровый паспорт</w:t>
      </w:r>
      <w:r>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Оценка стоимости объекта </w:t>
      </w:r>
      <w:r>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Pr>
          <w:rStyle w:val="apple-converted-space"/>
          <w:rFonts w:ascii="Times New Roman" w:hAnsi="Times New Roman" w:cs="Times New Roman"/>
        </w:rPr>
        <w:t> </w:t>
      </w:r>
      <w:r>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Pr>
          <w:rStyle w:val="apple-converted-space"/>
          <w:rFonts w:ascii="Times New Roman" w:hAnsi="Times New Roman" w:cs="Times New Roman"/>
        </w:rPr>
        <w:t> </w:t>
      </w:r>
      <w:r>
        <w:rPr>
          <w:rFonts w:ascii="Times New Roman" w:hAnsi="Times New Roman" w:cs="Times New Roman"/>
          <w:iCs/>
          <w:sz w:val="24"/>
          <w:szCs w:val="24"/>
          <w:shd w:val="clear" w:color="auto" w:fill="FFFFFF"/>
        </w:rPr>
        <w:t>статистического и бухгалтерского учета и отчетности.</w:t>
      </w:r>
      <w:r>
        <w:rPr>
          <w:rStyle w:val="apple-converted-space"/>
          <w:rFonts w:ascii="Times New Roman" w:hAnsi="Times New Roman" w:cs="Times New Roman"/>
        </w:rPr>
        <w:t xml:space="preserve"> </w:t>
      </w:r>
      <w:r>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Default="0014400C" w:rsidP="0014400C">
      <w:pPr>
        <w:shd w:val="clear" w:color="auto" w:fill="FFFFFF"/>
        <w:ind w:firstLine="708"/>
        <w:jc w:val="both"/>
        <w:rPr>
          <w:color w:val="000000"/>
          <w:sz w:val="24"/>
          <w:szCs w:val="24"/>
        </w:rPr>
      </w:pPr>
      <w:r>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217F1B" w:rsidRDefault="0014400C" w:rsidP="0014400C">
      <w:pPr>
        <w:shd w:val="clear" w:color="auto" w:fill="FFFFFF"/>
        <w:ind w:firstLine="708"/>
        <w:jc w:val="both"/>
        <w:rPr>
          <w:sz w:val="24"/>
          <w:szCs w:val="24"/>
        </w:rPr>
      </w:pPr>
      <w:r>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Pr>
          <w:sz w:val="24"/>
          <w:szCs w:val="24"/>
        </w:rPr>
        <w:t xml:space="preserve">в </w:t>
      </w:r>
      <w:hyperlink r:id="rId8" w:anchor="_blank" w:history="1">
        <w:r w:rsidRPr="00344983">
          <w:rPr>
            <w:rStyle w:val="ab"/>
            <w:color w:val="auto"/>
            <w:sz w:val="24"/>
            <w:u w:val="none"/>
          </w:rPr>
          <w:t>рамки</w:t>
        </w:r>
      </w:hyperlink>
      <w:r w:rsidRPr="00217F1B">
        <w:rPr>
          <w:rStyle w:val="apple-converted-space"/>
          <w:szCs w:val="24"/>
        </w:rPr>
        <w:t xml:space="preserve"> </w:t>
      </w:r>
      <w:r w:rsidRPr="00217F1B">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4E3407" w:rsidRDefault="0014400C" w:rsidP="0014400C">
      <w:pPr>
        <w:shd w:val="clear" w:color="auto" w:fill="FFFFFF"/>
        <w:ind w:firstLine="708"/>
        <w:jc w:val="both"/>
        <w:rPr>
          <w:sz w:val="24"/>
          <w:szCs w:val="24"/>
        </w:rPr>
      </w:pPr>
      <w:r w:rsidRPr="00217F1B">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4E3407" w:rsidRDefault="0014400C" w:rsidP="0014400C">
      <w:pPr>
        <w:shd w:val="clear" w:color="auto" w:fill="FFFFFF"/>
        <w:ind w:firstLine="708"/>
        <w:jc w:val="both"/>
        <w:rPr>
          <w:sz w:val="24"/>
          <w:szCs w:val="24"/>
        </w:rPr>
      </w:pPr>
      <w:r w:rsidRPr="004E3407">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w:t>
      </w:r>
      <w:r>
        <w:rPr>
          <w:sz w:val="24"/>
          <w:szCs w:val="24"/>
        </w:rPr>
        <w:t>97</w:t>
      </w:r>
      <w:r w:rsidRPr="004E3407">
        <w:rPr>
          <w:sz w:val="24"/>
          <w:szCs w:val="24"/>
        </w:rPr>
        <w:t>, 2</w:t>
      </w:r>
      <w:r>
        <w:rPr>
          <w:sz w:val="24"/>
          <w:szCs w:val="24"/>
        </w:rPr>
        <w:t>98</w:t>
      </w:r>
      <w:r w:rsidRPr="004E3407">
        <w:rPr>
          <w:sz w:val="24"/>
          <w:szCs w:val="24"/>
        </w:rPr>
        <w:t>, 2</w:t>
      </w:r>
      <w:r>
        <w:rPr>
          <w:sz w:val="24"/>
          <w:szCs w:val="24"/>
        </w:rPr>
        <w:t>99</w:t>
      </w:r>
      <w:r w:rsidRPr="004E3407">
        <w:rPr>
          <w:sz w:val="24"/>
          <w:szCs w:val="24"/>
        </w:rPr>
        <w:t>, от 22.10.2010 № 508 и от 04.07.2011 № 328.</w:t>
      </w:r>
    </w:p>
    <w:p w:rsidR="0014400C" w:rsidRDefault="0014400C" w:rsidP="0014400C">
      <w:pPr>
        <w:shd w:val="clear" w:color="auto" w:fill="FFFFFF"/>
        <w:ind w:firstLine="708"/>
        <w:jc w:val="both"/>
        <w:rPr>
          <w:color w:val="000000"/>
          <w:sz w:val="24"/>
          <w:szCs w:val="24"/>
        </w:rPr>
      </w:pPr>
      <w:r w:rsidRPr="00217F1B">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217F1B">
        <w:rPr>
          <w:rStyle w:val="apple-converted-space"/>
          <w:szCs w:val="24"/>
        </w:rPr>
        <w:t xml:space="preserve"> </w:t>
      </w:r>
      <w:hyperlink r:id="rId9" w:anchor="_blank" w:history="1">
        <w:r w:rsidRPr="00344983">
          <w:rPr>
            <w:rStyle w:val="ab"/>
            <w:color w:val="auto"/>
            <w:sz w:val="24"/>
            <w:u w:val="none"/>
          </w:rPr>
          <w:t>доходности</w:t>
        </w:r>
      </w:hyperlink>
      <w:r w:rsidRPr="00217F1B">
        <w:rPr>
          <w:sz w:val="24"/>
          <w:szCs w:val="24"/>
        </w:rPr>
        <w:t xml:space="preserve"> и стои</w:t>
      </w:r>
      <w:r>
        <w:rPr>
          <w:color w:val="000000"/>
          <w:sz w:val="24"/>
          <w:szCs w:val="24"/>
        </w:rPr>
        <w:t>мости недвижимости в обозримом будущем.</w:t>
      </w:r>
    </w:p>
    <w:p w:rsidR="0014400C" w:rsidRPr="00AF733F" w:rsidRDefault="0014400C" w:rsidP="0014400C">
      <w:pPr>
        <w:ind w:firstLine="708"/>
        <w:jc w:val="both"/>
        <w:rPr>
          <w:i/>
          <w:sz w:val="24"/>
          <w:szCs w:val="24"/>
        </w:rPr>
      </w:pPr>
      <w:r w:rsidRPr="00AF733F">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F733F" w:rsidRDefault="0014400C" w:rsidP="0014400C">
      <w:pPr>
        <w:ind w:firstLine="708"/>
        <w:jc w:val="both"/>
        <w:rPr>
          <w:i/>
          <w:sz w:val="24"/>
          <w:szCs w:val="24"/>
        </w:rPr>
      </w:pPr>
      <w:r w:rsidRPr="00AF733F">
        <w:rPr>
          <w:i/>
          <w:sz w:val="24"/>
          <w:szCs w:val="24"/>
        </w:rPr>
        <w:t xml:space="preserve">На данный момент выявлено 121 бесхозяйных объектов, являющихся объектами коммунальной инфраструктуры. В 2010-2014 годах паспортизировано 190 объектов, </w:t>
      </w:r>
      <w:r w:rsidRPr="00AF733F">
        <w:rPr>
          <w:i/>
          <w:sz w:val="24"/>
          <w:szCs w:val="24"/>
        </w:rPr>
        <w:lastRenderedPageBreak/>
        <w:t>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F733F" w:rsidRDefault="0014400C" w:rsidP="0014400C">
      <w:pPr>
        <w:ind w:firstLine="708"/>
        <w:jc w:val="both"/>
        <w:rPr>
          <w:i/>
          <w:sz w:val="24"/>
          <w:szCs w:val="24"/>
        </w:rPr>
      </w:pPr>
      <w:r w:rsidRPr="00AF733F">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F733F" w:rsidRDefault="0014400C" w:rsidP="0014400C">
      <w:pPr>
        <w:ind w:firstLine="708"/>
        <w:jc w:val="both"/>
        <w:rPr>
          <w:i/>
          <w:sz w:val="24"/>
          <w:szCs w:val="24"/>
        </w:rPr>
      </w:pPr>
      <w:r w:rsidRPr="00AF733F">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F733F" w:rsidRDefault="0014400C" w:rsidP="0014400C">
      <w:pPr>
        <w:ind w:firstLine="708"/>
        <w:jc w:val="both"/>
        <w:rPr>
          <w:i/>
          <w:sz w:val="24"/>
          <w:szCs w:val="24"/>
        </w:rPr>
      </w:pPr>
      <w:r w:rsidRPr="00AF733F">
        <w:rPr>
          <w:i/>
          <w:sz w:val="24"/>
          <w:szCs w:val="24"/>
        </w:rPr>
        <w:t xml:space="preserve">В 2014 году получено кадастровых паспортов и зарегистрированы права на 14 спортивных площадок города.  </w:t>
      </w:r>
    </w:p>
    <w:p w:rsidR="0014400C" w:rsidRPr="00AF733F" w:rsidRDefault="0014400C" w:rsidP="0014400C">
      <w:pPr>
        <w:ind w:firstLine="708"/>
        <w:jc w:val="both"/>
        <w:rPr>
          <w:i/>
          <w:sz w:val="24"/>
          <w:szCs w:val="24"/>
        </w:rPr>
      </w:pPr>
      <w:r w:rsidRPr="00AF733F">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Default="0014400C" w:rsidP="0014400C">
      <w:pPr>
        <w:tabs>
          <w:tab w:val="left" w:pos="457"/>
        </w:tabs>
        <w:ind w:firstLine="709"/>
        <w:jc w:val="both"/>
        <w:rPr>
          <w:sz w:val="24"/>
          <w:szCs w:val="24"/>
        </w:rPr>
      </w:pPr>
    </w:p>
    <w:p w:rsidR="0014400C" w:rsidRDefault="0014400C" w:rsidP="0014400C">
      <w:pPr>
        <w:spacing w:line="240" w:lineRule="atLeast"/>
        <w:ind w:left="1069"/>
        <w:jc w:val="center"/>
        <w:rPr>
          <w:b/>
          <w:sz w:val="24"/>
          <w:szCs w:val="24"/>
        </w:rPr>
      </w:pPr>
      <w:r>
        <w:rPr>
          <w:b/>
          <w:sz w:val="24"/>
          <w:szCs w:val="24"/>
        </w:rPr>
        <w:t>10.3. Цели и задачи подпрограммы.</w:t>
      </w:r>
    </w:p>
    <w:p w:rsidR="0014400C" w:rsidRDefault="0014400C" w:rsidP="0014400C">
      <w:pPr>
        <w:tabs>
          <w:tab w:val="left" w:pos="3750"/>
        </w:tabs>
        <w:spacing w:before="120"/>
        <w:ind w:firstLine="709"/>
        <w:jc w:val="both"/>
        <w:rPr>
          <w:b/>
          <w:sz w:val="24"/>
          <w:szCs w:val="24"/>
        </w:rPr>
      </w:pPr>
      <w:r>
        <w:rPr>
          <w:b/>
          <w:sz w:val="24"/>
          <w:szCs w:val="24"/>
        </w:rPr>
        <w:t>Цели подпрограммы.</w:t>
      </w:r>
    </w:p>
    <w:p w:rsidR="0014400C" w:rsidRDefault="0014400C" w:rsidP="0014400C">
      <w:pPr>
        <w:tabs>
          <w:tab w:val="left" w:pos="3750"/>
        </w:tabs>
        <w:ind w:firstLine="709"/>
        <w:jc w:val="both"/>
        <w:rPr>
          <w:sz w:val="24"/>
          <w:szCs w:val="24"/>
        </w:rPr>
      </w:pPr>
      <w:r>
        <w:rPr>
          <w:sz w:val="24"/>
          <w:szCs w:val="24"/>
        </w:rPr>
        <w:t>Целями подпрограммы являются:</w:t>
      </w:r>
    </w:p>
    <w:p w:rsidR="0014400C" w:rsidRDefault="0014400C" w:rsidP="0014400C">
      <w:pPr>
        <w:numPr>
          <w:ilvl w:val="0"/>
          <w:numId w:val="27"/>
        </w:numPr>
        <w:tabs>
          <w:tab w:val="left" w:pos="972"/>
        </w:tabs>
        <w:ind w:left="0" w:firstLine="709"/>
        <w:jc w:val="both"/>
        <w:rPr>
          <w:sz w:val="24"/>
          <w:szCs w:val="24"/>
        </w:rPr>
      </w:pPr>
      <w:r>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Default="0014400C" w:rsidP="0014400C">
      <w:pPr>
        <w:numPr>
          <w:ilvl w:val="0"/>
          <w:numId w:val="27"/>
        </w:numPr>
        <w:tabs>
          <w:tab w:val="left" w:pos="972"/>
        </w:tabs>
        <w:ind w:left="0" w:firstLine="709"/>
        <w:jc w:val="both"/>
        <w:rPr>
          <w:sz w:val="24"/>
          <w:szCs w:val="24"/>
        </w:rPr>
      </w:pPr>
      <w:r>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Default="0014400C" w:rsidP="0014400C">
      <w:pPr>
        <w:numPr>
          <w:ilvl w:val="0"/>
          <w:numId w:val="27"/>
        </w:numPr>
        <w:tabs>
          <w:tab w:val="left" w:pos="972"/>
        </w:tabs>
        <w:ind w:left="0" w:firstLine="709"/>
        <w:jc w:val="both"/>
        <w:rPr>
          <w:sz w:val="24"/>
          <w:szCs w:val="24"/>
        </w:rPr>
      </w:pPr>
      <w:r>
        <w:rPr>
          <w:sz w:val="24"/>
          <w:szCs w:val="24"/>
        </w:rPr>
        <w:t>оформление прав собственности муниципального образования на объекты недвижимого имущества и земельные участки.</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поставленных целей должны быть решены следующие задачи:</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Default="0014400C" w:rsidP="0014400C">
      <w:pPr>
        <w:pStyle w:val="af7"/>
        <w:shd w:val="clear" w:color="auto" w:fill="FFFFFF"/>
        <w:spacing w:before="0" w:after="0"/>
        <w:ind w:firstLine="548"/>
        <w:jc w:val="both"/>
        <w:rPr>
          <w:rFonts w:ascii="Times New Roman" w:hAnsi="Times New Roman" w:cs="Times New Roman"/>
          <w:sz w:val="24"/>
          <w:szCs w:val="24"/>
        </w:rPr>
      </w:pPr>
      <w:r>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Default="0014400C" w:rsidP="0014400C">
      <w:pPr>
        <w:ind w:firstLine="548"/>
        <w:jc w:val="both"/>
        <w:rPr>
          <w:color w:val="000000"/>
          <w:sz w:val="24"/>
          <w:szCs w:val="24"/>
        </w:rPr>
      </w:pPr>
      <w:r>
        <w:rPr>
          <w:color w:val="000000"/>
          <w:sz w:val="24"/>
          <w:szCs w:val="24"/>
        </w:rPr>
        <w:t>- рыночная оценка стоимости объектов и прав, актуальные сведения о стоимости которых отсутствуют;</w:t>
      </w:r>
    </w:p>
    <w:p w:rsidR="0014400C" w:rsidRDefault="0014400C" w:rsidP="0014400C">
      <w:pPr>
        <w:ind w:firstLine="548"/>
        <w:jc w:val="both"/>
        <w:rPr>
          <w:sz w:val="24"/>
          <w:szCs w:val="24"/>
        </w:rPr>
      </w:pPr>
      <w:r>
        <w:rPr>
          <w:sz w:val="24"/>
          <w:szCs w:val="24"/>
        </w:rPr>
        <w:t>- создание информационного массива данных о технических и стоимостных характеристиках муниципального имущества;</w:t>
      </w:r>
    </w:p>
    <w:p w:rsidR="0014400C" w:rsidRDefault="0014400C" w:rsidP="0014400C">
      <w:pPr>
        <w:ind w:firstLine="548"/>
        <w:jc w:val="both"/>
        <w:rPr>
          <w:sz w:val="24"/>
          <w:szCs w:val="24"/>
        </w:rPr>
      </w:pPr>
      <w:r>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Default="0014400C" w:rsidP="0014400C">
      <w:pPr>
        <w:jc w:val="both"/>
        <w:rPr>
          <w:sz w:val="24"/>
          <w:szCs w:val="24"/>
        </w:rPr>
      </w:pPr>
    </w:p>
    <w:p w:rsidR="0014400C" w:rsidRDefault="0014400C" w:rsidP="0014400C">
      <w:pPr>
        <w:numPr>
          <w:ilvl w:val="1"/>
          <w:numId w:val="8"/>
        </w:numPr>
        <w:tabs>
          <w:tab w:val="left" w:pos="3750"/>
        </w:tabs>
        <w:jc w:val="center"/>
        <w:rPr>
          <w:b/>
          <w:sz w:val="24"/>
          <w:szCs w:val="24"/>
        </w:rPr>
      </w:pPr>
      <w:r>
        <w:rPr>
          <w:b/>
          <w:sz w:val="24"/>
          <w:szCs w:val="24"/>
        </w:rPr>
        <w:t>10.4. Прогноз результатов реализации подпрограммы.</w:t>
      </w:r>
    </w:p>
    <w:p w:rsidR="0014400C" w:rsidRDefault="0014400C" w:rsidP="0014400C">
      <w:pPr>
        <w:spacing w:before="120"/>
        <w:ind w:firstLine="799"/>
        <w:jc w:val="both"/>
        <w:rPr>
          <w:sz w:val="24"/>
          <w:szCs w:val="24"/>
        </w:rPr>
      </w:pPr>
      <w:r>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Default="0014400C" w:rsidP="0014400C">
      <w:pPr>
        <w:ind w:firstLine="800"/>
        <w:jc w:val="both"/>
        <w:rPr>
          <w:sz w:val="24"/>
          <w:szCs w:val="24"/>
        </w:rPr>
      </w:pPr>
      <w:r>
        <w:rPr>
          <w:sz w:val="24"/>
          <w:szCs w:val="24"/>
        </w:rPr>
        <w:lastRenderedPageBreak/>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Default="0014400C" w:rsidP="0014400C">
      <w:pPr>
        <w:ind w:firstLine="800"/>
        <w:jc w:val="both"/>
        <w:rPr>
          <w:sz w:val="24"/>
          <w:szCs w:val="24"/>
        </w:rPr>
      </w:pPr>
      <w:r>
        <w:rPr>
          <w:sz w:val="24"/>
          <w:szCs w:val="24"/>
        </w:rPr>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Default="0014400C" w:rsidP="0014400C">
      <w:pPr>
        <w:ind w:firstLine="800"/>
        <w:jc w:val="both"/>
        <w:rPr>
          <w:sz w:val="24"/>
          <w:szCs w:val="24"/>
        </w:rPr>
      </w:pPr>
      <w:r>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Default="0014400C" w:rsidP="0014400C">
      <w:pPr>
        <w:ind w:firstLine="709"/>
        <w:jc w:val="both"/>
        <w:rPr>
          <w:sz w:val="24"/>
          <w:szCs w:val="24"/>
        </w:rPr>
      </w:pPr>
      <w:r>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Default="0014400C" w:rsidP="0014400C">
      <w:pPr>
        <w:numPr>
          <w:ilvl w:val="1"/>
          <w:numId w:val="19"/>
        </w:numPr>
        <w:tabs>
          <w:tab w:val="left" w:pos="3750"/>
        </w:tabs>
        <w:spacing w:before="120"/>
        <w:jc w:val="center"/>
        <w:rPr>
          <w:b/>
          <w:sz w:val="24"/>
          <w:szCs w:val="24"/>
        </w:rPr>
      </w:pPr>
      <w:r>
        <w:rPr>
          <w:b/>
          <w:sz w:val="24"/>
          <w:szCs w:val="24"/>
        </w:rPr>
        <w:t>10.5. Сроки реализации подпрограммы.</w:t>
      </w:r>
    </w:p>
    <w:p w:rsidR="0014400C" w:rsidRDefault="0014400C" w:rsidP="0014400C">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14400C" w:rsidRDefault="0014400C" w:rsidP="0014400C">
      <w:pPr>
        <w:jc w:val="both"/>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14400C">
      <w:pPr>
        <w:jc w:val="both"/>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14400C">
      <w:pPr>
        <w:tabs>
          <w:tab w:val="left" w:pos="3750"/>
        </w:tabs>
        <w:jc w:val="both"/>
        <w:rPr>
          <w:color w:val="000000"/>
          <w:sz w:val="24"/>
          <w:szCs w:val="24"/>
        </w:rPr>
      </w:pPr>
      <w:r>
        <w:rPr>
          <w:color w:val="000000"/>
          <w:sz w:val="24"/>
          <w:szCs w:val="24"/>
          <w:lang w:val="en-US"/>
        </w:rPr>
        <w:t>III</w:t>
      </w:r>
      <w:r>
        <w:rPr>
          <w:color w:val="000000"/>
          <w:sz w:val="24"/>
          <w:szCs w:val="24"/>
        </w:rPr>
        <w:t xml:space="preserve"> этап – 2018-2020 годы.</w:t>
      </w:r>
    </w:p>
    <w:p w:rsidR="0014400C" w:rsidRPr="005C6DB1" w:rsidRDefault="0014400C" w:rsidP="0014400C">
      <w:pPr>
        <w:tabs>
          <w:tab w:val="left" w:pos="3750"/>
        </w:tabs>
        <w:jc w:val="center"/>
        <w:rPr>
          <w:color w:val="000000"/>
          <w:sz w:val="24"/>
          <w:szCs w:val="24"/>
        </w:rPr>
      </w:pPr>
    </w:p>
    <w:p w:rsidR="0014400C" w:rsidRPr="0090525C" w:rsidRDefault="0014400C" w:rsidP="0014400C">
      <w:pPr>
        <w:widowControl w:val="0"/>
        <w:tabs>
          <w:tab w:val="left" w:pos="1985"/>
        </w:tabs>
        <w:autoSpaceDE w:val="0"/>
        <w:jc w:val="center"/>
        <w:rPr>
          <w:b/>
          <w:sz w:val="24"/>
          <w:szCs w:val="24"/>
        </w:rPr>
      </w:pPr>
      <w:r>
        <w:rPr>
          <w:b/>
          <w:sz w:val="24"/>
          <w:szCs w:val="24"/>
        </w:rPr>
        <w:t>10.6.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90525C">
        <w:rPr>
          <w:b/>
          <w:sz w:val="24"/>
          <w:szCs w:val="24"/>
        </w:rPr>
        <w:t>и методика их расчета</w:t>
      </w:r>
    </w:p>
    <w:p w:rsidR="0014400C" w:rsidRDefault="0014400C" w:rsidP="0014400C">
      <w:pPr>
        <w:ind w:firstLine="709"/>
        <w:rPr>
          <w:sz w:val="24"/>
          <w:szCs w:val="24"/>
        </w:rPr>
      </w:pPr>
    </w:p>
    <w:p w:rsidR="0014400C" w:rsidRPr="009252D1" w:rsidRDefault="0014400C" w:rsidP="0014400C">
      <w:pPr>
        <w:ind w:firstLine="709"/>
        <w:jc w:val="both"/>
        <w:rPr>
          <w:sz w:val="24"/>
          <w:szCs w:val="24"/>
        </w:rPr>
      </w:pPr>
      <w:r w:rsidRPr="009252D1">
        <w:rPr>
          <w:sz w:val="24"/>
          <w:szCs w:val="24"/>
        </w:rPr>
        <w:t>10.6.1. Перечень целевых показателей (индикаторов) подпрограммы</w:t>
      </w:r>
      <w:r>
        <w:rPr>
          <w:sz w:val="24"/>
          <w:szCs w:val="24"/>
        </w:rPr>
        <w:t xml:space="preserve"> </w:t>
      </w:r>
      <w:r w:rsidRPr="00344983">
        <w:rPr>
          <w:sz w:val="24"/>
          <w:szCs w:val="24"/>
        </w:rPr>
        <w:t>определен в Приложении №2</w:t>
      </w:r>
      <w:r>
        <w:rPr>
          <w:sz w:val="24"/>
          <w:szCs w:val="24"/>
        </w:rPr>
        <w:t>:</w:t>
      </w:r>
    </w:p>
    <w:p w:rsidR="0014400C" w:rsidRPr="0035551D" w:rsidRDefault="0014400C" w:rsidP="0014400C">
      <w:pPr>
        <w:ind w:firstLine="709"/>
        <w:jc w:val="both"/>
        <w:rPr>
          <w:sz w:val="24"/>
          <w:szCs w:val="24"/>
        </w:rPr>
      </w:pPr>
      <w:r w:rsidRPr="0035551D">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35551D" w:rsidRDefault="0014400C" w:rsidP="0014400C">
      <w:pPr>
        <w:ind w:firstLine="708"/>
        <w:jc w:val="both"/>
        <w:rPr>
          <w:sz w:val="24"/>
          <w:szCs w:val="24"/>
        </w:rPr>
      </w:pPr>
      <w:r w:rsidRPr="0035551D">
        <w:rPr>
          <w:sz w:val="24"/>
          <w:szCs w:val="24"/>
        </w:rPr>
        <w:t>2. Оформление технических планов на объекты недвижимости, необходимых для постановки объекта на кадастровый учет</w:t>
      </w:r>
      <w:r>
        <w:rPr>
          <w:sz w:val="24"/>
          <w:szCs w:val="24"/>
        </w:rPr>
        <w:t xml:space="preserve"> или</w:t>
      </w:r>
      <w:r w:rsidRPr="0035551D">
        <w:rPr>
          <w:sz w:val="24"/>
          <w:szCs w:val="24"/>
        </w:rPr>
        <w:t xml:space="preserve"> для внесения изменений в ГКН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Получение кадастровых паспортов/</w:t>
      </w:r>
      <w:r w:rsidRPr="0014400C">
        <w:rPr>
          <w:rFonts w:ascii="Times New Roman" w:hAnsi="Times New Roman" w:cs="Times New Roman"/>
          <w:sz w:val="24"/>
          <w:szCs w:val="24"/>
        </w:rPr>
        <w:t>выписок из ЕГРН</w:t>
      </w:r>
      <w:r>
        <w:rPr>
          <w:rFonts w:ascii="Times New Roman" w:hAnsi="Times New Roman" w:cs="Times New Roman"/>
          <w:sz w:val="24"/>
          <w:szCs w:val="24"/>
        </w:rPr>
        <w:t xml:space="preserve">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Default="0014400C" w:rsidP="0014400C">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6. Оценка рыночной стоимости объектов недвижимости и земельных участков для целей продажи (количество </w:t>
      </w:r>
      <w:r w:rsidRPr="00571EF9">
        <w:rPr>
          <w:rFonts w:ascii="Times New Roman" w:hAnsi="Times New Roman" w:cs="Times New Roman"/>
          <w:sz w:val="24"/>
          <w:szCs w:val="24"/>
        </w:rPr>
        <w:t>объектов</w:t>
      </w:r>
      <w:r>
        <w:rPr>
          <w:rFonts w:ascii="Times New Roman" w:hAnsi="Times New Roman" w:cs="Times New Roman"/>
          <w:sz w:val="24"/>
          <w:szCs w:val="24"/>
        </w:rPr>
        <w:t>, шт.).</w:t>
      </w:r>
    </w:p>
    <w:p w:rsidR="0014400C" w:rsidRDefault="0014400C" w:rsidP="0014400C">
      <w:pPr>
        <w:tabs>
          <w:tab w:val="left" w:pos="3750"/>
        </w:tabs>
        <w:ind w:firstLine="709"/>
        <w:jc w:val="both"/>
        <w:rPr>
          <w:sz w:val="24"/>
          <w:szCs w:val="24"/>
        </w:rPr>
      </w:pPr>
      <w:r>
        <w:rPr>
          <w:sz w:val="24"/>
          <w:szCs w:val="24"/>
        </w:rPr>
        <w:t xml:space="preserve">7. Оценка рыночной арендной платы объектов недвижимости и земельных участков с целью передачи их в аренду с торгов (количество </w:t>
      </w:r>
      <w:r w:rsidRPr="00571EF9">
        <w:rPr>
          <w:sz w:val="24"/>
          <w:szCs w:val="24"/>
        </w:rPr>
        <w:t>объектов,</w:t>
      </w:r>
      <w:r>
        <w:rPr>
          <w:sz w:val="24"/>
          <w:szCs w:val="24"/>
        </w:rPr>
        <w:t xml:space="preserve"> шт.).</w:t>
      </w:r>
    </w:p>
    <w:p w:rsidR="0014400C" w:rsidRDefault="0014400C" w:rsidP="0014400C">
      <w:pPr>
        <w:tabs>
          <w:tab w:val="left" w:pos="3750"/>
        </w:tabs>
        <w:ind w:firstLine="709"/>
        <w:jc w:val="both"/>
        <w:rPr>
          <w:sz w:val="24"/>
          <w:szCs w:val="24"/>
        </w:rPr>
      </w:pPr>
      <w:r>
        <w:rPr>
          <w:sz w:val="24"/>
          <w:szCs w:val="24"/>
        </w:rPr>
        <w:t>8. Установка межевых знаков по границам земельных участков (количество земельных участков, шт.)</w:t>
      </w:r>
    </w:p>
    <w:p w:rsidR="0014400C" w:rsidRPr="00120863" w:rsidRDefault="0014400C" w:rsidP="0014400C">
      <w:pPr>
        <w:tabs>
          <w:tab w:val="left" w:pos="3750"/>
        </w:tabs>
        <w:ind w:firstLine="709"/>
        <w:jc w:val="both"/>
        <w:rPr>
          <w:b/>
          <w:sz w:val="24"/>
          <w:szCs w:val="24"/>
        </w:rPr>
      </w:pPr>
      <w:r w:rsidRPr="00344983">
        <w:rPr>
          <w:sz w:val="24"/>
          <w:szCs w:val="24"/>
        </w:rPr>
        <w:t>10.</w:t>
      </w:r>
      <w:r>
        <w:rPr>
          <w:sz w:val="24"/>
          <w:szCs w:val="24"/>
        </w:rPr>
        <w:t xml:space="preserve">6.2. </w:t>
      </w:r>
      <w:r w:rsidRPr="00344983">
        <w:rPr>
          <w:sz w:val="24"/>
          <w:szCs w:val="24"/>
        </w:rPr>
        <w:t>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Default="0014400C" w:rsidP="0014400C">
      <w:pPr>
        <w:tabs>
          <w:tab w:val="left" w:pos="3750"/>
        </w:tabs>
        <w:ind w:firstLine="709"/>
        <w:jc w:val="both"/>
        <w:rPr>
          <w:sz w:val="24"/>
          <w:szCs w:val="24"/>
        </w:rPr>
      </w:pPr>
    </w:p>
    <w:p w:rsidR="0014400C" w:rsidRDefault="0014400C" w:rsidP="0014400C">
      <w:pPr>
        <w:widowControl w:val="0"/>
        <w:tabs>
          <w:tab w:val="left" w:pos="1334"/>
        </w:tabs>
        <w:autoSpaceDE w:val="0"/>
        <w:ind w:firstLine="569"/>
        <w:jc w:val="center"/>
        <w:rPr>
          <w:b/>
          <w:sz w:val="24"/>
          <w:szCs w:val="24"/>
        </w:rPr>
      </w:pPr>
      <w:r>
        <w:rPr>
          <w:b/>
          <w:sz w:val="24"/>
          <w:szCs w:val="24"/>
        </w:rPr>
        <w:t>10.7. Перечень и краткое описание основных мероприятий подпрограммы.</w:t>
      </w:r>
    </w:p>
    <w:p w:rsidR="0014400C" w:rsidRDefault="0014400C" w:rsidP="0014400C">
      <w:pPr>
        <w:spacing w:before="120"/>
        <w:ind w:firstLine="709"/>
        <w:jc w:val="both"/>
        <w:rPr>
          <w:sz w:val="24"/>
          <w:szCs w:val="24"/>
        </w:rPr>
      </w:pPr>
      <w:r>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Default="0014400C" w:rsidP="0014400C">
      <w:pPr>
        <w:ind w:firstLine="708"/>
        <w:jc w:val="both"/>
        <w:rPr>
          <w:sz w:val="24"/>
          <w:szCs w:val="24"/>
        </w:rPr>
      </w:pPr>
      <w:r>
        <w:rPr>
          <w:sz w:val="24"/>
          <w:szCs w:val="24"/>
        </w:rPr>
        <w:t>2. Оценка рыночной стоимости объектов собственности для целей учета объектов в Реестре собственности и в казне.</w:t>
      </w:r>
    </w:p>
    <w:p w:rsidR="0014400C" w:rsidRDefault="0014400C" w:rsidP="0014400C">
      <w:pPr>
        <w:ind w:firstLine="708"/>
        <w:jc w:val="both"/>
        <w:rPr>
          <w:sz w:val="24"/>
          <w:szCs w:val="24"/>
        </w:rPr>
      </w:pPr>
      <w:r>
        <w:rPr>
          <w:sz w:val="24"/>
          <w:szCs w:val="24"/>
        </w:rPr>
        <w:t>3. Оценка рыночной стоимости объектов собственности и земельных участков для целей продажи.</w:t>
      </w:r>
    </w:p>
    <w:p w:rsidR="0014400C" w:rsidRDefault="0014400C" w:rsidP="0014400C">
      <w:pPr>
        <w:ind w:firstLine="708"/>
        <w:jc w:val="both"/>
        <w:rPr>
          <w:sz w:val="24"/>
          <w:szCs w:val="24"/>
        </w:rPr>
      </w:pPr>
      <w:r>
        <w:rPr>
          <w:sz w:val="24"/>
          <w:szCs w:val="24"/>
        </w:rPr>
        <w:lastRenderedPageBreak/>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Default="0014400C" w:rsidP="0014400C">
      <w:pPr>
        <w:ind w:firstLine="708"/>
        <w:jc w:val="both"/>
        <w:rPr>
          <w:sz w:val="24"/>
          <w:szCs w:val="24"/>
        </w:rPr>
      </w:pPr>
      <w:r>
        <w:rPr>
          <w:sz w:val="24"/>
          <w:szCs w:val="24"/>
        </w:rPr>
        <w:t>5. Установка межевых знаков при предоставлении земельных участков.</w:t>
      </w:r>
    </w:p>
    <w:p w:rsidR="0014400C" w:rsidRDefault="0014400C" w:rsidP="0014400C">
      <w:pPr>
        <w:ind w:firstLine="708"/>
        <w:jc w:val="both"/>
        <w:rPr>
          <w:sz w:val="24"/>
          <w:szCs w:val="24"/>
        </w:rPr>
      </w:pPr>
    </w:p>
    <w:p w:rsidR="0014400C" w:rsidRPr="005B3F25" w:rsidRDefault="0014400C" w:rsidP="0014400C">
      <w:pPr>
        <w:widowControl w:val="0"/>
        <w:tabs>
          <w:tab w:val="left" w:pos="1985"/>
        </w:tabs>
        <w:autoSpaceDE w:val="0"/>
        <w:ind w:left="10" w:firstLine="10"/>
        <w:jc w:val="center"/>
        <w:rPr>
          <w:b/>
          <w:sz w:val="24"/>
          <w:szCs w:val="24"/>
        </w:rPr>
      </w:pPr>
      <w:r w:rsidRPr="005B3F25">
        <w:rPr>
          <w:b/>
          <w:sz w:val="24"/>
          <w:szCs w:val="24"/>
        </w:rPr>
        <w:t>10.8. Ресурсное обеспечение за счет бюджетных ассигнований и прочих источников по годам реализации подпрограммы</w:t>
      </w:r>
    </w:p>
    <w:p w:rsidR="001202AE" w:rsidRPr="001313A4" w:rsidRDefault="001202AE" w:rsidP="001202AE">
      <w:pPr>
        <w:pStyle w:val="16"/>
        <w:ind w:firstLine="709"/>
        <w:jc w:val="both"/>
        <w:rPr>
          <w:rFonts w:ascii="Times New Roman" w:hAnsi="Times New Roman"/>
          <w:sz w:val="24"/>
          <w:szCs w:val="24"/>
        </w:rPr>
      </w:pPr>
      <w:r w:rsidRPr="001313A4">
        <w:rPr>
          <w:rFonts w:ascii="Times New Roman" w:hAnsi="Times New Roman"/>
          <w:color w:val="000000"/>
          <w:sz w:val="24"/>
          <w:szCs w:val="24"/>
        </w:rPr>
        <w:t xml:space="preserve">Общий объем ресурсного обеспечения подпрограммы составляет </w:t>
      </w:r>
      <w:r w:rsidRPr="00275B44">
        <w:rPr>
          <w:rFonts w:ascii="Times New Roman" w:hAnsi="Times New Roman"/>
          <w:color w:val="000000"/>
          <w:sz w:val="24"/>
          <w:szCs w:val="24"/>
          <w:lang w:eastAsia="ru-RU"/>
        </w:rPr>
        <w:t>23 476,829</w:t>
      </w:r>
      <w:r w:rsidRPr="001313A4">
        <w:rPr>
          <w:rFonts w:ascii="Times New Roman" w:hAnsi="Times New Roman"/>
          <w:color w:val="000000"/>
          <w:sz w:val="24"/>
          <w:szCs w:val="24"/>
          <w:lang w:eastAsia="ru-RU"/>
        </w:rPr>
        <w:t xml:space="preserve"> </w:t>
      </w:r>
      <w:r w:rsidRPr="001313A4">
        <w:rPr>
          <w:rFonts w:ascii="Times New Roman" w:hAnsi="Times New Roman"/>
          <w:sz w:val="24"/>
          <w:szCs w:val="24"/>
        </w:rPr>
        <w:t>тыс</w:t>
      </w:r>
      <w:r w:rsidRPr="001313A4">
        <w:rPr>
          <w:rFonts w:ascii="Times New Roman" w:hAnsi="Times New Roman"/>
          <w:color w:val="000000"/>
          <w:sz w:val="24"/>
          <w:szCs w:val="24"/>
        </w:rPr>
        <w:t xml:space="preserve">. руб. за счет средств </w:t>
      </w:r>
      <w:r w:rsidRPr="001313A4">
        <w:rPr>
          <w:rFonts w:ascii="Times New Roman" w:hAnsi="Times New Roman"/>
          <w:sz w:val="24"/>
          <w:szCs w:val="24"/>
        </w:rPr>
        <w:t>местного бюджета.</w:t>
      </w:r>
    </w:p>
    <w:p w:rsidR="001202AE" w:rsidRPr="00505E14" w:rsidRDefault="001202AE" w:rsidP="001202AE">
      <w:pPr>
        <w:jc w:val="center"/>
        <w:rPr>
          <w:color w:val="000000"/>
          <w:sz w:val="24"/>
          <w:szCs w:val="24"/>
        </w:rPr>
      </w:pPr>
      <w:r w:rsidRPr="00505E14">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p>
        </w:tc>
        <w:tc>
          <w:tcPr>
            <w:tcW w:w="2126"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Прочие источники</w:t>
            </w:r>
          </w:p>
        </w:tc>
      </w:tr>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2014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6 371,070</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0.000</w:t>
            </w:r>
          </w:p>
        </w:tc>
      </w:tr>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2015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5 486,508</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0.000</w:t>
            </w:r>
          </w:p>
        </w:tc>
      </w:tr>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2016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1 894,646</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0.000</w:t>
            </w:r>
          </w:p>
        </w:tc>
      </w:tr>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2017 год</w:t>
            </w:r>
          </w:p>
        </w:tc>
        <w:tc>
          <w:tcPr>
            <w:tcW w:w="2126" w:type="dxa"/>
            <w:shd w:val="clear" w:color="auto" w:fill="auto"/>
          </w:tcPr>
          <w:p w:rsidR="001202AE" w:rsidRPr="00505E14" w:rsidRDefault="001202AE" w:rsidP="00400B91">
            <w:pPr>
              <w:snapToGrid w:val="0"/>
              <w:jc w:val="center"/>
              <w:rPr>
                <w:sz w:val="24"/>
                <w:szCs w:val="24"/>
              </w:rPr>
            </w:pPr>
            <w:r w:rsidRPr="00275B44">
              <w:rPr>
                <w:color w:val="000000"/>
                <w:sz w:val="24"/>
                <w:szCs w:val="24"/>
              </w:rPr>
              <w:t>1 793,172</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2018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2 643,811</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2019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2 643,811</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rPr>
          <w:jc w:val="center"/>
        </w:trPr>
        <w:tc>
          <w:tcPr>
            <w:tcW w:w="154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2020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2 643,811</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bl>
    <w:p w:rsidR="0014400C" w:rsidRPr="005B3F25" w:rsidRDefault="0014400C" w:rsidP="0014400C">
      <w:pPr>
        <w:tabs>
          <w:tab w:val="left" w:pos="3750"/>
        </w:tabs>
        <w:jc w:val="center"/>
        <w:rPr>
          <w:color w:val="000000"/>
          <w:sz w:val="24"/>
          <w:szCs w:val="24"/>
        </w:rPr>
      </w:pPr>
    </w:p>
    <w:p w:rsidR="0014400C" w:rsidRDefault="0014400C" w:rsidP="0014400C">
      <w:pPr>
        <w:tabs>
          <w:tab w:val="left" w:pos="3750"/>
        </w:tabs>
        <w:jc w:val="center"/>
        <w:rPr>
          <w:sz w:val="24"/>
          <w:szCs w:val="24"/>
        </w:rPr>
      </w:pPr>
      <w:r w:rsidRPr="005B3F25">
        <w:rPr>
          <w:color w:val="000000"/>
          <w:sz w:val="24"/>
          <w:szCs w:val="24"/>
        </w:rPr>
        <w:t>* - финансирование уточняется при дальнейшем уточнении подпрограмм</w:t>
      </w:r>
      <w:r w:rsidRPr="005B3F25">
        <w:rPr>
          <w:sz w:val="24"/>
          <w:szCs w:val="24"/>
        </w:rPr>
        <w:t>ы.</w:t>
      </w:r>
    </w:p>
    <w:p w:rsidR="0014400C" w:rsidRDefault="0014400C" w:rsidP="0014400C">
      <w:pPr>
        <w:pageBreakBefore/>
        <w:tabs>
          <w:tab w:val="left" w:pos="3750"/>
        </w:tabs>
        <w:jc w:val="center"/>
        <w:rPr>
          <w:b/>
          <w:caps/>
          <w:sz w:val="28"/>
          <w:szCs w:val="28"/>
        </w:rPr>
      </w:pPr>
      <w:r>
        <w:rPr>
          <w:b/>
          <w:caps/>
          <w:sz w:val="28"/>
          <w:szCs w:val="28"/>
        </w:rPr>
        <w:lastRenderedPageBreak/>
        <w:t>11. Подпрограмма 2.</w:t>
      </w:r>
    </w:p>
    <w:p w:rsidR="0014400C" w:rsidRDefault="0014400C" w:rsidP="0014400C">
      <w:pPr>
        <w:jc w:val="center"/>
        <w:rPr>
          <w:b/>
          <w:color w:val="000000"/>
          <w:sz w:val="28"/>
          <w:szCs w:val="28"/>
        </w:rPr>
      </w:pPr>
      <w:r>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Default="0014400C" w:rsidP="0014400C">
      <w:pPr>
        <w:jc w:val="center"/>
        <w:rPr>
          <w:color w:val="000000"/>
          <w:sz w:val="24"/>
          <w:szCs w:val="24"/>
        </w:rPr>
      </w:pPr>
    </w:p>
    <w:p w:rsidR="0014400C" w:rsidRDefault="0014400C" w:rsidP="0014400C">
      <w:pPr>
        <w:pStyle w:val="17"/>
        <w:spacing w:before="0"/>
        <w:rPr>
          <w:sz w:val="24"/>
          <w:szCs w:val="24"/>
        </w:rPr>
      </w:pPr>
      <w:r>
        <w:rPr>
          <w:sz w:val="24"/>
          <w:szCs w:val="24"/>
        </w:rPr>
        <w:t>11.1. П А С П О Р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Default="0014400C" w:rsidP="0014400C">
      <w:pPr>
        <w:jc w:val="center"/>
        <w:rPr>
          <w:b/>
          <w:color w:val="000000"/>
          <w:sz w:val="24"/>
          <w:szCs w:val="24"/>
        </w:rPr>
      </w:pPr>
      <w:r>
        <w:rPr>
          <w:b/>
          <w:color w:val="000000"/>
          <w:sz w:val="24"/>
          <w:szCs w:val="24"/>
        </w:rPr>
        <w:t>собственность на которые не разграничена»</w:t>
      </w:r>
    </w:p>
    <w:p w:rsidR="0014400C"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3088"/>
        <w:gridCol w:w="6669"/>
      </w:tblGrid>
      <w:tr w:rsidR="0014400C" w:rsidTr="002B73EC">
        <w:tc>
          <w:tcPr>
            <w:tcW w:w="3088"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«Передача в пользование и продажа объектов</w:t>
            </w:r>
            <w:r>
              <w:rPr>
                <w:rFonts w:ascii="Times New Roman" w:hAnsi="Times New Roman" w:cs="Times New Roman"/>
              </w:rPr>
              <w:t xml:space="preserve"> </w:t>
            </w:r>
            <w:r>
              <w:rPr>
                <w:rFonts w:ascii="Times New Roman" w:hAnsi="Times New Roman" w:cs="Times New Roman"/>
                <w:sz w:val="24"/>
                <w:szCs w:val="24"/>
              </w:rPr>
              <w:t>муниципальной собственности Сосновоборского городского округа и земельных участков,</w:t>
            </w:r>
            <w:r>
              <w:rPr>
                <w:rFonts w:ascii="Times New Roman" w:hAnsi="Times New Roman" w:cs="Times New Roman"/>
              </w:rPr>
              <w:t xml:space="preserve"> </w:t>
            </w:r>
            <w:r>
              <w:rPr>
                <w:rFonts w:ascii="Times New Roman" w:hAnsi="Times New Roman" w:cs="Times New Roman"/>
                <w:sz w:val="24"/>
                <w:szCs w:val="24"/>
              </w:rPr>
              <w:t>собственность на которые не разграничена»</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МКУ «СФИ»</w:t>
            </w:r>
          </w:p>
        </w:tc>
      </w:tr>
      <w:tr w:rsidR="0014400C" w:rsidTr="002B73EC">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Default"/>
              <w:snapToGrid w:val="0"/>
              <w:ind w:firstLine="10"/>
              <w:jc w:val="both"/>
            </w:pPr>
            <w:r>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Default="0014400C" w:rsidP="002B73EC">
            <w:pPr>
              <w:ind w:firstLine="10"/>
              <w:jc w:val="both"/>
              <w:rPr>
                <w:sz w:val="24"/>
                <w:szCs w:val="24"/>
              </w:rPr>
            </w:pPr>
            <w:r>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Tr="002B73EC">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6741F8" w:rsidRDefault="0014400C" w:rsidP="002B73EC">
            <w:pPr>
              <w:pStyle w:val="af7"/>
              <w:shd w:val="clear" w:color="auto" w:fill="FFFFFF"/>
              <w:snapToGrid w:val="0"/>
              <w:spacing w:before="0" w:after="0"/>
              <w:jc w:val="both"/>
              <w:rPr>
                <w:rFonts w:ascii="Times New Roman" w:hAnsi="Times New Roman" w:cs="Times New Roman"/>
                <w:i/>
                <w:sz w:val="24"/>
                <w:szCs w:val="24"/>
              </w:rPr>
            </w:pPr>
            <w:r>
              <w:rPr>
                <w:rFonts w:ascii="Times New Roman" w:hAnsi="Times New Roman" w:cs="Times New Roman"/>
                <w:sz w:val="24"/>
                <w:szCs w:val="24"/>
              </w:rPr>
              <w:t xml:space="preserve">1) </w:t>
            </w:r>
            <w:r w:rsidRPr="006741F8">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2) Подготовка и проведение продажи муниципального имущества;</w:t>
            </w:r>
          </w:p>
          <w:p w:rsidR="0014400C"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615F22" w:rsidRDefault="0014400C" w:rsidP="002B73EC">
            <w:pPr>
              <w:pStyle w:val="af7"/>
              <w:shd w:val="clear" w:color="auto" w:fill="FFFFFF"/>
              <w:spacing w:before="0" w:after="0"/>
              <w:jc w:val="both"/>
              <w:rPr>
                <w:rFonts w:ascii="Times New Roman" w:hAnsi="Times New Roman" w:cs="Times New Roman"/>
                <w:sz w:val="24"/>
                <w:szCs w:val="24"/>
              </w:rPr>
            </w:pPr>
            <w:r>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r w:rsidRPr="00615F22">
              <w:rPr>
                <w:rFonts w:ascii="Times New Roman" w:hAnsi="Times New Roman" w:cs="Times New Roman"/>
                <w:sz w:val="24"/>
                <w:szCs w:val="24"/>
              </w:rPr>
              <w:t>;</w:t>
            </w:r>
          </w:p>
          <w:p w:rsidR="0014400C" w:rsidRDefault="0014400C" w:rsidP="002B73EC">
            <w:pPr>
              <w:pStyle w:val="af7"/>
              <w:shd w:val="clear" w:color="auto" w:fill="FFFFFF"/>
              <w:spacing w:before="0" w:after="0"/>
              <w:jc w:val="both"/>
              <w:rPr>
                <w:rFonts w:ascii="Times New Roman" w:hAnsi="Times New Roman" w:cs="Times New Roman"/>
                <w:sz w:val="24"/>
                <w:szCs w:val="24"/>
              </w:rPr>
            </w:pPr>
            <w:r w:rsidRPr="00615F22">
              <w:rPr>
                <w:rFonts w:ascii="Times New Roman" w:hAnsi="Times New Roman" w:cs="Times New Roman"/>
                <w:sz w:val="24"/>
                <w:szCs w:val="24"/>
              </w:rPr>
              <w:t>6)</w:t>
            </w:r>
            <w:r>
              <w:rPr>
                <w:rFonts w:ascii="Times New Roman" w:hAnsi="Times New Roman" w:cs="Times New Roman"/>
                <w:sz w:val="24"/>
                <w:szCs w:val="24"/>
              </w:rPr>
              <w:t xml:space="preserve"> Подготовка документации для проведения торгов (в части оценки прав на имущество и формирования земельных участков);</w:t>
            </w:r>
          </w:p>
          <w:p w:rsidR="0014400C" w:rsidRDefault="0014400C" w:rsidP="002B73EC">
            <w:pPr>
              <w:pStyle w:val="af7"/>
              <w:shd w:val="clear" w:color="auto" w:fill="FFFFFF"/>
              <w:spacing w:before="0" w:after="0"/>
              <w:jc w:val="both"/>
              <w:rPr>
                <w:sz w:val="24"/>
                <w:szCs w:val="24"/>
              </w:rPr>
            </w:pP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1. Целевые показатели (индикаторы) подпрограммы за период 2014-2015 гг.:</w:t>
            </w:r>
          </w:p>
          <w:p w:rsidR="0014400C" w:rsidRPr="0090525C" w:rsidRDefault="0014400C" w:rsidP="002B73EC">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МБУ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90525C">
              <w:rPr>
                <w:rFonts w:ascii="Times New Roman" w:hAnsi="Times New Roman" w:cs="Times New Roman"/>
                <w:sz w:val="24"/>
                <w:szCs w:val="24"/>
              </w:rPr>
              <w:lastRenderedPageBreak/>
              <w:t>документацию по торгам;</w:t>
            </w:r>
          </w:p>
          <w:p w:rsidR="0014400C" w:rsidRPr="0090525C" w:rsidRDefault="0014400C" w:rsidP="002B73EC">
            <w:pPr>
              <w:jc w:val="both"/>
              <w:rPr>
                <w:sz w:val="24"/>
                <w:szCs w:val="24"/>
              </w:rPr>
            </w:pPr>
            <w:r w:rsidRPr="0090525C">
              <w:rPr>
                <w:sz w:val="24"/>
                <w:szCs w:val="24"/>
              </w:rPr>
              <w:t xml:space="preserve">2) Соблюдение специалистами </w:t>
            </w:r>
            <w:r>
              <w:rPr>
                <w:sz w:val="24"/>
                <w:szCs w:val="24"/>
              </w:rPr>
              <w:t>МКУ</w:t>
            </w:r>
            <w:r w:rsidRPr="0090525C">
              <w:rPr>
                <w:sz w:val="24"/>
                <w:szCs w:val="24"/>
              </w:rPr>
              <w:t xml:space="preserve"> «СФИ» установленных нормативными документами процедур проведения торгов – отсутствие допущенных специалистами </w:t>
            </w:r>
            <w:r>
              <w:rPr>
                <w:sz w:val="24"/>
                <w:szCs w:val="24"/>
              </w:rPr>
              <w:t>МКУ</w:t>
            </w:r>
            <w:r w:rsidRPr="0090525C">
              <w:rPr>
                <w:sz w:val="24"/>
                <w:szCs w:val="24"/>
              </w:rPr>
              <w:t xml:space="preserve"> «СФИ» нарушений сроков и других нормативных требований;</w:t>
            </w:r>
          </w:p>
          <w:p w:rsidR="0014400C" w:rsidRPr="0090525C" w:rsidRDefault="0014400C" w:rsidP="002B73EC">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3</w:t>
            </w:r>
            <w:r>
              <w:rPr>
                <w:rFonts w:ascii="Times New Roman" w:hAnsi="Times New Roman" w:cs="Times New Roman"/>
                <w:sz w:val="24"/>
                <w:szCs w:val="24"/>
              </w:rPr>
              <w:t>) Отсутствие жалоб на действия/</w:t>
            </w:r>
            <w:r w:rsidRPr="0090525C">
              <w:rPr>
                <w:rFonts w:ascii="Times New Roman" w:hAnsi="Times New Roman" w:cs="Times New Roman"/>
                <w:sz w:val="24"/>
                <w:szCs w:val="24"/>
              </w:rPr>
              <w:t xml:space="preserve">бездействие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w:t>
            </w:r>
          </w:p>
          <w:p w:rsidR="0014400C" w:rsidRPr="0090525C" w:rsidRDefault="0014400C" w:rsidP="002B73EC">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4) Результативность торгов;</w:t>
            </w:r>
          </w:p>
          <w:p w:rsidR="0014400C" w:rsidRPr="0090525C" w:rsidRDefault="0014400C" w:rsidP="002B73EC">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90525C" w:rsidRDefault="0014400C" w:rsidP="002B73EC">
            <w:pPr>
              <w:pStyle w:val="ConsPlusCell"/>
              <w:jc w:val="both"/>
              <w:rPr>
                <w:rFonts w:ascii="Times New Roman" w:hAnsi="Times New Roman" w:cs="Times New Roman"/>
                <w:sz w:val="24"/>
                <w:szCs w:val="24"/>
              </w:rPr>
            </w:pPr>
            <w:r w:rsidRPr="0090525C">
              <w:rPr>
                <w:rFonts w:ascii="Times New Roman" w:hAnsi="Times New Roman" w:cs="Times New Roman"/>
                <w:sz w:val="24"/>
                <w:szCs w:val="24"/>
              </w:rPr>
              <w:t>2. Целевые показатели (индикаторы) подпрограммы с  2016 г.:</w:t>
            </w:r>
          </w:p>
          <w:p w:rsidR="0014400C" w:rsidRPr="0090525C" w:rsidRDefault="0014400C" w:rsidP="002B73EC">
            <w:pPr>
              <w:pStyle w:val="ConsPlusNormal"/>
              <w:widowControl/>
              <w:snapToGrid w:val="0"/>
              <w:ind w:firstLine="0"/>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14400C" w:rsidRPr="0090525C" w:rsidRDefault="0014400C" w:rsidP="002B73EC">
            <w:pPr>
              <w:jc w:val="both"/>
              <w:rPr>
                <w:sz w:val="24"/>
                <w:szCs w:val="24"/>
              </w:rPr>
            </w:pPr>
            <w:r w:rsidRPr="0090525C">
              <w:rPr>
                <w:sz w:val="24"/>
                <w:szCs w:val="24"/>
              </w:rPr>
              <w:t xml:space="preserve">2) Соблюдение специалистами </w:t>
            </w:r>
            <w:r>
              <w:rPr>
                <w:sz w:val="24"/>
                <w:szCs w:val="24"/>
              </w:rPr>
              <w:t>МКУ</w:t>
            </w:r>
            <w:r w:rsidRPr="0090525C">
              <w:rPr>
                <w:sz w:val="24"/>
                <w:szCs w:val="24"/>
              </w:rPr>
              <w:t xml:space="preserve"> «СФИ» установленных нормативными документами процедур проведения торгов – отсутствие допущенных специалистами </w:t>
            </w:r>
            <w:r>
              <w:rPr>
                <w:sz w:val="24"/>
                <w:szCs w:val="24"/>
              </w:rPr>
              <w:t>МКУ</w:t>
            </w:r>
            <w:r w:rsidRPr="0090525C">
              <w:rPr>
                <w:sz w:val="24"/>
                <w:szCs w:val="24"/>
              </w:rPr>
              <w:t xml:space="preserve"> «СФИ» нарушений сроков и других нормативных требований;</w:t>
            </w:r>
          </w:p>
          <w:p w:rsidR="0014400C" w:rsidRPr="0090525C" w:rsidRDefault="0014400C" w:rsidP="002B73EC">
            <w:pPr>
              <w:pStyle w:val="ConsPlusNormal"/>
              <w:widowControl/>
              <w:ind w:firstLine="0"/>
              <w:jc w:val="both"/>
              <w:rPr>
                <w:rFonts w:ascii="Times New Roman" w:hAnsi="Times New Roman" w:cs="Times New Roman"/>
                <w:sz w:val="24"/>
                <w:szCs w:val="24"/>
              </w:rPr>
            </w:pPr>
            <w:r w:rsidRPr="0090525C">
              <w:rPr>
                <w:rFonts w:ascii="Times New Roman" w:hAnsi="Times New Roman" w:cs="Times New Roman"/>
                <w:sz w:val="24"/>
                <w:szCs w:val="24"/>
              </w:rPr>
              <w:t xml:space="preserve">3) Отсутствие жалоб на действия/ бездействие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w:t>
            </w:r>
          </w:p>
          <w:p w:rsidR="0014400C" w:rsidRPr="0090525C" w:rsidRDefault="0014400C" w:rsidP="002B73EC">
            <w:pPr>
              <w:pStyle w:val="ConsPlusCell"/>
              <w:jc w:val="both"/>
              <w:rPr>
                <w:rFonts w:ascii="Times New Roman" w:hAnsi="Times New Roman" w:cs="Times New Roman"/>
                <w:sz w:val="24"/>
                <w:szCs w:val="24"/>
              </w:rPr>
            </w:pP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snapToGrid w:val="0"/>
              <w:rPr>
                <w:sz w:val="24"/>
                <w:szCs w:val="24"/>
              </w:rPr>
            </w:pPr>
            <w:r w:rsidRPr="0090525C">
              <w:rPr>
                <w:sz w:val="24"/>
                <w:szCs w:val="24"/>
              </w:rPr>
              <w:t>Подпрограмма реализуется в 2014 – 2020 годах в три этапа:</w:t>
            </w:r>
          </w:p>
          <w:p w:rsidR="0014400C" w:rsidRPr="0090525C" w:rsidRDefault="0014400C" w:rsidP="002B73EC">
            <w:pPr>
              <w:rPr>
                <w:sz w:val="24"/>
                <w:szCs w:val="24"/>
              </w:rPr>
            </w:pPr>
            <w:r w:rsidRPr="0090525C">
              <w:rPr>
                <w:sz w:val="24"/>
                <w:szCs w:val="24"/>
                <w:lang w:val="en-US"/>
              </w:rPr>
              <w:t>I</w:t>
            </w:r>
            <w:r w:rsidRPr="0090525C">
              <w:rPr>
                <w:sz w:val="24"/>
                <w:szCs w:val="24"/>
              </w:rPr>
              <w:t xml:space="preserve"> этап – 2014 год;</w:t>
            </w:r>
          </w:p>
          <w:p w:rsidR="0014400C" w:rsidRPr="0090525C" w:rsidRDefault="0014400C" w:rsidP="002B73EC">
            <w:pPr>
              <w:rPr>
                <w:sz w:val="24"/>
                <w:szCs w:val="24"/>
              </w:rPr>
            </w:pPr>
            <w:r w:rsidRPr="0090525C">
              <w:rPr>
                <w:sz w:val="24"/>
                <w:szCs w:val="24"/>
                <w:lang w:val="en-US"/>
              </w:rPr>
              <w:t>II</w:t>
            </w:r>
            <w:r w:rsidRPr="0090525C">
              <w:rPr>
                <w:sz w:val="24"/>
                <w:szCs w:val="24"/>
              </w:rPr>
              <w:t xml:space="preserve"> этап – 2015-2017 годы;</w:t>
            </w:r>
          </w:p>
          <w:p w:rsidR="0014400C" w:rsidRPr="0090525C" w:rsidRDefault="0014400C" w:rsidP="002B73EC">
            <w:pPr>
              <w:rPr>
                <w:sz w:val="24"/>
                <w:szCs w:val="24"/>
              </w:rPr>
            </w:pPr>
            <w:r w:rsidRPr="0090525C">
              <w:rPr>
                <w:sz w:val="24"/>
                <w:szCs w:val="24"/>
                <w:lang w:val="en-US"/>
              </w:rPr>
              <w:t>III</w:t>
            </w:r>
            <w:r w:rsidRPr="0090525C">
              <w:rPr>
                <w:sz w:val="24"/>
                <w:szCs w:val="24"/>
              </w:rPr>
              <w:t xml:space="preserve"> этап – 2018-2020 годы</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snapToGrid w:val="0"/>
              <w:rPr>
                <w:sz w:val="24"/>
                <w:szCs w:val="24"/>
              </w:rPr>
            </w:pPr>
            <w:r w:rsidRPr="0090525C">
              <w:rPr>
                <w:sz w:val="24"/>
                <w:szCs w:val="24"/>
              </w:rPr>
              <w:t>Объем финансирования по годам (тыс. руб.):</w:t>
            </w:r>
          </w:p>
          <w:tbl>
            <w:tblPr>
              <w:tblW w:w="0" w:type="auto"/>
              <w:tblLayout w:type="fixed"/>
              <w:tblLook w:val="0000"/>
            </w:tblPr>
            <w:tblGrid>
              <w:gridCol w:w="1540"/>
              <w:gridCol w:w="2126"/>
              <w:gridCol w:w="2410"/>
            </w:tblGrid>
            <w:tr w:rsidR="0014400C" w:rsidRPr="0090525C" w:rsidTr="002B73EC">
              <w:tc>
                <w:tcPr>
                  <w:tcW w:w="1540" w:type="dxa"/>
                  <w:shd w:val="clear" w:color="auto" w:fill="auto"/>
                </w:tcPr>
                <w:p w:rsidR="0014400C" w:rsidRPr="0090525C" w:rsidRDefault="0014400C" w:rsidP="002B73EC">
                  <w:pPr>
                    <w:snapToGrid w:val="0"/>
                    <w:rPr>
                      <w:sz w:val="24"/>
                      <w:szCs w:val="24"/>
                    </w:rPr>
                  </w:pP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Местный бюджет</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Прочие источники</w:t>
                  </w:r>
                </w:p>
              </w:tc>
            </w:tr>
            <w:tr w:rsidR="0014400C" w:rsidRPr="0090525C" w:rsidTr="002B73EC">
              <w:tc>
                <w:tcPr>
                  <w:tcW w:w="1540" w:type="dxa"/>
                  <w:shd w:val="clear" w:color="auto" w:fill="auto"/>
                </w:tcPr>
                <w:p w:rsidR="0014400C" w:rsidRPr="0090525C" w:rsidRDefault="0014400C" w:rsidP="002B73EC">
                  <w:pPr>
                    <w:snapToGrid w:val="0"/>
                    <w:rPr>
                      <w:sz w:val="24"/>
                      <w:szCs w:val="24"/>
                    </w:rPr>
                  </w:pPr>
                  <w:r w:rsidRPr="0090525C">
                    <w:rPr>
                      <w:sz w:val="24"/>
                      <w:szCs w:val="24"/>
                    </w:rPr>
                    <w:t>2014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5 672,250</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0.000</w:t>
                  </w:r>
                </w:p>
              </w:tc>
            </w:tr>
            <w:tr w:rsidR="0014400C" w:rsidRPr="0090525C" w:rsidTr="002B73EC">
              <w:tc>
                <w:tcPr>
                  <w:tcW w:w="1540" w:type="dxa"/>
                  <w:shd w:val="clear" w:color="auto" w:fill="auto"/>
                </w:tcPr>
                <w:p w:rsidR="0014400C" w:rsidRPr="0090525C" w:rsidRDefault="0014400C" w:rsidP="002B73EC">
                  <w:pPr>
                    <w:snapToGrid w:val="0"/>
                    <w:rPr>
                      <w:sz w:val="24"/>
                      <w:szCs w:val="24"/>
                    </w:rPr>
                  </w:pPr>
                  <w:r w:rsidRPr="0090525C">
                    <w:rPr>
                      <w:sz w:val="24"/>
                      <w:szCs w:val="24"/>
                    </w:rPr>
                    <w:t>2015 год</w:t>
                  </w:r>
                </w:p>
              </w:tc>
              <w:tc>
                <w:tcPr>
                  <w:tcW w:w="2126" w:type="dxa"/>
                  <w:shd w:val="clear" w:color="auto" w:fill="auto"/>
                </w:tcPr>
                <w:p w:rsidR="0014400C" w:rsidRPr="0090525C" w:rsidRDefault="0014400C" w:rsidP="002B73EC">
                  <w:pPr>
                    <w:snapToGrid w:val="0"/>
                    <w:jc w:val="center"/>
                    <w:rPr>
                      <w:sz w:val="24"/>
                      <w:szCs w:val="24"/>
                    </w:rPr>
                  </w:pPr>
                  <w:r w:rsidRPr="0090525C">
                    <w:rPr>
                      <w:sz w:val="24"/>
                      <w:szCs w:val="24"/>
                    </w:rPr>
                    <w:t>5 863,786</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0.000</w:t>
                  </w:r>
                </w:p>
              </w:tc>
            </w:tr>
            <w:tr w:rsidR="0014400C" w:rsidRPr="0090525C" w:rsidTr="002B73EC">
              <w:tc>
                <w:tcPr>
                  <w:tcW w:w="1540" w:type="dxa"/>
                  <w:shd w:val="clear" w:color="auto" w:fill="auto"/>
                </w:tcPr>
                <w:p w:rsidR="0014400C" w:rsidRPr="00FE4492" w:rsidRDefault="0014400C" w:rsidP="002B73EC">
                  <w:pPr>
                    <w:snapToGrid w:val="0"/>
                    <w:rPr>
                      <w:sz w:val="24"/>
                      <w:szCs w:val="24"/>
                    </w:rPr>
                  </w:pPr>
                  <w:r w:rsidRPr="00FE4492">
                    <w:rPr>
                      <w:sz w:val="24"/>
                      <w:szCs w:val="24"/>
                    </w:rPr>
                    <w:t>2016 год</w:t>
                  </w:r>
                </w:p>
              </w:tc>
              <w:tc>
                <w:tcPr>
                  <w:tcW w:w="2126" w:type="dxa"/>
                  <w:shd w:val="clear" w:color="auto" w:fill="auto"/>
                </w:tcPr>
                <w:p w:rsidR="0014400C" w:rsidRPr="00FE4492" w:rsidRDefault="0014400C" w:rsidP="002B73EC">
                  <w:pPr>
                    <w:snapToGrid w:val="0"/>
                    <w:jc w:val="center"/>
                    <w:rPr>
                      <w:sz w:val="24"/>
                      <w:szCs w:val="24"/>
                    </w:rPr>
                  </w:pPr>
                  <w:r w:rsidRPr="00FE4492">
                    <w:rPr>
                      <w:sz w:val="24"/>
                      <w:szCs w:val="24"/>
                    </w:rPr>
                    <w:t>5 583,173</w:t>
                  </w:r>
                </w:p>
              </w:tc>
              <w:tc>
                <w:tcPr>
                  <w:tcW w:w="2410" w:type="dxa"/>
                  <w:shd w:val="clear" w:color="auto" w:fill="auto"/>
                </w:tcPr>
                <w:p w:rsidR="0014400C" w:rsidRPr="00FE4492" w:rsidRDefault="0014400C" w:rsidP="002B73EC">
                  <w:pPr>
                    <w:snapToGrid w:val="0"/>
                    <w:jc w:val="center"/>
                    <w:rPr>
                      <w:sz w:val="24"/>
                      <w:szCs w:val="24"/>
                    </w:rPr>
                  </w:pPr>
                  <w:r w:rsidRPr="00FE4492">
                    <w:rPr>
                      <w:sz w:val="24"/>
                      <w:szCs w:val="24"/>
                    </w:rPr>
                    <w:t>0.000</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2017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7 649,665</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2018 год</w:t>
                  </w:r>
                </w:p>
              </w:tc>
              <w:tc>
                <w:tcPr>
                  <w:tcW w:w="2126" w:type="dxa"/>
                  <w:shd w:val="clear" w:color="auto" w:fill="auto"/>
                </w:tcPr>
                <w:p w:rsidR="0014400C" w:rsidRPr="0014400C" w:rsidRDefault="0014400C" w:rsidP="002B73EC">
                  <w:pPr>
                    <w:snapToGrid w:val="0"/>
                    <w:jc w:val="center"/>
                    <w:rPr>
                      <w:sz w:val="24"/>
                      <w:szCs w:val="24"/>
                    </w:rPr>
                  </w:pPr>
                  <w:r w:rsidRPr="0014400C">
                    <w:rPr>
                      <w:sz w:val="24"/>
                      <w:szCs w:val="24"/>
                    </w:rPr>
                    <w:t>6 517,268</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2019 год</w:t>
                  </w:r>
                </w:p>
              </w:tc>
              <w:tc>
                <w:tcPr>
                  <w:tcW w:w="2126" w:type="dxa"/>
                  <w:shd w:val="clear" w:color="auto" w:fill="auto"/>
                </w:tcPr>
                <w:p w:rsidR="0014400C" w:rsidRPr="0014400C" w:rsidRDefault="0014400C" w:rsidP="002B73EC">
                  <w:pPr>
                    <w:jc w:val="center"/>
                  </w:pPr>
                  <w:r w:rsidRPr="0014400C">
                    <w:rPr>
                      <w:sz w:val="24"/>
                      <w:szCs w:val="24"/>
                    </w:rPr>
                    <w:t>6 754,963</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r w:rsidR="0014400C" w:rsidRPr="0090525C" w:rsidTr="002B73EC">
              <w:tc>
                <w:tcPr>
                  <w:tcW w:w="1540" w:type="dxa"/>
                  <w:shd w:val="clear" w:color="auto" w:fill="auto"/>
                </w:tcPr>
                <w:p w:rsidR="0014400C" w:rsidRPr="0014400C" w:rsidRDefault="0014400C" w:rsidP="002B73EC">
                  <w:pPr>
                    <w:snapToGrid w:val="0"/>
                    <w:rPr>
                      <w:sz w:val="24"/>
                      <w:szCs w:val="24"/>
                    </w:rPr>
                  </w:pPr>
                  <w:r w:rsidRPr="0014400C">
                    <w:rPr>
                      <w:sz w:val="24"/>
                      <w:szCs w:val="24"/>
                    </w:rPr>
                    <w:t>2020 год</w:t>
                  </w:r>
                </w:p>
              </w:tc>
              <w:tc>
                <w:tcPr>
                  <w:tcW w:w="2126" w:type="dxa"/>
                  <w:shd w:val="clear" w:color="auto" w:fill="auto"/>
                </w:tcPr>
                <w:p w:rsidR="0014400C" w:rsidRPr="0014400C" w:rsidRDefault="0014400C" w:rsidP="002B73EC">
                  <w:pPr>
                    <w:jc w:val="center"/>
                  </w:pPr>
                  <w:r w:rsidRPr="0014400C">
                    <w:rPr>
                      <w:sz w:val="24"/>
                      <w:szCs w:val="24"/>
                    </w:rPr>
                    <w:t>6 754,943</w:t>
                  </w:r>
                </w:p>
              </w:tc>
              <w:tc>
                <w:tcPr>
                  <w:tcW w:w="2410" w:type="dxa"/>
                  <w:shd w:val="clear" w:color="auto" w:fill="auto"/>
                </w:tcPr>
                <w:p w:rsidR="0014400C" w:rsidRPr="0090525C" w:rsidRDefault="0014400C" w:rsidP="002B73EC">
                  <w:pPr>
                    <w:snapToGrid w:val="0"/>
                    <w:jc w:val="center"/>
                    <w:rPr>
                      <w:sz w:val="24"/>
                      <w:szCs w:val="24"/>
                    </w:rPr>
                  </w:pPr>
                  <w:r w:rsidRPr="0090525C">
                    <w:rPr>
                      <w:sz w:val="24"/>
                      <w:szCs w:val="24"/>
                    </w:rPr>
                    <w:t>*</w:t>
                  </w:r>
                </w:p>
              </w:tc>
            </w:tr>
          </w:tbl>
          <w:p w:rsidR="0014400C" w:rsidRPr="0090525C" w:rsidRDefault="0014400C" w:rsidP="002B73EC">
            <w:pPr>
              <w:pStyle w:val="16"/>
              <w:rPr>
                <w:rFonts w:ascii="Times New Roman" w:hAnsi="Times New Roman"/>
                <w:sz w:val="24"/>
                <w:szCs w:val="24"/>
              </w:rPr>
            </w:pPr>
            <w:r w:rsidRPr="0090525C">
              <w:rPr>
                <w:rFonts w:ascii="Times New Roman" w:hAnsi="Times New Roman"/>
                <w:sz w:val="24"/>
                <w:szCs w:val="24"/>
              </w:rPr>
              <w:t>* - финансирование уточняется при дальнейшей разработке подпрограммы</w:t>
            </w:r>
          </w:p>
        </w:tc>
      </w:tr>
      <w:tr w:rsidR="0014400C" w:rsidTr="002B73EC">
        <w:trPr>
          <w:trHeight w:val="400"/>
        </w:trPr>
        <w:tc>
          <w:tcPr>
            <w:tcW w:w="3088"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tabs>
                <w:tab w:val="left" w:pos="3750"/>
              </w:tabs>
              <w:snapToGrid w:val="0"/>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23"/>
        </w:numPr>
        <w:tabs>
          <w:tab w:val="left" w:pos="709"/>
        </w:tabs>
        <w:autoSpaceDE w:val="0"/>
        <w:ind w:left="-21" w:firstLine="10"/>
        <w:jc w:val="center"/>
        <w:rPr>
          <w:b/>
          <w:sz w:val="24"/>
          <w:szCs w:val="24"/>
        </w:rPr>
      </w:pPr>
      <w:r>
        <w:rPr>
          <w:b/>
          <w:sz w:val="24"/>
          <w:szCs w:val="24"/>
        </w:rPr>
        <w:t>Характеристика текущего состояния и основных проблем в сфере распоряжения имуществом</w:t>
      </w:r>
    </w:p>
    <w:p w:rsidR="0014400C" w:rsidRDefault="0014400C" w:rsidP="0014400C">
      <w:pPr>
        <w:shd w:val="clear" w:color="auto" w:fill="FFFFFF"/>
        <w:spacing w:before="120" w:line="301" w:lineRule="atLeast"/>
        <w:ind w:firstLine="709"/>
        <w:jc w:val="both"/>
        <w:rPr>
          <w:color w:val="000000"/>
          <w:sz w:val="24"/>
          <w:szCs w:val="24"/>
        </w:rPr>
      </w:pPr>
      <w:r>
        <w:rPr>
          <w:color w:val="000000"/>
          <w:sz w:val="24"/>
          <w:szCs w:val="24"/>
        </w:rPr>
        <w:t>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Default="0014400C" w:rsidP="0014400C">
      <w:pPr>
        <w:pStyle w:val="16"/>
        <w:ind w:firstLine="709"/>
        <w:jc w:val="both"/>
        <w:rPr>
          <w:rFonts w:ascii="Times New Roman" w:hAnsi="Times New Roman"/>
          <w:sz w:val="24"/>
        </w:rPr>
      </w:pPr>
      <w:r>
        <w:rPr>
          <w:rFonts w:ascii="Times New Roman" w:hAnsi="Times New Roman"/>
          <w:color w:val="000000"/>
          <w:sz w:val="24"/>
          <w:szCs w:val="24"/>
        </w:rPr>
        <w:lastRenderedPageBreak/>
        <w:t xml:space="preserve">В </w:t>
      </w:r>
      <w:r>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Pr>
          <w:rFonts w:ascii="Times New Roman" w:hAnsi="Times New Roman"/>
          <w:sz w:val="24"/>
        </w:rPr>
        <w:t>:</w:t>
      </w:r>
    </w:p>
    <w:p w:rsidR="0014400C" w:rsidRDefault="0014400C" w:rsidP="0014400C">
      <w:pPr>
        <w:pStyle w:val="16"/>
        <w:ind w:firstLine="709"/>
        <w:jc w:val="both"/>
        <w:rPr>
          <w:rFonts w:ascii="Times New Roman" w:hAnsi="Times New Roman"/>
          <w:sz w:val="24"/>
        </w:rPr>
      </w:pPr>
      <w:r>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Default="0014400C" w:rsidP="0014400C">
      <w:pPr>
        <w:pStyle w:val="16"/>
        <w:ind w:firstLine="709"/>
        <w:jc w:val="both"/>
        <w:rPr>
          <w:rFonts w:ascii="Times New Roman" w:hAnsi="Times New Roman"/>
          <w:sz w:val="24"/>
        </w:rPr>
      </w:pPr>
      <w:r>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Default="0014400C" w:rsidP="0014400C">
      <w:pPr>
        <w:pStyle w:val="16"/>
        <w:ind w:firstLine="709"/>
        <w:jc w:val="both"/>
        <w:rPr>
          <w:rFonts w:ascii="Times New Roman" w:hAnsi="Times New Roman"/>
          <w:sz w:val="24"/>
        </w:rPr>
      </w:pPr>
      <w:r>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Default="0014400C" w:rsidP="0014400C">
      <w:pPr>
        <w:pStyle w:val="16"/>
        <w:ind w:firstLine="709"/>
        <w:jc w:val="both"/>
        <w:rPr>
          <w:rFonts w:ascii="Times New Roman" w:hAnsi="Times New Roman"/>
          <w:sz w:val="24"/>
        </w:rPr>
      </w:pPr>
      <w:r>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Default="0014400C" w:rsidP="0014400C">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Default="0014400C" w:rsidP="0014400C">
      <w:pPr>
        <w:pStyle w:val="16"/>
        <w:ind w:firstLine="709"/>
        <w:jc w:val="both"/>
        <w:rPr>
          <w:rFonts w:ascii="Times New Roman" w:hAnsi="Times New Roman"/>
          <w:sz w:val="24"/>
        </w:rPr>
      </w:pPr>
      <w:r>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Default="0014400C" w:rsidP="0014400C">
      <w:pPr>
        <w:pStyle w:val="16"/>
        <w:ind w:firstLine="709"/>
        <w:jc w:val="both"/>
        <w:rPr>
          <w:rFonts w:ascii="Times New Roman" w:hAnsi="Times New Roman"/>
          <w:color w:val="000000"/>
          <w:sz w:val="24"/>
          <w:szCs w:val="24"/>
        </w:rPr>
      </w:pPr>
      <w:r>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Default="0014400C" w:rsidP="0014400C">
      <w:pPr>
        <w:shd w:val="clear" w:color="auto" w:fill="FFFFFF"/>
        <w:ind w:firstLine="709"/>
        <w:jc w:val="both"/>
        <w:rPr>
          <w:rFonts w:ascii="Georgia" w:hAnsi="Georgia"/>
          <w:color w:val="000000"/>
          <w:sz w:val="24"/>
          <w:szCs w:val="24"/>
        </w:rPr>
      </w:pPr>
      <w:r>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Pr>
          <w:rFonts w:ascii="Georgia" w:hAnsi="Georgia"/>
          <w:color w:val="000000"/>
          <w:sz w:val="24"/>
          <w:szCs w:val="24"/>
        </w:rPr>
        <w:t xml:space="preserve"> </w:t>
      </w:r>
      <w:r w:rsidRPr="00AD4D49">
        <w:rPr>
          <w:color w:val="000000"/>
          <w:sz w:val="24"/>
          <w:szCs w:val="24"/>
        </w:rPr>
        <w:t>законодательством</w:t>
      </w:r>
      <w:r>
        <w:rPr>
          <w:rFonts w:ascii="Georgia" w:hAnsi="Georgia"/>
          <w:color w:val="000000"/>
          <w:sz w:val="24"/>
          <w:szCs w:val="24"/>
        </w:rPr>
        <w:t>.</w:t>
      </w:r>
    </w:p>
    <w:p w:rsidR="0014400C" w:rsidRDefault="0014400C" w:rsidP="0014400C">
      <w:pPr>
        <w:shd w:val="clear" w:color="auto" w:fill="FFFFFF"/>
        <w:ind w:firstLine="709"/>
        <w:jc w:val="both"/>
        <w:rPr>
          <w:color w:val="000000"/>
          <w:sz w:val="24"/>
          <w:szCs w:val="24"/>
        </w:rPr>
      </w:pPr>
      <w:r>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w:t>
      </w:r>
      <w:r>
        <w:rPr>
          <w:color w:val="000000"/>
          <w:sz w:val="24"/>
          <w:szCs w:val="24"/>
        </w:rPr>
        <w:lastRenderedPageBreak/>
        <w:t>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Default="0014400C" w:rsidP="0014400C">
      <w:pPr>
        <w:shd w:val="clear" w:color="auto" w:fill="FFFFFF"/>
        <w:ind w:firstLine="709"/>
        <w:jc w:val="both"/>
        <w:rPr>
          <w:color w:val="000000"/>
          <w:sz w:val="24"/>
          <w:szCs w:val="24"/>
        </w:rPr>
      </w:pPr>
      <w:r>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Default="0014400C" w:rsidP="0014400C">
      <w:pPr>
        <w:shd w:val="clear" w:color="auto" w:fill="FFFFFF"/>
        <w:ind w:firstLine="709"/>
        <w:jc w:val="both"/>
        <w:rPr>
          <w:sz w:val="24"/>
          <w:szCs w:val="24"/>
        </w:rPr>
      </w:pPr>
      <w:r>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Default="0014400C" w:rsidP="0014400C">
      <w:pPr>
        <w:shd w:val="clear" w:color="auto" w:fill="FFFFFF"/>
        <w:ind w:firstLine="709"/>
        <w:jc w:val="both"/>
        <w:rPr>
          <w:sz w:val="24"/>
          <w:szCs w:val="24"/>
        </w:rPr>
      </w:pPr>
      <w:r>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Default="0014400C" w:rsidP="0014400C">
      <w:pPr>
        <w:shd w:val="clear" w:color="auto" w:fill="FFFFFF"/>
        <w:ind w:firstLine="709"/>
        <w:jc w:val="both"/>
        <w:rPr>
          <w:sz w:val="24"/>
          <w:szCs w:val="24"/>
        </w:rPr>
      </w:pPr>
      <w:r>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Default="0014400C" w:rsidP="0014400C">
      <w:pPr>
        <w:shd w:val="clear" w:color="auto" w:fill="FFFFFF"/>
        <w:ind w:firstLine="709"/>
        <w:jc w:val="both"/>
        <w:rPr>
          <w:sz w:val="24"/>
          <w:szCs w:val="24"/>
        </w:rPr>
      </w:pPr>
      <w:r>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Default="0014400C" w:rsidP="0014400C">
      <w:pPr>
        <w:shd w:val="clear" w:color="auto" w:fill="FFFFFF"/>
        <w:ind w:firstLine="709"/>
        <w:jc w:val="both"/>
        <w:rPr>
          <w:sz w:val="24"/>
          <w:szCs w:val="24"/>
        </w:rPr>
      </w:pPr>
      <w:r>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Default="0014400C" w:rsidP="0014400C">
      <w:pPr>
        <w:pStyle w:val="af7"/>
        <w:spacing w:before="0" w:after="0"/>
        <w:ind w:firstLine="480"/>
        <w:jc w:val="both"/>
        <w:rPr>
          <w:rFonts w:ascii="Times New Roman" w:hAnsi="Times New Roman" w:cs="Times New Roman"/>
          <w:sz w:val="24"/>
          <w:szCs w:val="24"/>
        </w:rPr>
      </w:pPr>
      <w:r>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Default="0014400C" w:rsidP="0014400C">
      <w:pPr>
        <w:pStyle w:val="af7"/>
        <w:spacing w:before="0" w:after="0"/>
        <w:ind w:firstLine="569"/>
        <w:jc w:val="both"/>
        <w:rPr>
          <w:rFonts w:ascii="Times New Roman" w:hAnsi="Times New Roman" w:cs="Times New Roman"/>
          <w:sz w:val="24"/>
          <w:szCs w:val="24"/>
        </w:rPr>
      </w:pPr>
      <w:r>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Default="0014400C" w:rsidP="0014400C">
      <w:pPr>
        <w:pStyle w:val="af7"/>
        <w:spacing w:before="0" w:after="0"/>
        <w:ind w:firstLine="426"/>
        <w:jc w:val="both"/>
        <w:rPr>
          <w:rFonts w:ascii="Times New Roman" w:hAnsi="Times New Roman" w:cs="Times New Roman"/>
          <w:sz w:val="24"/>
          <w:szCs w:val="24"/>
        </w:rPr>
      </w:pPr>
      <w:r>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pStyle w:val="af7"/>
        <w:spacing w:before="0" w:after="0"/>
        <w:ind w:firstLine="426"/>
        <w:jc w:val="both"/>
        <w:rPr>
          <w:rFonts w:ascii="Times New Roman" w:hAnsi="Times New Roman" w:cs="Times New Roman"/>
          <w:sz w:val="24"/>
          <w:szCs w:val="24"/>
        </w:rPr>
      </w:pPr>
    </w:p>
    <w:p w:rsidR="0014400C" w:rsidRDefault="0014400C" w:rsidP="0014400C">
      <w:pPr>
        <w:spacing w:line="240" w:lineRule="atLeast"/>
        <w:ind w:left="1069"/>
        <w:jc w:val="center"/>
        <w:rPr>
          <w:b/>
          <w:sz w:val="24"/>
          <w:szCs w:val="24"/>
        </w:rPr>
      </w:pPr>
      <w:r>
        <w:rPr>
          <w:b/>
          <w:sz w:val="24"/>
          <w:szCs w:val="24"/>
        </w:rPr>
        <w:lastRenderedPageBreak/>
        <w:t>11.3.Цели и задачи подпрограммы</w:t>
      </w:r>
    </w:p>
    <w:p w:rsidR="0014400C" w:rsidRDefault="0014400C" w:rsidP="0014400C">
      <w:pPr>
        <w:pStyle w:val="Default"/>
        <w:ind w:firstLine="709"/>
        <w:jc w:val="both"/>
      </w:pPr>
    </w:p>
    <w:p w:rsidR="0014400C" w:rsidRDefault="0014400C" w:rsidP="0014400C">
      <w:pPr>
        <w:pStyle w:val="Default"/>
        <w:ind w:firstLine="709"/>
        <w:jc w:val="both"/>
        <w:rPr>
          <w:b/>
        </w:rPr>
      </w:pPr>
      <w:r>
        <w:rPr>
          <w:b/>
        </w:rPr>
        <w:t xml:space="preserve">Цель подпрограммы. </w:t>
      </w:r>
    </w:p>
    <w:p w:rsidR="0014400C" w:rsidRDefault="0014400C" w:rsidP="0014400C">
      <w:pPr>
        <w:pStyle w:val="Default"/>
        <w:ind w:firstLine="709"/>
        <w:jc w:val="both"/>
      </w:pPr>
      <w:r>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поставленной цели должны быть решены следующие задачи:</w:t>
      </w:r>
    </w:p>
    <w:p w:rsidR="0014400C" w:rsidRPr="00316630" w:rsidRDefault="0014400C" w:rsidP="0014400C">
      <w:pPr>
        <w:pStyle w:val="af7"/>
        <w:shd w:val="clear" w:color="auto" w:fill="FFFFFF"/>
        <w:spacing w:before="0" w:after="0"/>
        <w:ind w:firstLine="708"/>
        <w:rPr>
          <w:rFonts w:ascii="Times New Roman" w:hAnsi="Times New Roman" w:cs="Times New Roman"/>
          <w:i/>
          <w:sz w:val="24"/>
          <w:szCs w:val="24"/>
        </w:rPr>
      </w:pPr>
      <w:r w:rsidRPr="0031663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подготовка и проведение продажи муниципального имущества;</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Default="0014400C" w:rsidP="0014400C">
      <w:pPr>
        <w:ind w:firstLine="708"/>
        <w:jc w:val="both"/>
        <w:rPr>
          <w:sz w:val="24"/>
          <w:szCs w:val="24"/>
        </w:rPr>
      </w:pPr>
      <w:r>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Default="0014400C" w:rsidP="0014400C">
      <w:pPr>
        <w:ind w:firstLine="708"/>
        <w:jc w:val="both"/>
        <w:rPr>
          <w:sz w:val="24"/>
          <w:szCs w:val="24"/>
        </w:rPr>
      </w:pPr>
    </w:p>
    <w:p w:rsidR="0014400C" w:rsidRDefault="0014400C" w:rsidP="0014400C">
      <w:pPr>
        <w:numPr>
          <w:ilvl w:val="1"/>
          <w:numId w:val="22"/>
        </w:numPr>
        <w:tabs>
          <w:tab w:val="left" w:pos="3750"/>
        </w:tabs>
        <w:jc w:val="center"/>
        <w:rPr>
          <w:b/>
          <w:sz w:val="24"/>
          <w:szCs w:val="24"/>
        </w:rPr>
      </w:pPr>
      <w:r>
        <w:rPr>
          <w:b/>
          <w:sz w:val="24"/>
          <w:szCs w:val="24"/>
        </w:rPr>
        <w:t>11.4. Прогноз результатов реализации подпрограммы.</w:t>
      </w:r>
    </w:p>
    <w:p w:rsidR="0014400C" w:rsidRDefault="0014400C" w:rsidP="0014400C">
      <w:pPr>
        <w:tabs>
          <w:tab w:val="left" w:pos="3750"/>
        </w:tabs>
        <w:spacing w:before="120"/>
        <w:ind w:firstLine="709"/>
        <w:jc w:val="both"/>
        <w:rPr>
          <w:sz w:val="24"/>
          <w:szCs w:val="24"/>
        </w:rPr>
      </w:pPr>
      <w:r>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90525C" w:rsidRDefault="0014400C" w:rsidP="0014400C">
      <w:pPr>
        <w:numPr>
          <w:ilvl w:val="1"/>
          <w:numId w:val="5"/>
        </w:numPr>
        <w:tabs>
          <w:tab w:val="left" w:pos="3750"/>
        </w:tabs>
        <w:spacing w:before="120"/>
        <w:jc w:val="center"/>
        <w:rPr>
          <w:b/>
          <w:sz w:val="24"/>
          <w:szCs w:val="24"/>
        </w:rPr>
      </w:pPr>
      <w:r w:rsidRPr="0090525C">
        <w:rPr>
          <w:b/>
          <w:sz w:val="24"/>
          <w:szCs w:val="24"/>
        </w:rPr>
        <w:t>11.5. Сроки реализации подпрограммы</w:t>
      </w:r>
    </w:p>
    <w:p w:rsidR="0014400C" w:rsidRPr="0090525C" w:rsidRDefault="0014400C" w:rsidP="0014400C">
      <w:pPr>
        <w:spacing w:before="120"/>
        <w:ind w:firstLine="709"/>
        <w:jc w:val="both"/>
        <w:rPr>
          <w:color w:val="000000"/>
          <w:sz w:val="24"/>
          <w:szCs w:val="24"/>
        </w:rPr>
      </w:pPr>
      <w:r w:rsidRPr="0090525C">
        <w:rPr>
          <w:color w:val="000000"/>
          <w:sz w:val="24"/>
          <w:szCs w:val="24"/>
        </w:rPr>
        <w:t>Подпрограмма реализуется в 2014 – 2020 годах в три этапа:</w:t>
      </w:r>
    </w:p>
    <w:p w:rsidR="0014400C" w:rsidRPr="0090525C" w:rsidRDefault="0014400C" w:rsidP="0014400C">
      <w:pPr>
        <w:jc w:val="both"/>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14400C" w:rsidRPr="0090525C" w:rsidRDefault="0014400C" w:rsidP="0014400C">
      <w:pPr>
        <w:jc w:val="both"/>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14400C" w:rsidRPr="0090525C" w:rsidRDefault="0014400C" w:rsidP="0014400C">
      <w:pPr>
        <w:tabs>
          <w:tab w:val="left" w:pos="3750"/>
        </w:tabs>
        <w:jc w:val="both"/>
        <w:rPr>
          <w:color w:val="000000"/>
          <w:sz w:val="24"/>
          <w:szCs w:val="24"/>
        </w:rPr>
      </w:pPr>
      <w:r w:rsidRPr="0090525C">
        <w:rPr>
          <w:color w:val="000000"/>
          <w:sz w:val="24"/>
          <w:szCs w:val="24"/>
          <w:lang w:val="en-US"/>
        </w:rPr>
        <w:t>III</w:t>
      </w:r>
      <w:r w:rsidRPr="0090525C">
        <w:rPr>
          <w:color w:val="000000"/>
          <w:sz w:val="24"/>
          <w:szCs w:val="24"/>
        </w:rPr>
        <w:t xml:space="preserve"> этап – 2018-2020 годы.</w:t>
      </w:r>
    </w:p>
    <w:p w:rsidR="0014400C" w:rsidRPr="0090525C" w:rsidRDefault="0014400C" w:rsidP="0014400C">
      <w:pPr>
        <w:tabs>
          <w:tab w:val="left" w:pos="3750"/>
        </w:tabs>
        <w:jc w:val="center"/>
        <w:rPr>
          <w:color w:val="000000"/>
          <w:sz w:val="24"/>
          <w:szCs w:val="24"/>
        </w:rPr>
      </w:pPr>
    </w:p>
    <w:p w:rsidR="0014400C" w:rsidRPr="0090525C" w:rsidRDefault="0014400C" w:rsidP="0014400C">
      <w:pPr>
        <w:widowControl w:val="0"/>
        <w:tabs>
          <w:tab w:val="left" w:pos="1985"/>
        </w:tabs>
        <w:autoSpaceDE w:val="0"/>
        <w:jc w:val="center"/>
        <w:rPr>
          <w:b/>
          <w:sz w:val="24"/>
          <w:szCs w:val="24"/>
        </w:rPr>
      </w:pPr>
      <w:r w:rsidRPr="0090525C">
        <w:rPr>
          <w:b/>
          <w:sz w:val="24"/>
          <w:szCs w:val="24"/>
        </w:rPr>
        <w:t>11.6.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90525C">
        <w:rPr>
          <w:b/>
          <w:sz w:val="24"/>
          <w:szCs w:val="24"/>
        </w:rPr>
        <w:t>и методика их расчета</w:t>
      </w:r>
    </w:p>
    <w:p w:rsidR="0014400C" w:rsidRPr="0090525C" w:rsidRDefault="0014400C" w:rsidP="0014400C">
      <w:pPr>
        <w:widowControl w:val="0"/>
        <w:tabs>
          <w:tab w:val="left" w:pos="1985"/>
        </w:tabs>
        <w:autoSpaceDE w:val="0"/>
        <w:jc w:val="both"/>
        <w:rPr>
          <w:sz w:val="24"/>
          <w:szCs w:val="24"/>
        </w:rPr>
      </w:pPr>
      <w:r w:rsidRPr="0090525C">
        <w:rPr>
          <w:sz w:val="24"/>
          <w:szCs w:val="24"/>
        </w:rPr>
        <w:t>11.6.1. Перечень целевых показателей (индикаторов) подпрограммы и методика их расчета за период 2014-2015 гг.:</w:t>
      </w:r>
    </w:p>
    <w:p w:rsidR="0014400C" w:rsidRPr="0090525C" w:rsidRDefault="0014400C" w:rsidP="0014400C">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1)</w:t>
      </w:r>
      <w:r w:rsidR="0004550E" w:rsidRPr="000455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0" o:title=""/>
          </v:shape>
          <o:OLEObject Type="Embed" ProgID="Equation.3" ShapeID="_x0000_s1027" DrawAspect="Content" ObjectID="_1566131844" r:id="rId11"/>
        </w:pict>
      </w:r>
      <w:r w:rsidRPr="0090525C">
        <w:rPr>
          <w:rFonts w:ascii="Times New Roman" w:hAnsi="Times New Roman" w:cs="Times New Roman"/>
          <w:sz w:val="24"/>
          <w:szCs w:val="24"/>
        </w:rPr>
        <w:t xml:space="preserve"> Качество подготовки документации специалистами </w:t>
      </w:r>
      <w:r>
        <w:rPr>
          <w:rFonts w:ascii="Times New Roman" w:hAnsi="Times New Roman" w:cs="Times New Roman"/>
          <w:sz w:val="24"/>
          <w:szCs w:val="24"/>
        </w:rPr>
        <w:t>МБУ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90525C" w:rsidRDefault="0014400C" w:rsidP="0014400C">
      <w:pPr>
        <w:pStyle w:val="ConsPlusNormal"/>
        <w:widowControl/>
        <w:spacing w:before="120"/>
        <w:ind w:firstLine="709"/>
        <w:rPr>
          <w:rFonts w:ascii="Times New Roman" w:hAnsi="Times New Roman" w:cs="Times New Roman"/>
          <w:sz w:val="24"/>
          <w:szCs w:val="24"/>
        </w:rPr>
      </w:pPr>
    </w:p>
    <w:p w:rsidR="0014400C" w:rsidRPr="0090525C" w:rsidRDefault="0014400C" w:rsidP="0014400C">
      <w:pPr>
        <w:pStyle w:val="ConsPlusNormal"/>
        <w:spacing w:before="120"/>
        <w:ind w:firstLine="709"/>
        <w:rPr>
          <w:rFonts w:ascii="Times New Roman" w:hAnsi="Times New Roman" w:cs="Times New Roman"/>
          <w:sz w:val="24"/>
          <w:szCs w:val="24"/>
        </w:rPr>
      </w:pPr>
      <w:r w:rsidRPr="0090525C">
        <w:rPr>
          <w:rFonts w:ascii="Times New Roman" w:hAnsi="Times New Roman" w:cs="Times New Roman"/>
          <w:sz w:val="24"/>
          <w:szCs w:val="24"/>
        </w:rPr>
        <w:t xml:space="preserve">где </w:t>
      </w:r>
    </w:p>
    <w:p w:rsidR="0014400C" w:rsidRDefault="0014400C" w:rsidP="0014400C">
      <w:pPr>
        <w:pStyle w:val="ConsPlusNormal"/>
        <w:ind w:firstLine="709"/>
        <w:rPr>
          <w:rFonts w:ascii="Times New Roman" w:hAnsi="Times New Roman" w:cs="Times New Roman"/>
          <w:sz w:val="24"/>
          <w:szCs w:val="24"/>
        </w:rPr>
      </w:pPr>
      <w:r w:rsidRPr="0090525C">
        <w:rPr>
          <w:rFonts w:ascii="Times New Roman" w:hAnsi="Times New Roman" w:cs="Times New Roman"/>
          <w:sz w:val="24"/>
          <w:szCs w:val="24"/>
        </w:rPr>
        <w:t>kz – количество замечаний;</w:t>
      </w:r>
    </w:p>
    <w:p w:rsidR="0014400C" w:rsidRDefault="0014400C" w:rsidP="0014400C">
      <w:pPr>
        <w:pStyle w:val="ConsPlusNormal"/>
        <w:ind w:firstLine="709"/>
        <w:rPr>
          <w:rFonts w:ascii="Times New Roman" w:hAnsi="Times New Roman" w:cs="Times New Roman"/>
          <w:sz w:val="24"/>
          <w:szCs w:val="24"/>
        </w:rPr>
      </w:pPr>
      <w:r>
        <w:rPr>
          <w:rFonts w:ascii="Times New Roman" w:hAnsi="Times New Roman" w:cs="Times New Roman"/>
          <w:sz w:val="24"/>
          <w:szCs w:val="24"/>
        </w:rPr>
        <w:t>ku – количество оказанных услуг.</w:t>
      </w:r>
    </w:p>
    <w:p w:rsidR="0014400C" w:rsidRDefault="0014400C" w:rsidP="0014400C">
      <w:pPr>
        <w:spacing w:before="120"/>
        <w:ind w:firstLine="709"/>
        <w:jc w:val="both"/>
        <w:rPr>
          <w:sz w:val="24"/>
          <w:szCs w:val="24"/>
        </w:rPr>
      </w:pPr>
      <w:r>
        <w:rPr>
          <w:sz w:val="24"/>
          <w:szCs w:val="24"/>
        </w:rPr>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Default="0004550E" w:rsidP="0014400C">
      <w:pPr>
        <w:spacing w:before="120"/>
        <w:rPr>
          <w:sz w:val="24"/>
          <w:szCs w:val="24"/>
        </w:rPr>
      </w:pPr>
      <w:r w:rsidRPr="0004550E">
        <w:pict>
          <v:shape id="_x0000_s1028" type="#_x0000_t75" style="position:absolute;margin-left:78.25pt;margin-top:9.3pt;width:36.95pt;height:30.95pt;z-index:251663360;mso-wrap-distance-left:9.05pt;mso-wrap-distance-right:9.05pt" filled="t">
            <v:fill color2="black"/>
            <v:imagedata r:id="rId12" o:title=""/>
          </v:shape>
          <o:OLEObject Type="Embed" ProgID="Equation.3" ShapeID="_x0000_s1028" DrawAspect="Content" ObjectID="_1566131845" r:id="rId13"/>
        </w:pict>
      </w:r>
    </w:p>
    <w:p w:rsidR="0014400C" w:rsidRDefault="0014400C" w:rsidP="0014400C">
      <w:pPr>
        <w:spacing w:before="120"/>
        <w:ind w:firstLine="709"/>
        <w:rPr>
          <w:sz w:val="24"/>
          <w:szCs w:val="24"/>
        </w:rPr>
      </w:pPr>
    </w:p>
    <w:p w:rsidR="0014400C" w:rsidRDefault="0014400C" w:rsidP="0014400C">
      <w:pPr>
        <w:spacing w:before="120"/>
        <w:ind w:firstLine="709"/>
        <w:rPr>
          <w:sz w:val="24"/>
          <w:szCs w:val="24"/>
        </w:rPr>
      </w:pPr>
      <w:r>
        <w:rPr>
          <w:sz w:val="24"/>
          <w:szCs w:val="24"/>
        </w:rPr>
        <w:t>где   kn – количество нарушений.</w:t>
      </w:r>
    </w:p>
    <w:p w:rsidR="0014400C" w:rsidRDefault="0014400C" w:rsidP="0014400C">
      <w:pPr>
        <w:pStyle w:val="ConsPlusNormal"/>
        <w:widowControl/>
        <w:spacing w:before="120"/>
        <w:ind w:firstLine="709"/>
        <w:rPr>
          <w:rFonts w:ascii="Times New Roman" w:hAnsi="Times New Roman" w:cs="Times New Roman"/>
          <w:sz w:val="24"/>
          <w:szCs w:val="24"/>
        </w:rPr>
      </w:pPr>
      <w:r>
        <w:rPr>
          <w:rFonts w:ascii="Times New Roman" w:hAnsi="Times New Roman" w:cs="Times New Roman"/>
          <w:sz w:val="24"/>
          <w:szCs w:val="24"/>
        </w:rPr>
        <w:lastRenderedPageBreak/>
        <w:t>3) Отсутствие жалоб на действия/ бездействие специализированной организации:</w:t>
      </w:r>
    </w:p>
    <w:p w:rsidR="0014400C" w:rsidRDefault="0004550E" w:rsidP="0014400C">
      <w:pPr>
        <w:pStyle w:val="ConsPlusNormal"/>
        <w:widowControl/>
        <w:spacing w:before="120"/>
        <w:ind w:firstLine="709"/>
        <w:rPr>
          <w:rFonts w:ascii="Times New Roman" w:hAnsi="Times New Roman" w:cs="Times New Roman"/>
          <w:sz w:val="24"/>
          <w:szCs w:val="24"/>
        </w:rPr>
      </w:pPr>
      <w:r w:rsidRPr="0004550E">
        <w:pict>
          <v:shape id="_x0000_s1029" type="#_x0000_t75" style="position:absolute;left:0;text-align:left;margin-left:77.25pt;margin-top:3.4pt;width:37.95pt;height:30.95pt;z-index:251664384;mso-wrap-distance-left:9.05pt;mso-wrap-distance-right:9.05pt" filled="t">
            <v:fill color2="black"/>
            <v:imagedata r:id="rId14" o:title=""/>
          </v:shape>
          <o:OLEObject Type="Embed" ProgID="Equation.3" ShapeID="_x0000_s1029" DrawAspect="Content" ObjectID="_1566131846" r:id="rId15"/>
        </w:pict>
      </w:r>
    </w:p>
    <w:p w:rsidR="0014400C" w:rsidRDefault="0014400C" w:rsidP="0014400C">
      <w:pPr>
        <w:pStyle w:val="ConsPlusNormal"/>
        <w:widowControl/>
        <w:spacing w:before="120"/>
        <w:ind w:firstLine="709"/>
        <w:rPr>
          <w:rFonts w:ascii="Times New Roman" w:hAnsi="Times New Roman" w:cs="Times New Roman"/>
          <w:sz w:val="16"/>
          <w:szCs w:val="16"/>
        </w:rPr>
      </w:pPr>
    </w:p>
    <w:p w:rsidR="0014400C" w:rsidRDefault="0014400C" w:rsidP="0014400C">
      <w:pPr>
        <w:pStyle w:val="ConsPlusNormal"/>
        <w:spacing w:before="120"/>
        <w:ind w:firstLine="709"/>
        <w:rPr>
          <w:rFonts w:ascii="Times New Roman" w:hAnsi="Times New Roman" w:cs="Times New Roman"/>
          <w:sz w:val="24"/>
          <w:szCs w:val="24"/>
        </w:rPr>
      </w:pPr>
      <w:r>
        <w:rPr>
          <w:rFonts w:ascii="Times New Roman" w:hAnsi="Times New Roman" w:cs="Times New Roman"/>
          <w:sz w:val="24"/>
          <w:szCs w:val="24"/>
        </w:rPr>
        <w:t>где    kg – количество жалоб.</w:t>
      </w:r>
    </w:p>
    <w:p w:rsidR="0014400C" w:rsidRDefault="0014400C" w:rsidP="0014400C">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4) Отсутствие нарушений при проверке финансово-экономической деятельности:</w:t>
      </w:r>
    </w:p>
    <w:p w:rsidR="0014400C" w:rsidRDefault="0014400C" w:rsidP="0014400C">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отсутствие нарушений – 3 балла; 1-4 нарушений – 2 балла; 5-8 – 1 балл; более 8 – 0 баллов.</w:t>
      </w:r>
    </w:p>
    <w:p w:rsidR="0014400C" w:rsidRDefault="0014400C" w:rsidP="0014400C">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5) Результативность торгов:</w:t>
      </w:r>
    </w:p>
    <w:p w:rsidR="0014400C" w:rsidRDefault="0004550E" w:rsidP="0014400C">
      <w:pPr>
        <w:pStyle w:val="ConsPlusNormal"/>
        <w:widowControl/>
        <w:ind w:firstLine="708"/>
        <w:rPr>
          <w:rFonts w:ascii="Times New Roman" w:hAnsi="Times New Roman" w:cs="Times New Roman"/>
          <w:sz w:val="24"/>
          <w:szCs w:val="24"/>
        </w:rPr>
      </w:pPr>
      <w:r w:rsidRPr="0004550E">
        <w:pict>
          <v:shape id="_x0000_s1031" type="#_x0000_t75" style="position:absolute;left:0;text-align:left;margin-left:36.85pt;margin-top:5.05pt;width:36.95pt;height:30.95pt;z-index:251666432;mso-wrap-distance-left:9.05pt;mso-wrap-distance-right:9.05pt" filled="t">
            <v:fill color2="black"/>
            <v:imagedata r:id="rId16" o:title=""/>
          </v:shape>
          <o:OLEObject Type="Embed" ProgID="Equation.3" ShapeID="_x0000_s1031" DrawAspect="Content" ObjectID="_1566131847" r:id="rId17"/>
        </w:pict>
      </w:r>
    </w:p>
    <w:p w:rsidR="0014400C" w:rsidRDefault="0014400C" w:rsidP="0014400C">
      <w:pPr>
        <w:pStyle w:val="ConsPlusNormal"/>
        <w:widowControl/>
        <w:ind w:firstLine="708"/>
        <w:rPr>
          <w:rFonts w:ascii="Times New Roman" w:hAnsi="Times New Roman" w:cs="Times New Roman"/>
          <w:sz w:val="24"/>
          <w:szCs w:val="24"/>
        </w:rPr>
      </w:pP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Default="0014400C" w:rsidP="0014400C">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kt – количество объявленных торгов.</w:t>
      </w:r>
    </w:p>
    <w:p w:rsidR="0014400C" w:rsidRDefault="0014400C" w:rsidP="0014400C">
      <w:pPr>
        <w:tabs>
          <w:tab w:val="left" w:pos="3750"/>
        </w:tabs>
        <w:spacing w:before="120"/>
        <w:ind w:firstLine="709"/>
        <w:jc w:val="both"/>
        <w:rPr>
          <w:sz w:val="24"/>
          <w:szCs w:val="24"/>
        </w:rPr>
      </w:pPr>
      <w:r>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Default="0004550E" w:rsidP="0014400C">
      <w:pPr>
        <w:tabs>
          <w:tab w:val="left" w:pos="3750"/>
        </w:tabs>
        <w:spacing w:before="120"/>
        <w:ind w:firstLine="709"/>
        <w:jc w:val="both"/>
        <w:rPr>
          <w:sz w:val="24"/>
          <w:szCs w:val="24"/>
        </w:rPr>
      </w:pPr>
      <w:r w:rsidRPr="0004550E">
        <w:pict>
          <v:shape id="_x0000_s1030" type="#_x0000_t75" style="position:absolute;left:0;text-align:left;margin-left:39.65pt;margin-top:3.55pt;width:37.95pt;height:37.95pt;z-index:251665408;mso-wrap-distance-left:9.05pt;mso-wrap-distance-right:9.05pt" filled="t">
            <v:fill color2="black"/>
            <v:imagedata r:id="rId18" o:title=""/>
          </v:shape>
          <o:OLEObject Type="Embed" ProgID="Equation.3" ShapeID="_x0000_s1030" DrawAspect="Content" ObjectID="_1566131848" r:id="rId19"/>
        </w:pict>
      </w:r>
    </w:p>
    <w:p w:rsidR="0014400C" w:rsidRDefault="0014400C" w:rsidP="0014400C">
      <w:pPr>
        <w:tabs>
          <w:tab w:val="left" w:pos="3750"/>
        </w:tabs>
        <w:spacing w:before="120"/>
        <w:ind w:firstLine="709"/>
        <w:jc w:val="both"/>
        <w:rPr>
          <w:sz w:val="24"/>
          <w:szCs w:val="24"/>
        </w:rPr>
      </w:pP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где</w:t>
      </w:r>
    </w:p>
    <w:p w:rsidR="0014400C" w:rsidRDefault="0014400C" w:rsidP="0014400C">
      <w:pPr>
        <w:pStyle w:val="ConsPlusNormal"/>
        <w:ind w:firstLine="708"/>
        <w:rPr>
          <w:rFonts w:ascii="Times New Roman" w:hAnsi="Times New Roman" w:cs="Times New Roman"/>
          <w:sz w:val="24"/>
          <w:szCs w:val="24"/>
        </w:rPr>
      </w:pPr>
      <w:r>
        <w:rPr>
          <w:rFonts w:ascii="Times New Roman" w:hAnsi="Times New Roman" w:cs="Times New Roman"/>
          <w:sz w:val="24"/>
          <w:szCs w:val="24"/>
        </w:rPr>
        <w:t>fc – факт. Достигнутая цена договора;</w:t>
      </w:r>
    </w:p>
    <w:p w:rsidR="0014400C" w:rsidRDefault="0014400C" w:rsidP="0014400C">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Default="0014400C" w:rsidP="0014400C">
      <w:pPr>
        <w:pStyle w:val="ConsPlusNormal"/>
        <w:widowControl/>
        <w:ind w:firstLine="708"/>
        <w:rPr>
          <w:rFonts w:ascii="Times New Roman" w:hAnsi="Times New Roman" w:cs="Times New Roman"/>
          <w:sz w:val="24"/>
          <w:szCs w:val="24"/>
        </w:rPr>
      </w:pPr>
    </w:p>
    <w:p w:rsidR="0014400C" w:rsidRPr="00647880" w:rsidRDefault="0014400C" w:rsidP="0014400C">
      <w:pPr>
        <w:widowControl w:val="0"/>
        <w:tabs>
          <w:tab w:val="left" w:pos="1985"/>
        </w:tabs>
        <w:autoSpaceDE w:val="0"/>
        <w:jc w:val="both"/>
        <w:rPr>
          <w:b/>
          <w:sz w:val="24"/>
          <w:szCs w:val="24"/>
        </w:rPr>
      </w:pPr>
      <w:r w:rsidRPr="00647880">
        <w:rPr>
          <w:b/>
          <w:sz w:val="24"/>
          <w:szCs w:val="24"/>
        </w:rPr>
        <w:t>11.6.2. Перечень целевых показателей (индикаторов) подпрограммы и методика их расчета с 2016 года:</w:t>
      </w:r>
    </w:p>
    <w:p w:rsidR="0014400C" w:rsidRPr="0090525C" w:rsidRDefault="0014400C" w:rsidP="0014400C">
      <w:pPr>
        <w:pStyle w:val="ConsPlusNormal"/>
        <w:widowControl/>
        <w:spacing w:before="120"/>
        <w:ind w:firstLine="709"/>
        <w:jc w:val="both"/>
        <w:rPr>
          <w:rFonts w:ascii="Times New Roman" w:hAnsi="Times New Roman" w:cs="Times New Roman"/>
          <w:sz w:val="24"/>
          <w:szCs w:val="24"/>
        </w:rPr>
      </w:pPr>
      <w:r w:rsidRPr="0090525C">
        <w:rPr>
          <w:rFonts w:ascii="Times New Roman" w:hAnsi="Times New Roman" w:cs="Times New Roman"/>
          <w:sz w:val="24"/>
          <w:szCs w:val="24"/>
        </w:rPr>
        <w:t xml:space="preserve">1) Качество подготовки документации специалистами </w:t>
      </w:r>
      <w:r>
        <w:rPr>
          <w:rFonts w:ascii="Times New Roman" w:hAnsi="Times New Roman" w:cs="Times New Roman"/>
          <w:sz w:val="24"/>
          <w:szCs w:val="24"/>
        </w:rPr>
        <w:t>МКУ</w:t>
      </w:r>
      <w:r w:rsidRPr="0090525C">
        <w:rPr>
          <w:rFonts w:ascii="Times New Roman" w:hAnsi="Times New Roman" w:cs="Times New Roman"/>
          <w:sz w:val="24"/>
          <w:szCs w:val="24"/>
        </w:rPr>
        <w:t xml:space="preserve">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замечаний (отклонений) – 100%</w:t>
      </w:r>
    </w:p>
    <w:p w:rsidR="0014400C" w:rsidRPr="0090525C" w:rsidRDefault="0014400C" w:rsidP="0014400C">
      <w:pPr>
        <w:spacing w:before="120"/>
        <w:ind w:firstLine="709"/>
        <w:jc w:val="both"/>
        <w:rPr>
          <w:sz w:val="24"/>
          <w:szCs w:val="24"/>
        </w:rPr>
      </w:pPr>
      <w:r w:rsidRPr="0090525C">
        <w:rPr>
          <w:sz w:val="24"/>
          <w:szCs w:val="24"/>
        </w:rPr>
        <w:t>2) Отсутствие жалоб на действия/ бездействие специализированной организации:</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жалоб – 100%</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3) Соблюдение сроков выполнения работ</w:t>
      </w:r>
    </w:p>
    <w:p w:rsidR="0014400C" w:rsidRPr="0090525C" w:rsidRDefault="0014400C" w:rsidP="0014400C">
      <w:pPr>
        <w:pStyle w:val="ConsPlusNormal"/>
        <w:widowControl/>
        <w:spacing w:before="120"/>
        <w:ind w:firstLine="709"/>
        <w:rPr>
          <w:rFonts w:ascii="Times New Roman" w:hAnsi="Times New Roman" w:cs="Times New Roman"/>
          <w:sz w:val="24"/>
          <w:szCs w:val="24"/>
        </w:rPr>
      </w:pPr>
      <w:r w:rsidRPr="0090525C">
        <w:rPr>
          <w:rFonts w:ascii="Times New Roman" w:hAnsi="Times New Roman" w:cs="Times New Roman"/>
          <w:sz w:val="24"/>
          <w:szCs w:val="24"/>
        </w:rPr>
        <w:t>Отсутствие нарушения сроков – 100%</w:t>
      </w:r>
    </w:p>
    <w:p w:rsidR="0014400C" w:rsidRPr="0090525C" w:rsidRDefault="0014400C" w:rsidP="0014400C">
      <w:pPr>
        <w:pStyle w:val="ConsPlusNormal"/>
        <w:widowControl/>
        <w:ind w:firstLine="708"/>
        <w:rPr>
          <w:rFonts w:ascii="Times New Roman" w:hAnsi="Times New Roman" w:cs="Times New Roman"/>
          <w:sz w:val="24"/>
          <w:szCs w:val="24"/>
        </w:rPr>
      </w:pPr>
    </w:p>
    <w:p w:rsidR="0014400C" w:rsidRPr="0090525C" w:rsidRDefault="0014400C" w:rsidP="0014400C">
      <w:pPr>
        <w:widowControl w:val="0"/>
        <w:tabs>
          <w:tab w:val="left" w:pos="709"/>
        </w:tabs>
        <w:autoSpaceDE w:val="0"/>
        <w:ind w:left="21" w:firstLine="10"/>
        <w:jc w:val="center"/>
        <w:rPr>
          <w:b/>
          <w:sz w:val="24"/>
          <w:szCs w:val="24"/>
        </w:rPr>
      </w:pPr>
      <w:r w:rsidRPr="0090525C">
        <w:rPr>
          <w:b/>
          <w:sz w:val="24"/>
          <w:szCs w:val="24"/>
        </w:rPr>
        <w:t>11.7. Перечень и краткое описание основных мероприятий подпрограммы.</w:t>
      </w:r>
    </w:p>
    <w:p w:rsidR="0014400C" w:rsidRPr="0090525C" w:rsidRDefault="0014400C" w:rsidP="0014400C">
      <w:pPr>
        <w:jc w:val="center"/>
        <w:rPr>
          <w:b/>
          <w:sz w:val="24"/>
          <w:szCs w:val="24"/>
        </w:rPr>
      </w:pPr>
    </w:p>
    <w:p w:rsidR="0014400C" w:rsidRDefault="0014400C" w:rsidP="0014400C">
      <w:pPr>
        <w:ind w:firstLine="709"/>
        <w:jc w:val="both"/>
        <w:rPr>
          <w:spacing w:val="2"/>
          <w:sz w:val="24"/>
          <w:szCs w:val="24"/>
        </w:rPr>
      </w:pPr>
      <w:r w:rsidRPr="0090525C">
        <w:rPr>
          <w:spacing w:val="2"/>
          <w:sz w:val="24"/>
          <w:szCs w:val="24"/>
        </w:rPr>
        <w:t>Основное мероприятие: Обеспечение</w:t>
      </w:r>
      <w:r>
        <w:rPr>
          <w:spacing w:val="2"/>
          <w:sz w:val="24"/>
          <w:szCs w:val="24"/>
        </w:rPr>
        <w:t xml:space="preserve"> деятельности </w:t>
      </w:r>
      <w:r w:rsidRPr="0014400C">
        <w:rPr>
          <w:spacing w:val="2"/>
          <w:sz w:val="24"/>
          <w:szCs w:val="24"/>
        </w:rPr>
        <w:t>МКУ «СФИ»</w:t>
      </w:r>
      <w:r w:rsidRPr="0014400C">
        <w:rPr>
          <w:sz w:val="24"/>
          <w:szCs w:val="24"/>
        </w:rPr>
        <w:t xml:space="preserve"> (до 01.01.2017 – МБУ «СФИ»)</w:t>
      </w:r>
      <w:r w:rsidRPr="0014400C">
        <w:rPr>
          <w:spacing w:val="2"/>
          <w:sz w:val="24"/>
          <w:szCs w:val="24"/>
        </w:rPr>
        <w:t>.</w:t>
      </w:r>
    </w:p>
    <w:p w:rsidR="0014400C" w:rsidRDefault="0014400C" w:rsidP="0014400C">
      <w:pPr>
        <w:ind w:firstLine="709"/>
        <w:jc w:val="both"/>
        <w:rPr>
          <w:spacing w:val="2"/>
          <w:sz w:val="24"/>
          <w:szCs w:val="24"/>
        </w:rPr>
      </w:pPr>
      <w:r>
        <w:rPr>
          <w:spacing w:val="2"/>
          <w:sz w:val="24"/>
          <w:szCs w:val="24"/>
        </w:rPr>
        <w:t>Реализация данного мероприятия включает:</w:t>
      </w:r>
    </w:p>
    <w:p w:rsidR="0014400C" w:rsidRPr="00316630" w:rsidRDefault="0014400C" w:rsidP="0014400C">
      <w:pPr>
        <w:numPr>
          <w:ilvl w:val="0"/>
          <w:numId w:val="20"/>
        </w:numPr>
        <w:ind w:left="0" w:firstLine="709"/>
        <w:jc w:val="both"/>
        <w:rPr>
          <w:i/>
          <w:sz w:val="24"/>
          <w:szCs w:val="24"/>
        </w:rPr>
      </w:pPr>
      <w:r w:rsidRPr="00316630">
        <w:rPr>
          <w:i/>
          <w:sz w:val="24"/>
          <w:szCs w:val="24"/>
        </w:rPr>
        <w:t>Формирование и утверждение муниципального задания М</w:t>
      </w:r>
      <w:r>
        <w:rPr>
          <w:i/>
          <w:sz w:val="24"/>
          <w:szCs w:val="24"/>
        </w:rPr>
        <w:t>Б</w:t>
      </w:r>
      <w:r w:rsidRPr="00316630">
        <w:rPr>
          <w:i/>
          <w:sz w:val="24"/>
          <w:szCs w:val="24"/>
        </w:rPr>
        <w:t>У «СФИ», а также перечня объектов, подлежащих сдаче в аренду и продаже по результатам торгов.</w:t>
      </w:r>
    </w:p>
    <w:p w:rsidR="0014400C" w:rsidRPr="00316630" w:rsidRDefault="0014400C" w:rsidP="0014400C">
      <w:pPr>
        <w:ind w:firstLine="610"/>
        <w:jc w:val="both"/>
        <w:rPr>
          <w:i/>
          <w:sz w:val="24"/>
          <w:szCs w:val="24"/>
        </w:rPr>
      </w:pPr>
      <w:r w:rsidRPr="00316630">
        <w:rPr>
          <w:i/>
          <w:sz w:val="24"/>
          <w:szCs w:val="24"/>
        </w:rPr>
        <w:t>Муниципальное задание М</w:t>
      </w:r>
      <w:r>
        <w:rPr>
          <w:i/>
          <w:sz w:val="24"/>
          <w:szCs w:val="24"/>
        </w:rPr>
        <w:t>Б</w:t>
      </w:r>
      <w:r w:rsidRPr="00316630">
        <w:rPr>
          <w:i/>
          <w:sz w:val="24"/>
          <w:szCs w:val="24"/>
        </w:rPr>
        <w:t>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Default="0014400C" w:rsidP="0014400C">
      <w:pPr>
        <w:numPr>
          <w:ilvl w:val="0"/>
          <w:numId w:val="20"/>
        </w:numPr>
        <w:ind w:left="0" w:firstLine="709"/>
        <w:jc w:val="both"/>
        <w:rPr>
          <w:sz w:val="24"/>
          <w:szCs w:val="24"/>
        </w:rPr>
      </w:pPr>
      <w:r>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Default="0014400C" w:rsidP="0014400C">
      <w:pPr>
        <w:numPr>
          <w:ilvl w:val="0"/>
          <w:numId w:val="20"/>
        </w:numPr>
        <w:ind w:left="0" w:firstLine="709"/>
        <w:jc w:val="both"/>
        <w:rPr>
          <w:sz w:val="24"/>
          <w:szCs w:val="24"/>
        </w:rPr>
      </w:pPr>
      <w:r>
        <w:rPr>
          <w:sz w:val="24"/>
          <w:szCs w:val="24"/>
        </w:rPr>
        <w:t xml:space="preserve">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w:t>
      </w:r>
      <w:r>
        <w:rPr>
          <w:sz w:val="24"/>
          <w:szCs w:val="24"/>
        </w:rPr>
        <w:lastRenderedPageBreak/>
        <w:t>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90525C" w:rsidRDefault="0014400C" w:rsidP="0014400C">
      <w:pPr>
        <w:numPr>
          <w:ilvl w:val="0"/>
          <w:numId w:val="20"/>
        </w:numPr>
        <w:ind w:left="0" w:firstLine="709"/>
        <w:jc w:val="both"/>
        <w:rPr>
          <w:sz w:val="24"/>
          <w:szCs w:val="24"/>
        </w:rPr>
      </w:pPr>
      <w:r w:rsidRPr="0090525C">
        <w:rPr>
          <w:sz w:val="24"/>
          <w:szCs w:val="24"/>
        </w:rPr>
        <w:t>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w:t>
      </w:r>
      <w:r>
        <w:rPr>
          <w:sz w:val="24"/>
          <w:szCs w:val="24"/>
        </w:rPr>
        <w:t>ость на которые не разграничена.</w:t>
      </w:r>
      <w:r w:rsidRPr="0090525C">
        <w:rPr>
          <w:sz w:val="24"/>
          <w:szCs w:val="24"/>
        </w:rPr>
        <w:t xml:space="preserve"> </w:t>
      </w:r>
    </w:p>
    <w:p w:rsidR="0014400C" w:rsidRPr="0090525C" w:rsidRDefault="0014400C" w:rsidP="0014400C">
      <w:pPr>
        <w:rPr>
          <w:sz w:val="14"/>
        </w:rPr>
      </w:pPr>
    </w:p>
    <w:p w:rsidR="0014400C" w:rsidRPr="0090525C" w:rsidRDefault="0014400C" w:rsidP="0014400C">
      <w:pPr>
        <w:widowControl w:val="0"/>
        <w:numPr>
          <w:ilvl w:val="1"/>
          <w:numId w:val="21"/>
        </w:numPr>
        <w:tabs>
          <w:tab w:val="left" w:pos="1985"/>
        </w:tabs>
        <w:autoSpaceDE w:val="0"/>
        <w:jc w:val="both"/>
        <w:rPr>
          <w:b/>
          <w:sz w:val="24"/>
          <w:szCs w:val="24"/>
        </w:rPr>
      </w:pPr>
      <w:r w:rsidRPr="0090525C">
        <w:rPr>
          <w:b/>
          <w:sz w:val="24"/>
          <w:szCs w:val="24"/>
        </w:rPr>
        <w:t>Ресурсное обеспечение за счет бюджетных ассигнований</w:t>
      </w:r>
    </w:p>
    <w:p w:rsidR="0014400C" w:rsidRPr="0090525C" w:rsidRDefault="0014400C" w:rsidP="0014400C">
      <w:pPr>
        <w:tabs>
          <w:tab w:val="left" w:pos="3750"/>
        </w:tabs>
        <w:jc w:val="center"/>
        <w:rPr>
          <w:b/>
          <w:sz w:val="24"/>
          <w:szCs w:val="24"/>
        </w:rPr>
      </w:pPr>
      <w:r w:rsidRPr="0090525C">
        <w:rPr>
          <w:b/>
          <w:sz w:val="24"/>
          <w:szCs w:val="24"/>
        </w:rPr>
        <w:t>и прочих источников по годам реализации подпрограммы</w:t>
      </w:r>
    </w:p>
    <w:p w:rsidR="0014400C" w:rsidRDefault="0014400C" w:rsidP="0014400C">
      <w:pPr>
        <w:pStyle w:val="16"/>
        <w:spacing w:before="120"/>
        <w:ind w:firstLine="709"/>
        <w:jc w:val="both"/>
        <w:rPr>
          <w:rFonts w:ascii="Times New Roman" w:hAnsi="Times New Roman"/>
          <w:sz w:val="24"/>
          <w:szCs w:val="24"/>
        </w:rPr>
      </w:pPr>
      <w:r w:rsidRPr="0090525C">
        <w:rPr>
          <w:rFonts w:ascii="Times New Roman" w:hAnsi="Times New Roman"/>
          <w:sz w:val="24"/>
          <w:szCs w:val="24"/>
        </w:rPr>
        <w:t>Общий объем ресурсного обеспечения подпрограммы составляет</w:t>
      </w:r>
      <w:r>
        <w:rPr>
          <w:rFonts w:ascii="Times New Roman" w:hAnsi="Times New Roman"/>
          <w:color w:val="000000"/>
          <w:sz w:val="24"/>
          <w:szCs w:val="24"/>
        </w:rPr>
        <w:t xml:space="preserve"> </w:t>
      </w:r>
      <w:r w:rsidRPr="0014400C">
        <w:rPr>
          <w:rFonts w:ascii="Times New Roman" w:hAnsi="Times New Roman"/>
          <w:sz w:val="24"/>
          <w:szCs w:val="24"/>
        </w:rPr>
        <w:t>44 796,048</w:t>
      </w:r>
      <w:r>
        <w:rPr>
          <w:rFonts w:ascii="Times New Roman" w:hAnsi="Times New Roman"/>
          <w:sz w:val="24"/>
          <w:szCs w:val="24"/>
        </w:rPr>
        <w:t xml:space="preserve"> тыс</w:t>
      </w:r>
      <w:r>
        <w:rPr>
          <w:rFonts w:ascii="Times New Roman" w:hAnsi="Times New Roman"/>
          <w:color w:val="000000"/>
          <w:sz w:val="24"/>
          <w:szCs w:val="24"/>
        </w:rPr>
        <w:t xml:space="preserve">. руб. за счет средств </w:t>
      </w:r>
      <w:r>
        <w:rPr>
          <w:rFonts w:ascii="Times New Roman" w:hAnsi="Times New Roman"/>
          <w:sz w:val="24"/>
          <w:szCs w:val="24"/>
        </w:rPr>
        <w:t>местного бюджета.</w:t>
      </w:r>
    </w:p>
    <w:p w:rsidR="0014400C" w:rsidRDefault="0014400C" w:rsidP="0014400C">
      <w:pPr>
        <w:jc w:val="center"/>
        <w:rPr>
          <w:color w:val="000000"/>
          <w:sz w:val="24"/>
          <w:szCs w:val="24"/>
        </w:rPr>
      </w:pPr>
      <w:r>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p>
        </w:tc>
        <w:tc>
          <w:tcPr>
            <w:tcW w:w="2126" w:type="dxa"/>
            <w:shd w:val="clear" w:color="auto" w:fill="auto"/>
          </w:tcPr>
          <w:p w:rsidR="0014400C" w:rsidRDefault="0014400C" w:rsidP="002B73EC">
            <w:pPr>
              <w:snapToGrid w:val="0"/>
              <w:jc w:val="center"/>
              <w:rPr>
                <w:color w:val="000000"/>
                <w:sz w:val="24"/>
                <w:szCs w:val="24"/>
              </w:rPr>
            </w:pPr>
            <w:r>
              <w:rPr>
                <w:color w:val="000000"/>
                <w:sz w:val="24"/>
                <w:szCs w:val="24"/>
              </w:rPr>
              <w:t>Местный бюджет</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Прочие источники</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2014 год</w:t>
            </w:r>
          </w:p>
        </w:tc>
        <w:tc>
          <w:tcPr>
            <w:tcW w:w="2126" w:type="dxa"/>
            <w:shd w:val="clear" w:color="auto" w:fill="auto"/>
          </w:tcPr>
          <w:p w:rsidR="0014400C" w:rsidRDefault="0014400C" w:rsidP="002B73EC">
            <w:pPr>
              <w:snapToGrid w:val="0"/>
              <w:jc w:val="center"/>
              <w:rPr>
                <w:color w:val="000000"/>
                <w:sz w:val="24"/>
                <w:szCs w:val="24"/>
              </w:rPr>
            </w:pPr>
            <w:r>
              <w:rPr>
                <w:color w:val="000000"/>
                <w:sz w:val="24"/>
                <w:szCs w:val="24"/>
              </w:rPr>
              <w:t>5 672,250</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0.000</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2015 год</w:t>
            </w:r>
          </w:p>
        </w:tc>
        <w:tc>
          <w:tcPr>
            <w:tcW w:w="2126" w:type="dxa"/>
            <w:shd w:val="clear" w:color="auto" w:fill="auto"/>
          </w:tcPr>
          <w:p w:rsidR="0014400C" w:rsidRDefault="0014400C" w:rsidP="002B73EC">
            <w:pPr>
              <w:snapToGrid w:val="0"/>
              <w:jc w:val="center"/>
              <w:rPr>
                <w:color w:val="000000"/>
                <w:sz w:val="24"/>
                <w:szCs w:val="24"/>
              </w:rPr>
            </w:pPr>
            <w:r>
              <w:rPr>
                <w:color w:val="000000"/>
                <w:sz w:val="24"/>
                <w:szCs w:val="24"/>
              </w:rPr>
              <w:t>5 863,786</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0.000</w:t>
            </w:r>
          </w:p>
        </w:tc>
      </w:tr>
      <w:tr w:rsidR="0014400C" w:rsidTr="002B73EC">
        <w:trPr>
          <w:jc w:val="center"/>
        </w:trPr>
        <w:tc>
          <w:tcPr>
            <w:tcW w:w="1540" w:type="dxa"/>
            <w:shd w:val="clear" w:color="auto" w:fill="auto"/>
          </w:tcPr>
          <w:p w:rsidR="0014400C" w:rsidRPr="0014400C" w:rsidRDefault="0014400C" w:rsidP="002B73EC">
            <w:pPr>
              <w:snapToGrid w:val="0"/>
              <w:jc w:val="center"/>
              <w:rPr>
                <w:color w:val="000000"/>
                <w:sz w:val="24"/>
                <w:szCs w:val="24"/>
              </w:rPr>
            </w:pPr>
            <w:r w:rsidRPr="0014400C">
              <w:rPr>
                <w:color w:val="000000"/>
                <w:sz w:val="24"/>
                <w:szCs w:val="24"/>
              </w:rPr>
              <w:t>2016 год</w:t>
            </w:r>
          </w:p>
        </w:tc>
        <w:tc>
          <w:tcPr>
            <w:tcW w:w="2126" w:type="dxa"/>
            <w:shd w:val="clear" w:color="auto" w:fill="auto"/>
          </w:tcPr>
          <w:p w:rsidR="0014400C" w:rsidRPr="0014400C" w:rsidRDefault="0014400C" w:rsidP="002B73EC">
            <w:pPr>
              <w:snapToGrid w:val="0"/>
              <w:jc w:val="center"/>
              <w:rPr>
                <w:color w:val="000000"/>
                <w:sz w:val="24"/>
                <w:szCs w:val="24"/>
              </w:rPr>
            </w:pPr>
            <w:r w:rsidRPr="0014400C">
              <w:rPr>
                <w:color w:val="000000"/>
                <w:sz w:val="24"/>
                <w:szCs w:val="24"/>
              </w:rPr>
              <w:t>5 583,173</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0.000</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2017 год</w:t>
            </w:r>
          </w:p>
        </w:tc>
        <w:tc>
          <w:tcPr>
            <w:tcW w:w="2126" w:type="dxa"/>
            <w:shd w:val="clear" w:color="auto" w:fill="auto"/>
          </w:tcPr>
          <w:p w:rsidR="0014400C" w:rsidRPr="00120863" w:rsidRDefault="0014400C" w:rsidP="002B73EC">
            <w:pPr>
              <w:snapToGrid w:val="0"/>
              <w:jc w:val="center"/>
              <w:rPr>
                <w:sz w:val="24"/>
                <w:szCs w:val="24"/>
              </w:rPr>
            </w:pPr>
            <w:r>
              <w:rPr>
                <w:sz w:val="24"/>
                <w:szCs w:val="24"/>
              </w:rPr>
              <w:t>7 649,665</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2018 год</w:t>
            </w:r>
          </w:p>
        </w:tc>
        <w:tc>
          <w:tcPr>
            <w:tcW w:w="2126" w:type="dxa"/>
            <w:shd w:val="clear" w:color="auto" w:fill="auto"/>
          </w:tcPr>
          <w:p w:rsidR="0014400C" w:rsidRPr="00120863" w:rsidRDefault="0014400C" w:rsidP="002B73EC">
            <w:pPr>
              <w:snapToGrid w:val="0"/>
              <w:jc w:val="center"/>
              <w:rPr>
                <w:sz w:val="24"/>
                <w:szCs w:val="24"/>
              </w:rPr>
            </w:pPr>
            <w:r>
              <w:rPr>
                <w:sz w:val="24"/>
                <w:szCs w:val="24"/>
              </w:rPr>
              <w:t>6 517,268</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2019 год</w:t>
            </w:r>
          </w:p>
        </w:tc>
        <w:tc>
          <w:tcPr>
            <w:tcW w:w="2126" w:type="dxa"/>
            <w:shd w:val="clear" w:color="auto" w:fill="auto"/>
          </w:tcPr>
          <w:p w:rsidR="0014400C" w:rsidRPr="00120863" w:rsidRDefault="0014400C" w:rsidP="002B73EC">
            <w:pPr>
              <w:jc w:val="center"/>
            </w:pPr>
            <w:r w:rsidRPr="00120863">
              <w:rPr>
                <w:sz w:val="24"/>
                <w:szCs w:val="24"/>
              </w:rPr>
              <w:t>6</w:t>
            </w:r>
            <w:r>
              <w:rPr>
                <w:sz w:val="24"/>
                <w:szCs w:val="24"/>
              </w:rPr>
              <w:t> 754,963</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r w:rsidR="0014400C" w:rsidTr="002B73EC">
        <w:trPr>
          <w:jc w:val="center"/>
        </w:trPr>
        <w:tc>
          <w:tcPr>
            <w:tcW w:w="1540" w:type="dxa"/>
            <w:shd w:val="clear" w:color="auto" w:fill="auto"/>
          </w:tcPr>
          <w:p w:rsidR="0014400C" w:rsidRDefault="0014400C" w:rsidP="002B73EC">
            <w:pPr>
              <w:snapToGrid w:val="0"/>
              <w:jc w:val="center"/>
              <w:rPr>
                <w:color w:val="000000"/>
                <w:sz w:val="24"/>
                <w:szCs w:val="24"/>
              </w:rPr>
            </w:pPr>
            <w:r>
              <w:rPr>
                <w:color w:val="000000"/>
                <w:sz w:val="24"/>
                <w:szCs w:val="24"/>
              </w:rPr>
              <w:t>2020 год</w:t>
            </w:r>
          </w:p>
        </w:tc>
        <w:tc>
          <w:tcPr>
            <w:tcW w:w="2126" w:type="dxa"/>
            <w:shd w:val="clear" w:color="auto" w:fill="auto"/>
          </w:tcPr>
          <w:p w:rsidR="0014400C" w:rsidRPr="00120863" w:rsidRDefault="0014400C" w:rsidP="002B73EC">
            <w:pPr>
              <w:jc w:val="center"/>
            </w:pPr>
            <w:r>
              <w:rPr>
                <w:sz w:val="24"/>
                <w:szCs w:val="24"/>
              </w:rPr>
              <w:t>6 754,943</w:t>
            </w:r>
          </w:p>
        </w:tc>
        <w:tc>
          <w:tcPr>
            <w:tcW w:w="2410" w:type="dxa"/>
            <w:shd w:val="clear" w:color="auto" w:fill="auto"/>
          </w:tcPr>
          <w:p w:rsidR="0014400C" w:rsidRDefault="0014400C" w:rsidP="002B73EC">
            <w:pPr>
              <w:snapToGrid w:val="0"/>
              <w:jc w:val="center"/>
              <w:rPr>
                <w:color w:val="000000"/>
                <w:sz w:val="24"/>
                <w:szCs w:val="24"/>
              </w:rPr>
            </w:pPr>
            <w:r>
              <w:rPr>
                <w:color w:val="000000"/>
                <w:sz w:val="24"/>
                <w:szCs w:val="24"/>
              </w:rPr>
              <w:t>*</w:t>
            </w:r>
          </w:p>
        </w:tc>
      </w:tr>
    </w:tbl>
    <w:p w:rsidR="0014400C" w:rsidRDefault="0014400C" w:rsidP="0014400C">
      <w:pPr>
        <w:tabs>
          <w:tab w:val="left" w:pos="3750"/>
        </w:tabs>
        <w:jc w:val="center"/>
        <w:rPr>
          <w:color w:val="000000"/>
          <w:sz w:val="24"/>
          <w:szCs w:val="24"/>
        </w:rPr>
      </w:pPr>
    </w:p>
    <w:p w:rsidR="0014400C" w:rsidRDefault="0014400C" w:rsidP="0014400C">
      <w:pPr>
        <w:tabs>
          <w:tab w:val="left" w:pos="3750"/>
        </w:tabs>
        <w:jc w:val="center"/>
        <w:rPr>
          <w:sz w:val="24"/>
          <w:szCs w:val="24"/>
        </w:rPr>
      </w:pPr>
      <w:r>
        <w:rPr>
          <w:color w:val="000000"/>
          <w:sz w:val="24"/>
          <w:szCs w:val="24"/>
        </w:rPr>
        <w:t>* - финансирование уточняется при дальнейшей разработке подпрограмм</w:t>
      </w:r>
      <w:r>
        <w:rPr>
          <w:sz w:val="24"/>
          <w:szCs w:val="24"/>
        </w:rPr>
        <w:t>ы.</w:t>
      </w:r>
    </w:p>
    <w:p w:rsidR="0014400C" w:rsidRPr="0090525C" w:rsidRDefault="0014400C" w:rsidP="0014400C">
      <w:pPr>
        <w:pageBreakBefore/>
        <w:tabs>
          <w:tab w:val="left" w:pos="3750"/>
        </w:tabs>
        <w:jc w:val="center"/>
        <w:rPr>
          <w:b/>
          <w:caps/>
          <w:sz w:val="28"/>
          <w:szCs w:val="28"/>
        </w:rPr>
      </w:pPr>
      <w:r w:rsidRPr="0090525C">
        <w:rPr>
          <w:b/>
          <w:caps/>
          <w:sz w:val="28"/>
          <w:szCs w:val="28"/>
        </w:rPr>
        <w:lastRenderedPageBreak/>
        <w:t>12.</w:t>
      </w:r>
      <w:r w:rsidRPr="0090525C">
        <w:rPr>
          <w:b/>
          <w:caps/>
          <w:sz w:val="24"/>
          <w:szCs w:val="24"/>
        </w:rPr>
        <w:t xml:space="preserve"> </w:t>
      </w:r>
      <w:r w:rsidRPr="0090525C">
        <w:rPr>
          <w:b/>
          <w:caps/>
          <w:sz w:val="28"/>
          <w:szCs w:val="28"/>
        </w:rPr>
        <w:t>Подпрограмма 3.</w:t>
      </w:r>
    </w:p>
    <w:p w:rsidR="0014400C" w:rsidRDefault="0014400C" w:rsidP="0014400C">
      <w:pPr>
        <w:jc w:val="center"/>
        <w:rPr>
          <w:b/>
          <w:color w:val="000000"/>
          <w:sz w:val="28"/>
          <w:szCs w:val="28"/>
        </w:rPr>
      </w:pPr>
      <w:r w:rsidRPr="0090525C">
        <w:rPr>
          <w:b/>
          <w:color w:val="000000"/>
          <w:sz w:val="28"/>
          <w:szCs w:val="28"/>
        </w:rPr>
        <w:t>«Капитальный ремонт, содержание и создание</w:t>
      </w:r>
      <w:r>
        <w:rPr>
          <w:b/>
          <w:color w:val="000000"/>
          <w:sz w:val="28"/>
          <w:szCs w:val="28"/>
        </w:rPr>
        <w:t xml:space="preserve"> инфраструктуры</w:t>
      </w:r>
    </w:p>
    <w:p w:rsidR="0014400C" w:rsidRDefault="0014400C" w:rsidP="0014400C">
      <w:pPr>
        <w:jc w:val="center"/>
        <w:rPr>
          <w:b/>
          <w:color w:val="000000"/>
          <w:sz w:val="28"/>
          <w:szCs w:val="28"/>
        </w:rPr>
      </w:pPr>
      <w:r>
        <w:rPr>
          <w:b/>
          <w:color w:val="000000"/>
          <w:sz w:val="28"/>
          <w:szCs w:val="28"/>
        </w:rPr>
        <w:t>объектов муниципальной собственности</w:t>
      </w:r>
    </w:p>
    <w:p w:rsidR="0014400C" w:rsidRDefault="0014400C" w:rsidP="0014400C">
      <w:pPr>
        <w:jc w:val="center"/>
        <w:rPr>
          <w:b/>
          <w:color w:val="000000"/>
          <w:sz w:val="28"/>
          <w:szCs w:val="28"/>
        </w:rPr>
      </w:pPr>
      <w:r>
        <w:rPr>
          <w:b/>
          <w:color w:val="000000"/>
          <w:sz w:val="28"/>
          <w:szCs w:val="28"/>
        </w:rPr>
        <w:t>Сосновоборского городского округа»</w:t>
      </w:r>
    </w:p>
    <w:p w:rsidR="0014400C" w:rsidRDefault="0014400C" w:rsidP="0014400C">
      <w:pPr>
        <w:jc w:val="center"/>
        <w:rPr>
          <w:color w:val="000000"/>
          <w:sz w:val="24"/>
          <w:szCs w:val="24"/>
        </w:rPr>
      </w:pPr>
    </w:p>
    <w:p w:rsidR="0014400C" w:rsidRDefault="0014400C" w:rsidP="0014400C">
      <w:pPr>
        <w:pStyle w:val="17"/>
        <w:numPr>
          <w:ilvl w:val="1"/>
          <w:numId w:val="7"/>
        </w:numPr>
        <w:spacing w:before="0"/>
        <w:rPr>
          <w:sz w:val="24"/>
          <w:szCs w:val="24"/>
        </w:rPr>
      </w:pPr>
      <w:r>
        <w:rPr>
          <w:sz w:val="24"/>
          <w:szCs w:val="24"/>
        </w:rPr>
        <w:t>12.1. П А С П О Р Т</w:t>
      </w:r>
    </w:p>
    <w:p w:rsidR="0014400C" w:rsidRDefault="0014400C" w:rsidP="0014400C">
      <w:pPr>
        <w:jc w:val="center"/>
        <w:rPr>
          <w:b/>
          <w:color w:val="000000"/>
          <w:sz w:val="24"/>
          <w:szCs w:val="24"/>
        </w:rPr>
      </w:pPr>
      <w:r>
        <w:rPr>
          <w:b/>
          <w:sz w:val="24"/>
          <w:szCs w:val="24"/>
        </w:rPr>
        <w:t xml:space="preserve">подпрограммы </w:t>
      </w:r>
      <w:r>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Tr="002B73EC">
        <w:tc>
          <w:tcPr>
            <w:tcW w:w="2961" w:type="dxa"/>
            <w:tcBorders>
              <w:top w:val="single" w:sz="4" w:space="0" w:color="000000"/>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КУМИ Сосновоборского городского округа;</w:t>
            </w:r>
          </w:p>
          <w:p w:rsidR="0014400C" w:rsidRDefault="0014400C" w:rsidP="002B73EC">
            <w:pPr>
              <w:pStyle w:val="ConsPlusCell"/>
              <w:rPr>
                <w:rFonts w:ascii="Times New Roman" w:hAnsi="Times New Roman" w:cs="Times New Roman"/>
                <w:sz w:val="24"/>
                <w:szCs w:val="24"/>
              </w:rPr>
            </w:pPr>
            <w:r>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Tr="002B73EC">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jc w:val="both"/>
              <w:rPr>
                <w:sz w:val="24"/>
                <w:szCs w:val="24"/>
              </w:rPr>
            </w:pPr>
            <w:r>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Tr="002B73EC">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pStyle w:val="af7"/>
              <w:shd w:val="clear" w:color="auto" w:fill="FFFFFF"/>
              <w:snapToGrid w:val="0"/>
              <w:spacing w:before="0" w:after="0"/>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14400C" w:rsidRDefault="0014400C" w:rsidP="002B73EC">
            <w:pPr>
              <w:pStyle w:val="af7"/>
              <w:shd w:val="clear" w:color="auto" w:fill="FFFFFF"/>
              <w:spacing w:before="0" w:after="0"/>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316630" w:rsidRDefault="0014400C" w:rsidP="002B73EC">
            <w:pPr>
              <w:pStyle w:val="af7"/>
              <w:shd w:val="clear" w:color="auto" w:fill="FFFFFF"/>
              <w:spacing w:before="0" w:after="0"/>
              <w:rPr>
                <w:rFonts w:ascii="Times New Roman" w:hAnsi="Times New Roman" w:cs="Times New Roman"/>
                <w:i/>
                <w:sz w:val="24"/>
                <w:szCs w:val="24"/>
              </w:rPr>
            </w:pPr>
            <w:r>
              <w:rPr>
                <w:rFonts w:ascii="Times New Roman" w:hAnsi="Times New Roman" w:cs="Times New Roman"/>
                <w:sz w:val="24"/>
                <w:szCs w:val="24"/>
              </w:rPr>
              <w:t xml:space="preserve">4) </w:t>
            </w:r>
            <w:r w:rsidRPr="0031663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r>
              <w:rPr>
                <w:rFonts w:ascii="Times New Roman" w:hAnsi="Times New Roman" w:cs="Times New Roman"/>
                <w:i/>
                <w:sz w:val="24"/>
                <w:szCs w:val="24"/>
              </w:rPr>
              <w:t xml:space="preserve"> (до 01.01.2017)</w:t>
            </w:r>
            <w:r w:rsidRPr="00316630">
              <w:rPr>
                <w:rFonts w:ascii="Times New Roman" w:hAnsi="Times New Roman" w:cs="Times New Roman"/>
                <w:i/>
                <w:sz w:val="24"/>
                <w:szCs w:val="24"/>
              </w:rPr>
              <w:t>;</w:t>
            </w:r>
          </w:p>
          <w:p w:rsidR="0014400C" w:rsidRPr="00316630" w:rsidRDefault="0014400C" w:rsidP="002B73EC">
            <w:pPr>
              <w:pStyle w:val="af7"/>
              <w:shd w:val="clear" w:color="auto" w:fill="FFFFFF"/>
              <w:spacing w:before="0" w:after="0"/>
              <w:rPr>
                <w:rFonts w:ascii="Times New Roman" w:hAnsi="Times New Roman" w:cs="Times New Roman"/>
                <w:i/>
                <w:sz w:val="24"/>
                <w:szCs w:val="24"/>
              </w:rPr>
            </w:pPr>
            <w:r>
              <w:rPr>
                <w:rFonts w:ascii="Times New Roman" w:hAnsi="Times New Roman" w:cs="Times New Roman"/>
                <w:sz w:val="24"/>
                <w:szCs w:val="24"/>
              </w:rPr>
              <w:t xml:space="preserve">5) </w:t>
            </w:r>
            <w:r w:rsidRPr="0031663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r>
              <w:rPr>
                <w:rFonts w:ascii="Times New Roman" w:hAnsi="Times New Roman" w:cs="Times New Roman"/>
                <w:i/>
                <w:sz w:val="24"/>
                <w:szCs w:val="24"/>
              </w:rPr>
              <w:t xml:space="preserve"> (до 01.01.2017)</w:t>
            </w:r>
            <w:r w:rsidRPr="00316630">
              <w:rPr>
                <w:rFonts w:ascii="Times New Roman" w:hAnsi="Times New Roman" w:cs="Times New Roman"/>
                <w:i/>
                <w:sz w:val="24"/>
                <w:szCs w:val="24"/>
              </w:rPr>
              <w:t>;</w:t>
            </w:r>
          </w:p>
          <w:p w:rsidR="0014400C" w:rsidRDefault="0014400C" w:rsidP="002B73EC">
            <w:pPr>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21AF">
              <w:rPr>
                <w:sz w:val="24"/>
                <w:szCs w:val="24"/>
              </w:rPr>
              <w:t>(до февраля 2015 года);</w:t>
            </w:r>
          </w:p>
          <w:p w:rsidR="0014400C" w:rsidRDefault="0014400C" w:rsidP="002B73EC">
            <w:pPr>
              <w:rPr>
                <w:sz w:val="24"/>
                <w:szCs w:val="24"/>
              </w:rPr>
            </w:pPr>
            <w:r>
              <w:rPr>
                <w:sz w:val="24"/>
                <w:szCs w:val="24"/>
              </w:rPr>
              <w:t>7) Предоставление субсидии на пополнение уставного фонда Сосновоборских муниципальных унитарных предприятий.</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pStyle w:val="ConsPlusNormal"/>
              <w:widowControl/>
              <w:snapToGrid w:val="0"/>
              <w:spacing w:before="120"/>
              <w:ind w:firstLine="0"/>
              <w:jc w:val="both"/>
              <w:rPr>
                <w:rFonts w:ascii="Times New Roman" w:hAnsi="Times New Roman" w:cs="Times New Roman"/>
                <w:sz w:val="24"/>
                <w:szCs w:val="24"/>
              </w:rPr>
            </w:pPr>
            <w:r w:rsidRPr="0090525C">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90525C" w:rsidRDefault="0014400C" w:rsidP="002B73EC">
            <w:pPr>
              <w:jc w:val="both"/>
              <w:rPr>
                <w:sz w:val="24"/>
                <w:szCs w:val="24"/>
              </w:rPr>
            </w:pPr>
            <w:r w:rsidRPr="0090525C">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90525C" w:rsidRDefault="0014400C" w:rsidP="002B73EC">
            <w:pPr>
              <w:pStyle w:val="ConsPlusNormal"/>
              <w:widowControl/>
              <w:ind w:firstLine="0"/>
              <w:jc w:val="both"/>
              <w:rPr>
                <w:sz w:val="24"/>
                <w:szCs w:val="24"/>
                <w:shd w:val="clear" w:color="auto" w:fill="FFFF00"/>
              </w:rPr>
            </w:pPr>
            <w:r w:rsidRPr="0090525C">
              <w:rPr>
                <w:rFonts w:ascii="Times New Roman" w:hAnsi="Times New Roman" w:cs="Times New Roman"/>
                <w:sz w:val="24"/>
                <w:szCs w:val="24"/>
              </w:rPr>
              <w:t>3)</w:t>
            </w:r>
            <w:r w:rsidRPr="0090525C">
              <w:rPr>
                <w:sz w:val="24"/>
                <w:szCs w:val="24"/>
              </w:rPr>
              <w:t xml:space="preserve"> </w:t>
            </w:r>
            <w:r w:rsidRPr="0090525C">
              <w:rPr>
                <w:rFonts w:ascii="Times New Roman" w:hAnsi="Times New Roman" w:cs="Times New Roman"/>
                <w:sz w:val="24"/>
                <w:szCs w:val="24"/>
              </w:rPr>
              <w:t xml:space="preserve">количество предписаний надзорных органов, снятых по </w:t>
            </w:r>
            <w:r w:rsidRPr="0090525C">
              <w:rPr>
                <w:rFonts w:ascii="Times New Roman" w:hAnsi="Times New Roman" w:cs="Times New Roman"/>
                <w:sz w:val="24"/>
                <w:szCs w:val="24"/>
              </w:rPr>
              <w:lastRenderedPageBreak/>
              <w:t>результатам выполнения работ (шт.).</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90525C" w:rsidRDefault="0014400C" w:rsidP="002B73EC">
            <w:pPr>
              <w:snapToGrid w:val="0"/>
              <w:rPr>
                <w:color w:val="000000"/>
                <w:sz w:val="24"/>
                <w:szCs w:val="24"/>
              </w:rPr>
            </w:pPr>
            <w:r w:rsidRPr="0090525C">
              <w:rPr>
                <w:color w:val="000000"/>
                <w:sz w:val="24"/>
                <w:szCs w:val="24"/>
              </w:rPr>
              <w:t>Подпрограмма реализуется в 2014 – 2020 годах в три этапа:</w:t>
            </w:r>
          </w:p>
          <w:p w:rsidR="0014400C" w:rsidRPr="0090525C" w:rsidRDefault="0014400C" w:rsidP="002B73EC">
            <w:pPr>
              <w:rPr>
                <w:color w:val="000000"/>
                <w:sz w:val="24"/>
                <w:szCs w:val="24"/>
              </w:rPr>
            </w:pPr>
            <w:r w:rsidRPr="0090525C">
              <w:rPr>
                <w:color w:val="000000"/>
                <w:sz w:val="24"/>
                <w:szCs w:val="24"/>
                <w:lang w:val="en-US"/>
              </w:rPr>
              <w:t>I</w:t>
            </w:r>
            <w:r w:rsidRPr="0090525C">
              <w:rPr>
                <w:color w:val="000000"/>
                <w:sz w:val="24"/>
                <w:szCs w:val="24"/>
              </w:rPr>
              <w:t xml:space="preserve"> этап – 2014 год;</w:t>
            </w:r>
          </w:p>
          <w:p w:rsidR="0014400C" w:rsidRPr="0090525C" w:rsidRDefault="0014400C" w:rsidP="002B73EC">
            <w:pPr>
              <w:rPr>
                <w:color w:val="000000"/>
                <w:sz w:val="24"/>
                <w:szCs w:val="24"/>
              </w:rPr>
            </w:pPr>
            <w:r w:rsidRPr="0090525C">
              <w:rPr>
                <w:color w:val="000000"/>
                <w:sz w:val="24"/>
                <w:szCs w:val="24"/>
                <w:lang w:val="en-US"/>
              </w:rPr>
              <w:t>II</w:t>
            </w:r>
            <w:r w:rsidRPr="0090525C">
              <w:rPr>
                <w:color w:val="000000"/>
                <w:sz w:val="24"/>
                <w:szCs w:val="24"/>
              </w:rPr>
              <w:t xml:space="preserve"> этап – 2015-2017 годы;</w:t>
            </w:r>
          </w:p>
          <w:p w:rsidR="0014400C" w:rsidRPr="0090525C" w:rsidRDefault="0014400C" w:rsidP="002B73EC">
            <w:pPr>
              <w:rPr>
                <w:color w:val="000000"/>
                <w:sz w:val="24"/>
                <w:szCs w:val="24"/>
              </w:rPr>
            </w:pPr>
            <w:r w:rsidRPr="0090525C">
              <w:rPr>
                <w:color w:val="000000"/>
                <w:sz w:val="24"/>
                <w:szCs w:val="24"/>
                <w:lang w:val="en-US"/>
              </w:rPr>
              <w:t>III</w:t>
            </w:r>
            <w:r w:rsidRPr="0090525C">
              <w:rPr>
                <w:color w:val="000000"/>
                <w:sz w:val="24"/>
                <w:szCs w:val="24"/>
              </w:rPr>
              <w:t xml:space="preserve"> этап – 2018-2020 годы</w:t>
            </w:r>
          </w:p>
        </w:tc>
      </w:tr>
      <w:tr w:rsidR="001202AE" w:rsidTr="002B73EC">
        <w:trPr>
          <w:trHeight w:val="400"/>
        </w:trPr>
        <w:tc>
          <w:tcPr>
            <w:tcW w:w="2961" w:type="dxa"/>
            <w:tcBorders>
              <w:left w:val="single" w:sz="4" w:space="0" w:color="000000"/>
              <w:bottom w:val="single" w:sz="4" w:space="0" w:color="000000"/>
            </w:tcBorders>
            <w:shd w:val="clear" w:color="auto" w:fill="auto"/>
          </w:tcPr>
          <w:p w:rsidR="001202AE" w:rsidRPr="00505E14" w:rsidRDefault="001202AE" w:rsidP="00400B91">
            <w:pPr>
              <w:pStyle w:val="ConsPlusCell"/>
              <w:snapToGrid w:val="0"/>
              <w:rPr>
                <w:rFonts w:ascii="Times New Roman" w:hAnsi="Times New Roman" w:cs="Times New Roman"/>
                <w:sz w:val="24"/>
                <w:szCs w:val="24"/>
              </w:rPr>
            </w:pPr>
            <w:r w:rsidRPr="00505E14">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1202AE" w:rsidRPr="00505E14" w:rsidRDefault="001202AE" w:rsidP="00400B91">
            <w:pPr>
              <w:snapToGrid w:val="0"/>
              <w:rPr>
                <w:color w:val="000000"/>
                <w:sz w:val="24"/>
                <w:szCs w:val="24"/>
              </w:rPr>
            </w:pPr>
            <w:r w:rsidRPr="00505E14">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1202AE" w:rsidRPr="00505E14" w:rsidTr="00400B91">
              <w:tc>
                <w:tcPr>
                  <w:tcW w:w="1540" w:type="dxa"/>
                  <w:shd w:val="clear" w:color="auto" w:fill="auto"/>
                </w:tcPr>
                <w:p w:rsidR="001202AE" w:rsidRPr="00505E14" w:rsidRDefault="001202AE" w:rsidP="00400B91">
                  <w:pPr>
                    <w:snapToGrid w:val="0"/>
                    <w:rPr>
                      <w:color w:val="000000"/>
                      <w:sz w:val="24"/>
                      <w:szCs w:val="24"/>
                    </w:rPr>
                  </w:pPr>
                </w:p>
              </w:tc>
              <w:tc>
                <w:tcPr>
                  <w:tcW w:w="2126"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Прочие источники</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2014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31 869,907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2 500,000</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2015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17 967,127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5 268,491</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2016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13 018,648</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8 024,141</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2017 год</w:t>
                  </w:r>
                </w:p>
              </w:tc>
              <w:tc>
                <w:tcPr>
                  <w:tcW w:w="2126" w:type="dxa"/>
                  <w:shd w:val="clear" w:color="auto" w:fill="auto"/>
                </w:tcPr>
                <w:p w:rsidR="001202AE" w:rsidRPr="00505E14" w:rsidRDefault="001202AE" w:rsidP="00400B91">
                  <w:pPr>
                    <w:snapToGrid w:val="0"/>
                    <w:jc w:val="center"/>
                    <w:rPr>
                      <w:color w:val="000000"/>
                      <w:sz w:val="24"/>
                      <w:szCs w:val="24"/>
                    </w:rPr>
                  </w:pPr>
                  <w:r w:rsidRPr="004E7761">
                    <w:rPr>
                      <w:color w:val="000000"/>
                      <w:sz w:val="24"/>
                      <w:szCs w:val="24"/>
                    </w:rPr>
                    <w:t>6 391,769</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2018 год</w:t>
                  </w:r>
                </w:p>
              </w:tc>
              <w:tc>
                <w:tcPr>
                  <w:tcW w:w="2126" w:type="dxa"/>
                  <w:shd w:val="clear" w:color="auto" w:fill="auto"/>
                </w:tcPr>
                <w:p w:rsidR="001202AE" w:rsidRPr="00505E14" w:rsidRDefault="001202AE" w:rsidP="00400B91">
                  <w:pPr>
                    <w:jc w:val="center"/>
                    <w:rPr>
                      <w:sz w:val="24"/>
                      <w:szCs w:val="24"/>
                    </w:rPr>
                  </w:pPr>
                  <w:r w:rsidRPr="00505E14">
                    <w:rPr>
                      <w:color w:val="000000"/>
                      <w:sz w:val="24"/>
                      <w:szCs w:val="24"/>
                    </w:rPr>
                    <w:t>7 191,404</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2019 год</w:t>
                  </w:r>
                </w:p>
              </w:tc>
              <w:tc>
                <w:tcPr>
                  <w:tcW w:w="2126" w:type="dxa"/>
                  <w:shd w:val="clear" w:color="auto" w:fill="auto"/>
                </w:tcPr>
                <w:p w:rsidR="001202AE" w:rsidRPr="00505E14" w:rsidRDefault="001202AE" w:rsidP="00400B91">
                  <w:pPr>
                    <w:jc w:val="center"/>
                    <w:rPr>
                      <w:sz w:val="24"/>
                      <w:szCs w:val="24"/>
                    </w:rPr>
                  </w:pPr>
                  <w:r w:rsidRPr="00505E14">
                    <w:rPr>
                      <w:color w:val="000000"/>
                      <w:sz w:val="24"/>
                      <w:szCs w:val="24"/>
                    </w:rPr>
                    <w:t>7 191,404</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2020 год</w:t>
                  </w:r>
                </w:p>
              </w:tc>
              <w:tc>
                <w:tcPr>
                  <w:tcW w:w="2126" w:type="dxa"/>
                  <w:shd w:val="clear" w:color="auto" w:fill="auto"/>
                </w:tcPr>
                <w:p w:rsidR="001202AE" w:rsidRPr="00505E14" w:rsidRDefault="001202AE" w:rsidP="00400B91">
                  <w:pPr>
                    <w:jc w:val="center"/>
                    <w:rPr>
                      <w:sz w:val="24"/>
                      <w:szCs w:val="24"/>
                    </w:rPr>
                  </w:pPr>
                  <w:r w:rsidRPr="00505E14">
                    <w:rPr>
                      <w:color w:val="000000"/>
                      <w:sz w:val="24"/>
                      <w:szCs w:val="24"/>
                    </w:rPr>
                    <w:t>7 191,404</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bl>
          <w:p w:rsidR="001202AE" w:rsidRPr="00505E14" w:rsidRDefault="001202AE" w:rsidP="00400B91">
            <w:pPr>
              <w:pStyle w:val="16"/>
              <w:rPr>
                <w:rFonts w:ascii="Times New Roman" w:hAnsi="Times New Roman"/>
                <w:sz w:val="24"/>
                <w:szCs w:val="24"/>
              </w:rPr>
            </w:pPr>
            <w:r w:rsidRPr="00505E14">
              <w:rPr>
                <w:rFonts w:ascii="Times New Roman" w:hAnsi="Times New Roman"/>
                <w:color w:val="000000"/>
                <w:sz w:val="24"/>
                <w:szCs w:val="24"/>
              </w:rPr>
              <w:t>* - финансирование уточнится при дальнейшей разработке подпрограмм</w:t>
            </w:r>
            <w:r w:rsidRPr="00505E14">
              <w:rPr>
                <w:rFonts w:ascii="Times New Roman" w:hAnsi="Times New Roman"/>
                <w:sz w:val="24"/>
                <w:szCs w:val="24"/>
              </w:rPr>
              <w:t>ы</w:t>
            </w:r>
          </w:p>
        </w:tc>
      </w:tr>
      <w:tr w:rsidR="0014400C" w:rsidTr="002B73EC">
        <w:trPr>
          <w:trHeight w:val="400"/>
        </w:trPr>
        <w:tc>
          <w:tcPr>
            <w:tcW w:w="2961"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Default="0014400C" w:rsidP="002B73EC">
            <w:pPr>
              <w:snapToGrid w:val="0"/>
              <w:jc w:val="both"/>
              <w:rPr>
                <w:sz w:val="24"/>
                <w:szCs w:val="24"/>
              </w:rPr>
            </w:pPr>
            <w:r>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Default="0014400C" w:rsidP="0014400C">
      <w:pPr>
        <w:pStyle w:val="formattext"/>
        <w:ind w:firstLine="706"/>
        <w:jc w:val="both"/>
        <w:rPr>
          <w:sz w:val="24"/>
          <w:szCs w:val="24"/>
        </w:rPr>
      </w:pPr>
    </w:p>
    <w:p w:rsidR="0014400C" w:rsidRDefault="0014400C" w:rsidP="0014400C">
      <w:pPr>
        <w:widowControl w:val="0"/>
        <w:numPr>
          <w:ilvl w:val="1"/>
          <w:numId w:val="3"/>
        </w:numPr>
        <w:tabs>
          <w:tab w:val="left" w:pos="31"/>
          <w:tab w:val="left" w:pos="709"/>
        </w:tabs>
        <w:autoSpaceDE w:val="0"/>
        <w:ind w:left="21" w:firstLine="21"/>
        <w:jc w:val="center"/>
        <w:rPr>
          <w:b/>
          <w:sz w:val="24"/>
          <w:szCs w:val="24"/>
        </w:rPr>
      </w:pPr>
      <w:r>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Default="0014400C" w:rsidP="0014400C">
      <w:pPr>
        <w:pStyle w:val="af5"/>
        <w:tabs>
          <w:tab w:val="left" w:pos="2160"/>
        </w:tabs>
        <w:spacing w:before="120"/>
        <w:ind w:left="28" w:firstLine="675"/>
        <w:jc w:val="both"/>
        <w:rPr>
          <w:sz w:val="24"/>
        </w:rPr>
      </w:pPr>
      <w:r>
        <w:rPr>
          <w:sz w:val="24"/>
        </w:rPr>
        <w:t xml:space="preserve">Одной из важнейших задач эффективного управления объектами муниципального  нежилого фонда является </w:t>
      </w:r>
      <w:r w:rsidRPr="00FC4550">
        <w:rPr>
          <w:sz w:val="24"/>
        </w:rPr>
        <w:t>повышени</w:t>
      </w:r>
      <w:r>
        <w:rPr>
          <w:sz w:val="24"/>
        </w:rPr>
        <w:t>е</w:t>
      </w:r>
      <w:r w:rsidRPr="00FC4550">
        <w:rPr>
          <w:sz w:val="24"/>
        </w:rPr>
        <w:t xml:space="preserve"> долговечности, эксплуатационной надежности и энергоэффективности</w:t>
      </w:r>
      <w:r>
        <w:rPr>
          <w:sz w:val="24"/>
        </w:rPr>
        <w:t>, соблюдение</w:t>
      </w:r>
      <w:r w:rsidRPr="00FC4550">
        <w:rPr>
          <w:sz w:val="24"/>
        </w:rPr>
        <w:t xml:space="preserve"> </w:t>
      </w:r>
      <w:r>
        <w:rPr>
          <w:sz w:val="24"/>
        </w:rPr>
        <w:t>требований пожарной безопасности, а также повышение коммерческой привлекательности объектов, передаваемых в аренду.</w:t>
      </w:r>
    </w:p>
    <w:p w:rsidR="0014400C" w:rsidRDefault="0014400C" w:rsidP="0014400C">
      <w:pPr>
        <w:ind w:firstLine="708"/>
        <w:jc w:val="both"/>
        <w:rPr>
          <w:sz w:val="24"/>
          <w:szCs w:val="24"/>
        </w:rPr>
      </w:pPr>
      <w:r>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Default="0014400C" w:rsidP="0014400C">
      <w:pPr>
        <w:ind w:left="708"/>
        <w:jc w:val="both"/>
        <w:rPr>
          <w:color w:val="000000"/>
          <w:sz w:val="24"/>
          <w:szCs w:val="24"/>
        </w:rPr>
      </w:pPr>
      <w:r>
        <w:rPr>
          <w:color w:val="000000"/>
          <w:sz w:val="24"/>
          <w:szCs w:val="24"/>
        </w:rPr>
        <w:t>- Правила Пожарной Безопасности в Российской Федерации (ППБ 01 – 03);</w:t>
      </w:r>
    </w:p>
    <w:p w:rsidR="0014400C" w:rsidRDefault="0014400C" w:rsidP="0014400C">
      <w:pPr>
        <w:ind w:left="708"/>
        <w:jc w:val="both"/>
        <w:rPr>
          <w:color w:val="000000"/>
          <w:sz w:val="24"/>
          <w:szCs w:val="24"/>
        </w:rPr>
      </w:pPr>
      <w:r>
        <w:rPr>
          <w:color w:val="000000"/>
          <w:sz w:val="24"/>
          <w:szCs w:val="24"/>
        </w:rPr>
        <w:t>- СанПиН 2.4.2.1178 – 02.</w:t>
      </w:r>
    </w:p>
    <w:p w:rsidR="0014400C" w:rsidRDefault="0014400C" w:rsidP="0014400C">
      <w:pPr>
        <w:ind w:firstLine="720"/>
        <w:jc w:val="both"/>
        <w:rPr>
          <w:color w:val="000000"/>
          <w:sz w:val="24"/>
          <w:szCs w:val="24"/>
        </w:rPr>
      </w:pPr>
      <w:r>
        <w:rPr>
          <w:color w:val="000000"/>
          <w:sz w:val="24"/>
          <w:szCs w:val="24"/>
        </w:rPr>
        <w:t xml:space="preserve">- нормирования сроков и организации капитального и текущего ремонтов зданий. </w:t>
      </w:r>
    </w:p>
    <w:p w:rsidR="0014400C" w:rsidRDefault="0014400C" w:rsidP="0014400C">
      <w:pPr>
        <w:ind w:firstLine="720"/>
        <w:jc w:val="both"/>
        <w:rPr>
          <w:color w:val="000000"/>
          <w:sz w:val="24"/>
          <w:szCs w:val="24"/>
        </w:rPr>
      </w:pPr>
      <w:r>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Default="0014400C" w:rsidP="0014400C">
      <w:pPr>
        <w:ind w:firstLine="720"/>
        <w:jc w:val="both"/>
        <w:rPr>
          <w:color w:val="000000"/>
          <w:sz w:val="24"/>
          <w:szCs w:val="24"/>
        </w:rPr>
      </w:pPr>
      <w:r>
        <w:rPr>
          <w:color w:val="000000"/>
          <w:sz w:val="24"/>
          <w:szCs w:val="24"/>
        </w:rPr>
        <w:t>Первоочередные работы по улучшению состояния объектов нежилого фонда включают:</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замену покрытия полов на путях эвакуации (коридоры, вестибюли, рекреации);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капитальный ремонт внутренних и внешних инженерных сетей зданий,</w:t>
      </w:r>
      <w:r w:rsidRPr="008A69B2">
        <w:rPr>
          <w:color w:val="000000"/>
          <w:sz w:val="24"/>
          <w:szCs w:val="24"/>
        </w:rPr>
        <w:t xml:space="preserve"> </w:t>
      </w:r>
      <w:r>
        <w:rPr>
          <w:color w:val="000000"/>
          <w:sz w:val="24"/>
          <w:szCs w:val="24"/>
        </w:rPr>
        <w:t xml:space="preserve">в том числе: </w:t>
      </w:r>
      <w:r>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w:t>
      </w:r>
      <w:r>
        <w:rPr>
          <w:sz w:val="24"/>
          <w:szCs w:val="24"/>
        </w:rPr>
        <w:lastRenderedPageBreak/>
        <w:t>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B06B1D" w:rsidRDefault="0014400C" w:rsidP="0014400C">
      <w:pPr>
        <w:numPr>
          <w:ilvl w:val="0"/>
          <w:numId w:val="15"/>
        </w:numPr>
        <w:tabs>
          <w:tab w:val="left" w:pos="1080"/>
        </w:tabs>
        <w:ind w:left="0" w:firstLine="720"/>
        <w:jc w:val="both"/>
        <w:rPr>
          <w:color w:val="000000"/>
          <w:sz w:val="24"/>
          <w:szCs w:val="24"/>
        </w:rPr>
      </w:pPr>
      <w:r>
        <w:rPr>
          <w:color w:val="000000"/>
          <w:sz w:val="24"/>
          <w:szCs w:val="24"/>
        </w:rPr>
        <w:t xml:space="preserve">капитальный ремонт систем электроснабжения и электроосвещения, в том числе: </w:t>
      </w:r>
      <w:r>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капитальный ремонт кровель;</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ремонт строительных конструкций зданий и сооружений по несущей способности;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работы, направленные на обеспечение энергосбережения и повышение энергоэффективности объектов:</w:t>
      </w:r>
    </w:p>
    <w:p w:rsidR="0014400C" w:rsidRDefault="0014400C" w:rsidP="0014400C">
      <w:pPr>
        <w:tabs>
          <w:tab w:val="left" w:pos="1080"/>
        </w:tabs>
        <w:ind w:firstLine="720"/>
        <w:jc w:val="both"/>
        <w:rPr>
          <w:color w:val="000000"/>
          <w:sz w:val="24"/>
          <w:szCs w:val="24"/>
        </w:rPr>
      </w:pPr>
      <w:r>
        <w:rPr>
          <w:color w:val="000000"/>
          <w:sz w:val="24"/>
          <w:szCs w:val="24"/>
        </w:rPr>
        <w:t xml:space="preserve">- по </w:t>
      </w:r>
      <w:r>
        <w:rPr>
          <w:sz w:val="24"/>
          <w:szCs w:val="24"/>
        </w:rPr>
        <w:t>повышению тепловой защиты зданий и строений (</w:t>
      </w:r>
      <w:r>
        <w:rPr>
          <w:color w:val="000000"/>
          <w:sz w:val="24"/>
          <w:szCs w:val="24"/>
        </w:rPr>
        <w:t xml:space="preserve">замену </w:t>
      </w:r>
      <w:r>
        <w:rPr>
          <w:sz w:val="24"/>
          <w:szCs w:val="24"/>
        </w:rPr>
        <w:t xml:space="preserve">дверей, </w:t>
      </w:r>
      <w:r>
        <w:rPr>
          <w:color w:val="000000"/>
          <w:sz w:val="24"/>
          <w:szCs w:val="24"/>
        </w:rPr>
        <w:t>оконных блоков</w:t>
      </w:r>
      <w:r>
        <w:rPr>
          <w:sz w:val="24"/>
          <w:szCs w:val="24"/>
        </w:rPr>
        <w:t>, утепление фасадов</w:t>
      </w:r>
      <w:r>
        <w:rPr>
          <w:color w:val="000000"/>
          <w:sz w:val="24"/>
          <w:szCs w:val="24"/>
        </w:rPr>
        <w:t xml:space="preserve"> для поддержания температурного режима);</w:t>
      </w:r>
    </w:p>
    <w:p w:rsidR="0014400C" w:rsidRDefault="0014400C" w:rsidP="0014400C">
      <w:pPr>
        <w:tabs>
          <w:tab w:val="left" w:pos="1080"/>
        </w:tabs>
        <w:ind w:firstLine="720"/>
        <w:jc w:val="both"/>
        <w:rPr>
          <w:color w:val="000000"/>
          <w:sz w:val="24"/>
          <w:szCs w:val="24"/>
        </w:rPr>
      </w:pPr>
      <w:r>
        <w:rPr>
          <w:sz w:val="24"/>
          <w:szCs w:val="24"/>
        </w:rPr>
        <w:t>- оснащение приборами учета используемых энергетических ресурсов (водоснабжения, теплоснабжения, электроснабжения);</w:t>
      </w:r>
    </w:p>
    <w:p w:rsidR="0014400C" w:rsidRDefault="0014400C" w:rsidP="0014400C">
      <w:pPr>
        <w:numPr>
          <w:ilvl w:val="0"/>
          <w:numId w:val="15"/>
        </w:numPr>
        <w:tabs>
          <w:tab w:val="clear" w:pos="360"/>
          <w:tab w:val="num" w:pos="0"/>
          <w:tab w:val="left" w:pos="1134"/>
        </w:tabs>
        <w:ind w:left="0" w:firstLine="709"/>
        <w:jc w:val="both"/>
        <w:rPr>
          <w:color w:val="000000"/>
          <w:sz w:val="24"/>
          <w:szCs w:val="24"/>
        </w:rPr>
      </w:pPr>
      <w:r>
        <w:rPr>
          <w:color w:val="000000"/>
          <w:sz w:val="24"/>
          <w:szCs w:val="24"/>
        </w:rPr>
        <w:t>ремонт фасадов с целью приведения внешнего облика зданий в соответствие с современными требованиями;</w:t>
      </w:r>
    </w:p>
    <w:p w:rsidR="0014400C" w:rsidRDefault="0014400C" w:rsidP="0014400C">
      <w:pPr>
        <w:numPr>
          <w:ilvl w:val="0"/>
          <w:numId w:val="15"/>
        </w:numPr>
        <w:tabs>
          <w:tab w:val="left" w:pos="1080"/>
        </w:tabs>
        <w:ind w:left="0" w:firstLine="720"/>
        <w:jc w:val="both"/>
        <w:rPr>
          <w:color w:val="000000"/>
          <w:sz w:val="24"/>
          <w:szCs w:val="24"/>
        </w:rPr>
      </w:pPr>
      <w:r>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Default="0014400C" w:rsidP="0014400C">
      <w:pPr>
        <w:ind w:left="720"/>
        <w:jc w:val="both"/>
        <w:rPr>
          <w:color w:val="000000"/>
          <w:sz w:val="24"/>
          <w:szCs w:val="24"/>
        </w:rPr>
      </w:pPr>
      <w:r>
        <w:rPr>
          <w:color w:val="000000"/>
          <w:sz w:val="24"/>
          <w:szCs w:val="24"/>
        </w:rPr>
        <w:t>Реализация Подпрограммы осуществляется по следующим этапам:</w:t>
      </w:r>
    </w:p>
    <w:p w:rsidR="0014400C" w:rsidRDefault="0014400C" w:rsidP="0014400C">
      <w:pPr>
        <w:tabs>
          <w:tab w:val="left" w:pos="705"/>
        </w:tabs>
        <w:ind w:firstLine="709"/>
        <w:jc w:val="both"/>
        <w:rPr>
          <w:sz w:val="24"/>
          <w:szCs w:val="24"/>
        </w:rPr>
      </w:pPr>
      <w:r>
        <w:rPr>
          <w:sz w:val="24"/>
          <w:szCs w:val="24"/>
        </w:rPr>
        <w:t>1)</w:t>
      </w:r>
      <w:r>
        <w:rPr>
          <w:b/>
          <w:sz w:val="24"/>
          <w:szCs w:val="24"/>
        </w:rPr>
        <w:t xml:space="preserve"> </w:t>
      </w:r>
      <w:r>
        <w:rPr>
          <w:sz w:val="24"/>
          <w:szCs w:val="24"/>
        </w:rPr>
        <w:t>анализ результатов весеннего и осеннего обследования объектов недвижимости и предписаний надзорных органов;</w:t>
      </w:r>
    </w:p>
    <w:p w:rsidR="0014400C" w:rsidRDefault="0014400C" w:rsidP="0014400C">
      <w:pPr>
        <w:tabs>
          <w:tab w:val="left" w:pos="705"/>
        </w:tabs>
        <w:ind w:firstLine="709"/>
        <w:jc w:val="both"/>
        <w:rPr>
          <w:sz w:val="24"/>
          <w:szCs w:val="24"/>
        </w:rPr>
      </w:pPr>
      <w:r>
        <w:rPr>
          <w:sz w:val="24"/>
          <w:szCs w:val="24"/>
        </w:rPr>
        <w:t>2)  выявление первоочередных объектов для ремонта и видов работ на них;</w:t>
      </w:r>
    </w:p>
    <w:p w:rsidR="0014400C" w:rsidRDefault="0014400C" w:rsidP="0014400C">
      <w:pPr>
        <w:ind w:firstLine="709"/>
        <w:jc w:val="both"/>
        <w:rPr>
          <w:sz w:val="24"/>
          <w:szCs w:val="24"/>
        </w:rPr>
      </w:pPr>
      <w:r>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Default="0014400C" w:rsidP="0014400C">
      <w:pPr>
        <w:ind w:firstLine="709"/>
        <w:jc w:val="both"/>
        <w:rPr>
          <w:sz w:val="24"/>
          <w:szCs w:val="24"/>
        </w:rPr>
      </w:pPr>
      <w:r>
        <w:rPr>
          <w:sz w:val="24"/>
          <w:szCs w:val="24"/>
        </w:rPr>
        <w:t>4) проведение процедур размещения закупок по определению подрядчика на выполнение работ;</w:t>
      </w:r>
    </w:p>
    <w:p w:rsidR="0014400C" w:rsidRDefault="0014400C" w:rsidP="0014400C">
      <w:pPr>
        <w:ind w:firstLine="709"/>
        <w:jc w:val="both"/>
        <w:rPr>
          <w:sz w:val="24"/>
          <w:szCs w:val="24"/>
        </w:rPr>
      </w:pPr>
      <w:r>
        <w:rPr>
          <w:sz w:val="24"/>
          <w:szCs w:val="24"/>
        </w:rPr>
        <w:t>5) заключение контрактов с исполнителями работ;</w:t>
      </w:r>
    </w:p>
    <w:p w:rsidR="0014400C" w:rsidRDefault="0014400C" w:rsidP="0014400C">
      <w:pPr>
        <w:ind w:firstLine="709"/>
        <w:jc w:val="both"/>
        <w:rPr>
          <w:sz w:val="24"/>
          <w:szCs w:val="24"/>
        </w:rPr>
      </w:pPr>
      <w:r>
        <w:rPr>
          <w:sz w:val="24"/>
          <w:szCs w:val="24"/>
        </w:rPr>
        <w:t>6) выполнение работ;</w:t>
      </w:r>
    </w:p>
    <w:p w:rsidR="0014400C" w:rsidRDefault="0014400C" w:rsidP="0014400C">
      <w:pPr>
        <w:ind w:firstLine="709"/>
        <w:jc w:val="both"/>
        <w:rPr>
          <w:color w:val="000000"/>
          <w:sz w:val="24"/>
          <w:szCs w:val="24"/>
        </w:rPr>
      </w:pPr>
      <w:r>
        <w:rPr>
          <w:color w:val="000000"/>
          <w:sz w:val="24"/>
          <w:szCs w:val="24"/>
        </w:rPr>
        <w:t>7) планирование, контроль выполнения и приемка ремонтных работ.</w:t>
      </w:r>
    </w:p>
    <w:p w:rsidR="0014400C" w:rsidRDefault="0014400C" w:rsidP="0014400C">
      <w:pPr>
        <w:ind w:firstLine="709"/>
        <w:jc w:val="both"/>
        <w:rPr>
          <w:color w:val="000000"/>
          <w:sz w:val="24"/>
          <w:szCs w:val="24"/>
        </w:rPr>
      </w:pPr>
    </w:p>
    <w:p w:rsidR="0014400C" w:rsidRDefault="0014400C" w:rsidP="0014400C">
      <w:pPr>
        <w:numPr>
          <w:ilvl w:val="1"/>
          <w:numId w:val="3"/>
        </w:numPr>
        <w:spacing w:line="240" w:lineRule="atLeast"/>
        <w:ind w:hanging="1549"/>
        <w:jc w:val="center"/>
        <w:rPr>
          <w:b/>
          <w:sz w:val="24"/>
          <w:szCs w:val="24"/>
        </w:rPr>
      </w:pPr>
      <w:r>
        <w:rPr>
          <w:b/>
          <w:sz w:val="24"/>
          <w:szCs w:val="24"/>
        </w:rPr>
        <w:t>Цели и задачи подпрограммы.</w:t>
      </w:r>
    </w:p>
    <w:p w:rsidR="0014400C" w:rsidRDefault="0014400C" w:rsidP="0014400C">
      <w:pPr>
        <w:tabs>
          <w:tab w:val="left" w:pos="3750"/>
        </w:tabs>
        <w:spacing w:before="120"/>
        <w:ind w:firstLine="709"/>
        <w:jc w:val="both"/>
        <w:rPr>
          <w:b/>
          <w:sz w:val="24"/>
          <w:szCs w:val="24"/>
        </w:rPr>
      </w:pPr>
      <w:r>
        <w:rPr>
          <w:b/>
          <w:sz w:val="24"/>
          <w:szCs w:val="24"/>
        </w:rPr>
        <w:t xml:space="preserve">Цель подпрограммы. </w:t>
      </w:r>
    </w:p>
    <w:p w:rsidR="0014400C" w:rsidRDefault="0014400C" w:rsidP="0014400C">
      <w:pPr>
        <w:tabs>
          <w:tab w:val="left" w:pos="3750"/>
        </w:tabs>
        <w:spacing w:before="120"/>
        <w:ind w:firstLine="709"/>
        <w:jc w:val="both"/>
        <w:rPr>
          <w:sz w:val="24"/>
          <w:szCs w:val="24"/>
        </w:rPr>
      </w:pPr>
      <w:r>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Default="0014400C" w:rsidP="0014400C">
      <w:pPr>
        <w:tabs>
          <w:tab w:val="left" w:pos="3750"/>
        </w:tabs>
        <w:spacing w:before="120"/>
        <w:ind w:firstLine="709"/>
        <w:jc w:val="both"/>
        <w:rPr>
          <w:b/>
          <w:sz w:val="24"/>
          <w:szCs w:val="24"/>
        </w:rPr>
      </w:pPr>
      <w:r>
        <w:rPr>
          <w:b/>
          <w:sz w:val="24"/>
          <w:szCs w:val="24"/>
        </w:rPr>
        <w:t xml:space="preserve">Задачи подпрограммы. </w:t>
      </w:r>
    </w:p>
    <w:p w:rsidR="0014400C" w:rsidRDefault="0014400C" w:rsidP="0014400C">
      <w:pPr>
        <w:ind w:firstLine="708"/>
        <w:jc w:val="both"/>
        <w:rPr>
          <w:sz w:val="24"/>
          <w:szCs w:val="24"/>
        </w:rPr>
      </w:pPr>
      <w:r>
        <w:rPr>
          <w:sz w:val="24"/>
          <w:szCs w:val="24"/>
        </w:rPr>
        <w:t>Для достижения поставленной цели должны быть решены следующие задачи:</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Default="0014400C" w:rsidP="0014400C">
      <w:pPr>
        <w:pStyle w:val="af7"/>
        <w:shd w:val="clear" w:color="auto" w:fill="FFFFFF"/>
        <w:spacing w:before="0" w:after="0"/>
        <w:ind w:firstLine="708"/>
        <w:rPr>
          <w:rFonts w:ascii="Times New Roman" w:hAnsi="Times New Roman" w:cs="Times New Roman"/>
          <w:sz w:val="24"/>
          <w:szCs w:val="24"/>
        </w:rPr>
      </w:pPr>
      <w:r>
        <w:rPr>
          <w:rFonts w:ascii="Times New Roman" w:hAnsi="Times New Roman" w:cs="Times New Roman"/>
          <w:sz w:val="24"/>
          <w:szCs w:val="24"/>
        </w:rPr>
        <w:t>2) капитальный ремонт жилых помещений муниципального жилищного фонда;</w:t>
      </w:r>
    </w:p>
    <w:p w:rsidR="0014400C" w:rsidRDefault="0014400C" w:rsidP="0014400C">
      <w:pPr>
        <w:pStyle w:val="af7"/>
        <w:shd w:val="clear" w:color="auto" w:fill="FFFFFF"/>
        <w:spacing w:before="0"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316630" w:rsidRDefault="0014400C" w:rsidP="0014400C">
      <w:pPr>
        <w:pStyle w:val="af7"/>
        <w:shd w:val="clear" w:color="auto" w:fill="FFFFFF"/>
        <w:spacing w:before="0" w:after="0"/>
        <w:ind w:firstLine="708"/>
        <w:jc w:val="both"/>
        <w:rPr>
          <w:rFonts w:ascii="Times New Roman" w:hAnsi="Times New Roman" w:cs="Times New Roman"/>
          <w:i/>
          <w:sz w:val="24"/>
          <w:szCs w:val="24"/>
        </w:rPr>
      </w:pPr>
      <w:r>
        <w:rPr>
          <w:rFonts w:ascii="Times New Roman" w:hAnsi="Times New Roman" w:cs="Times New Roman"/>
          <w:sz w:val="24"/>
          <w:szCs w:val="24"/>
        </w:rPr>
        <w:t xml:space="preserve">4) </w:t>
      </w:r>
      <w:r w:rsidRPr="0031663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31663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316630">
        <w:rPr>
          <w:rFonts w:ascii="Times New Roman" w:hAnsi="Times New Roman" w:cs="Times New Roman"/>
          <w:i/>
          <w:sz w:val="24"/>
          <w:szCs w:val="24"/>
        </w:rPr>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5742A0" w:rsidRDefault="0014400C" w:rsidP="0014400C">
      <w:pPr>
        <w:ind w:firstLine="708"/>
        <w:jc w:val="both"/>
        <w:rPr>
          <w:sz w:val="24"/>
          <w:szCs w:val="24"/>
        </w:rPr>
      </w:pPr>
      <w:r>
        <w:rPr>
          <w:sz w:val="24"/>
          <w:szCs w:val="24"/>
        </w:rPr>
        <w:lastRenderedPageBreak/>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42A0">
        <w:rPr>
          <w:sz w:val="24"/>
          <w:szCs w:val="24"/>
        </w:rPr>
        <w:t>(до февраля 2015 года).</w:t>
      </w:r>
    </w:p>
    <w:p w:rsidR="0014400C" w:rsidRDefault="0014400C" w:rsidP="0014400C">
      <w:pPr>
        <w:ind w:firstLine="708"/>
        <w:jc w:val="both"/>
        <w:rPr>
          <w:sz w:val="24"/>
          <w:szCs w:val="24"/>
        </w:rPr>
      </w:pPr>
      <w:r>
        <w:rPr>
          <w:sz w:val="24"/>
          <w:szCs w:val="24"/>
        </w:rPr>
        <w:t xml:space="preserve">7) </w:t>
      </w:r>
      <w:r w:rsidRPr="008A69B2">
        <w:rPr>
          <w:sz w:val="24"/>
          <w:szCs w:val="24"/>
        </w:rPr>
        <w:t>предоставление субсидии на</w:t>
      </w:r>
      <w:r>
        <w:rPr>
          <w:sz w:val="24"/>
          <w:szCs w:val="24"/>
        </w:rPr>
        <w:t xml:space="preserve"> пополнение уставного фонда Сосновоборских муниципальных унитарных предприятий.</w:t>
      </w:r>
    </w:p>
    <w:p w:rsidR="0014400C" w:rsidRDefault="0014400C" w:rsidP="0014400C">
      <w:pPr>
        <w:tabs>
          <w:tab w:val="left" w:pos="3750"/>
        </w:tabs>
        <w:jc w:val="center"/>
        <w:rPr>
          <w:b/>
          <w:sz w:val="24"/>
          <w:szCs w:val="24"/>
        </w:rPr>
      </w:pPr>
    </w:p>
    <w:p w:rsidR="0014400C" w:rsidRDefault="0014400C" w:rsidP="0014400C">
      <w:pPr>
        <w:numPr>
          <w:ilvl w:val="1"/>
          <w:numId w:val="9"/>
        </w:numPr>
        <w:tabs>
          <w:tab w:val="left" w:pos="3750"/>
        </w:tabs>
        <w:jc w:val="center"/>
        <w:rPr>
          <w:b/>
          <w:sz w:val="24"/>
          <w:szCs w:val="24"/>
        </w:rPr>
      </w:pPr>
      <w:r>
        <w:rPr>
          <w:b/>
          <w:sz w:val="24"/>
          <w:szCs w:val="24"/>
        </w:rPr>
        <w:t>12.4. Прогноз результатов реализации подпрограммы</w:t>
      </w:r>
    </w:p>
    <w:p w:rsidR="0014400C" w:rsidRDefault="0014400C" w:rsidP="0014400C">
      <w:pPr>
        <w:spacing w:before="120"/>
        <w:ind w:firstLine="799"/>
        <w:jc w:val="both"/>
        <w:rPr>
          <w:sz w:val="24"/>
          <w:szCs w:val="24"/>
        </w:rPr>
      </w:pPr>
      <w:r>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Default="0014400C" w:rsidP="0014400C">
      <w:pPr>
        <w:numPr>
          <w:ilvl w:val="1"/>
          <w:numId w:val="18"/>
        </w:numPr>
        <w:tabs>
          <w:tab w:val="left" w:pos="3750"/>
        </w:tabs>
        <w:spacing w:before="120"/>
        <w:jc w:val="center"/>
        <w:rPr>
          <w:b/>
          <w:sz w:val="24"/>
          <w:szCs w:val="24"/>
        </w:rPr>
      </w:pPr>
      <w:r>
        <w:rPr>
          <w:b/>
          <w:sz w:val="24"/>
          <w:szCs w:val="24"/>
        </w:rPr>
        <w:t>12.5. Сроки реализации подпрограммы</w:t>
      </w:r>
    </w:p>
    <w:p w:rsidR="0014400C" w:rsidRDefault="0014400C" w:rsidP="0014400C">
      <w:pPr>
        <w:spacing w:before="120"/>
        <w:ind w:firstLine="709"/>
        <w:jc w:val="both"/>
        <w:rPr>
          <w:color w:val="000000"/>
          <w:sz w:val="24"/>
          <w:szCs w:val="24"/>
        </w:rPr>
      </w:pPr>
      <w:r>
        <w:rPr>
          <w:color w:val="000000"/>
          <w:sz w:val="24"/>
          <w:szCs w:val="24"/>
        </w:rPr>
        <w:t>Подпрограмма реализуется в 2014 – 2020 годах в три этапа:</w:t>
      </w:r>
    </w:p>
    <w:p w:rsidR="0014400C" w:rsidRDefault="0014400C" w:rsidP="0014400C">
      <w:pPr>
        <w:jc w:val="both"/>
        <w:rPr>
          <w:color w:val="000000"/>
          <w:sz w:val="24"/>
          <w:szCs w:val="24"/>
        </w:rPr>
      </w:pPr>
      <w:r>
        <w:rPr>
          <w:color w:val="000000"/>
          <w:sz w:val="24"/>
          <w:szCs w:val="24"/>
          <w:lang w:val="en-US"/>
        </w:rPr>
        <w:t>I</w:t>
      </w:r>
      <w:r>
        <w:rPr>
          <w:color w:val="000000"/>
          <w:sz w:val="24"/>
          <w:szCs w:val="24"/>
        </w:rPr>
        <w:t xml:space="preserve"> этап – 2014 год;</w:t>
      </w:r>
    </w:p>
    <w:p w:rsidR="0014400C" w:rsidRDefault="0014400C" w:rsidP="0014400C">
      <w:pPr>
        <w:jc w:val="both"/>
        <w:rPr>
          <w:color w:val="000000"/>
          <w:sz w:val="24"/>
          <w:szCs w:val="24"/>
        </w:rPr>
      </w:pPr>
      <w:r>
        <w:rPr>
          <w:color w:val="000000"/>
          <w:sz w:val="24"/>
          <w:szCs w:val="24"/>
          <w:lang w:val="en-US"/>
        </w:rPr>
        <w:t>II</w:t>
      </w:r>
      <w:r>
        <w:rPr>
          <w:color w:val="000000"/>
          <w:sz w:val="24"/>
          <w:szCs w:val="24"/>
        </w:rPr>
        <w:t xml:space="preserve"> этап – 2015-2017 годы;</w:t>
      </w:r>
    </w:p>
    <w:p w:rsidR="0014400C" w:rsidRDefault="0014400C" w:rsidP="0014400C">
      <w:pPr>
        <w:tabs>
          <w:tab w:val="left" w:pos="3750"/>
        </w:tabs>
        <w:jc w:val="both"/>
        <w:rPr>
          <w:color w:val="000000"/>
          <w:sz w:val="24"/>
          <w:szCs w:val="24"/>
        </w:rPr>
      </w:pPr>
      <w:r>
        <w:rPr>
          <w:color w:val="000000"/>
          <w:sz w:val="24"/>
          <w:szCs w:val="24"/>
          <w:lang w:val="en-US"/>
        </w:rPr>
        <w:t>III</w:t>
      </w:r>
      <w:r>
        <w:rPr>
          <w:color w:val="000000"/>
          <w:sz w:val="24"/>
          <w:szCs w:val="24"/>
        </w:rPr>
        <w:t xml:space="preserve"> этап – 2018-2020 годы</w:t>
      </w:r>
    </w:p>
    <w:p w:rsidR="0014400C" w:rsidRDefault="0014400C" w:rsidP="0014400C">
      <w:pPr>
        <w:tabs>
          <w:tab w:val="left" w:pos="3750"/>
        </w:tabs>
        <w:jc w:val="center"/>
        <w:rPr>
          <w:color w:val="000000"/>
          <w:sz w:val="24"/>
          <w:szCs w:val="24"/>
        </w:rPr>
      </w:pPr>
    </w:p>
    <w:p w:rsidR="0014400C" w:rsidRPr="00B06B1D" w:rsidRDefault="0014400C" w:rsidP="0014400C">
      <w:pPr>
        <w:widowControl w:val="0"/>
        <w:tabs>
          <w:tab w:val="left" w:pos="1985"/>
        </w:tabs>
        <w:autoSpaceDE w:val="0"/>
        <w:jc w:val="center"/>
        <w:rPr>
          <w:b/>
          <w:sz w:val="24"/>
          <w:szCs w:val="24"/>
        </w:rPr>
      </w:pPr>
      <w:r w:rsidRPr="00B06B1D">
        <w:rPr>
          <w:b/>
          <w:sz w:val="24"/>
          <w:szCs w:val="24"/>
        </w:rPr>
        <w:t>12.6. Перечень целевых показателей (индикаторов) подпрограммы</w:t>
      </w:r>
    </w:p>
    <w:p w:rsidR="0014400C" w:rsidRPr="0090525C" w:rsidRDefault="0014400C" w:rsidP="0014400C">
      <w:pPr>
        <w:tabs>
          <w:tab w:val="left" w:pos="3750"/>
        </w:tabs>
        <w:jc w:val="center"/>
        <w:rPr>
          <w:b/>
          <w:sz w:val="24"/>
          <w:szCs w:val="24"/>
        </w:rPr>
      </w:pPr>
      <w:r w:rsidRPr="00B06B1D">
        <w:rPr>
          <w:b/>
          <w:sz w:val="24"/>
          <w:szCs w:val="24"/>
        </w:rPr>
        <w:t>и методика их расчета</w:t>
      </w:r>
    </w:p>
    <w:p w:rsidR="0014400C" w:rsidRPr="00316630" w:rsidRDefault="0014400C" w:rsidP="0014400C">
      <w:pPr>
        <w:pStyle w:val="ConsPlusNormal"/>
        <w:widowControl/>
        <w:spacing w:before="120"/>
        <w:ind w:firstLine="709"/>
        <w:jc w:val="both"/>
        <w:rPr>
          <w:rFonts w:ascii="Times New Roman" w:hAnsi="Times New Roman" w:cs="Times New Roman"/>
          <w:sz w:val="24"/>
          <w:szCs w:val="24"/>
        </w:rPr>
      </w:pPr>
      <w:r w:rsidRPr="00316630">
        <w:rPr>
          <w:rFonts w:ascii="Times New Roman" w:hAnsi="Times New Roman" w:cs="Times New Roman"/>
          <w:sz w:val="24"/>
          <w:szCs w:val="24"/>
        </w:rPr>
        <w:t>12.6.1. Перечень целевых показателей (индикаторов) подпрограммы</w:t>
      </w:r>
      <w:r>
        <w:rPr>
          <w:rFonts w:ascii="Times New Roman" w:hAnsi="Times New Roman" w:cs="Times New Roman"/>
          <w:sz w:val="24"/>
          <w:szCs w:val="24"/>
        </w:rPr>
        <w:t>.</w:t>
      </w:r>
    </w:p>
    <w:p w:rsidR="0014400C" w:rsidRDefault="0014400C" w:rsidP="0014400C">
      <w:pPr>
        <w:pStyle w:val="ConsPlusNormal"/>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5F3CD4" w:rsidRDefault="0014400C" w:rsidP="0014400C">
      <w:pPr>
        <w:ind w:firstLine="708"/>
        <w:jc w:val="both"/>
        <w:rPr>
          <w:sz w:val="24"/>
          <w:szCs w:val="24"/>
        </w:rPr>
      </w:pPr>
      <w:r w:rsidRPr="005F3CD4">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Default="0014400C" w:rsidP="0014400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797EAB" w:rsidRDefault="0014400C" w:rsidP="0014400C">
      <w:pPr>
        <w:tabs>
          <w:tab w:val="left" w:pos="3750"/>
        </w:tabs>
        <w:ind w:firstLine="709"/>
        <w:jc w:val="both"/>
        <w:rPr>
          <w:sz w:val="24"/>
          <w:szCs w:val="24"/>
          <w:highlight w:val="yellow"/>
        </w:rPr>
      </w:pPr>
      <w:r w:rsidRPr="00B06B1D">
        <w:rPr>
          <w:sz w:val="24"/>
          <w:szCs w:val="24"/>
        </w:rPr>
        <w:t xml:space="preserve">4). </w:t>
      </w:r>
      <w:r w:rsidRPr="00797EAB">
        <w:rPr>
          <w:sz w:val="24"/>
          <w:szCs w:val="24"/>
        </w:rPr>
        <w:t xml:space="preserve">Перечень целевых показателей (индикаторов) подпрограммы </w:t>
      </w:r>
      <w:r>
        <w:rPr>
          <w:sz w:val="24"/>
          <w:szCs w:val="24"/>
        </w:rPr>
        <w:t xml:space="preserve">установлен </w:t>
      </w:r>
      <w:r w:rsidRPr="00797EAB">
        <w:rPr>
          <w:sz w:val="24"/>
          <w:szCs w:val="24"/>
        </w:rPr>
        <w:t>в  Приложени</w:t>
      </w:r>
      <w:r>
        <w:rPr>
          <w:sz w:val="24"/>
          <w:szCs w:val="24"/>
        </w:rPr>
        <w:t>и</w:t>
      </w:r>
      <w:r w:rsidRPr="00797EAB">
        <w:rPr>
          <w:sz w:val="24"/>
          <w:szCs w:val="24"/>
        </w:rPr>
        <w:t xml:space="preserve"> №2</w:t>
      </w:r>
      <w:r w:rsidRPr="00797EAB">
        <w:rPr>
          <w:sz w:val="24"/>
          <w:szCs w:val="24"/>
          <w:highlight w:val="yellow"/>
        </w:rPr>
        <w:t xml:space="preserve"> </w:t>
      </w:r>
    </w:p>
    <w:p w:rsidR="0014400C" w:rsidRDefault="0014400C" w:rsidP="0014400C">
      <w:pPr>
        <w:tabs>
          <w:tab w:val="left" w:pos="3750"/>
        </w:tabs>
        <w:ind w:firstLine="709"/>
        <w:jc w:val="both"/>
        <w:rPr>
          <w:sz w:val="24"/>
          <w:szCs w:val="24"/>
        </w:rPr>
      </w:pPr>
      <w:r>
        <w:rPr>
          <w:sz w:val="24"/>
          <w:szCs w:val="24"/>
        </w:rPr>
        <w:t>12.6.2.</w:t>
      </w:r>
      <w:r w:rsidRPr="00B06B1D">
        <w:rPr>
          <w:sz w:val="24"/>
          <w:szCs w:val="24"/>
        </w:rPr>
        <w:t xml:space="preserve"> Методика расчета и оценка  эффективности подпрограммы осуществляется в порядке установленном в разделе «8. Методика оценки эффективности Программы»</w:t>
      </w:r>
      <w:r>
        <w:rPr>
          <w:sz w:val="24"/>
          <w:szCs w:val="24"/>
        </w:rPr>
        <w:t>.</w:t>
      </w:r>
    </w:p>
    <w:p w:rsidR="0014400C" w:rsidRDefault="0014400C" w:rsidP="0014400C">
      <w:pPr>
        <w:tabs>
          <w:tab w:val="left" w:pos="3750"/>
        </w:tabs>
        <w:jc w:val="both"/>
        <w:rPr>
          <w:b/>
          <w:sz w:val="24"/>
          <w:szCs w:val="24"/>
        </w:rPr>
      </w:pPr>
    </w:p>
    <w:p w:rsidR="0014400C" w:rsidRDefault="0014400C" w:rsidP="0014400C">
      <w:pPr>
        <w:tabs>
          <w:tab w:val="left" w:pos="3750"/>
        </w:tabs>
        <w:jc w:val="center"/>
        <w:rPr>
          <w:b/>
          <w:sz w:val="24"/>
          <w:szCs w:val="24"/>
        </w:rPr>
      </w:pPr>
      <w:r>
        <w:rPr>
          <w:b/>
          <w:sz w:val="24"/>
          <w:szCs w:val="24"/>
        </w:rPr>
        <w:t>12.7.  Перечень и краткое описание основных мероприятий подпрограммы.</w:t>
      </w:r>
    </w:p>
    <w:p w:rsidR="0014400C" w:rsidRDefault="0014400C" w:rsidP="0014400C">
      <w:pPr>
        <w:spacing w:before="120"/>
        <w:ind w:firstLine="709"/>
        <w:jc w:val="both"/>
        <w:rPr>
          <w:sz w:val="24"/>
          <w:szCs w:val="24"/>
        </w:rPr>
      </w:pPr>
      <w:r>
        <w:rPr>
          <w:sz w:val="24"/>
          <w:szCs w:val="24"/>
        </w:rPr>
        <w:t>1. Капитальный ремонт объектов муниципального нежилого фонда Сосновоборского городского округа.</w:t>
      </w:r>
    </w:p>
    <w:p w:rsidR="0014400C" w:rsidRDefault="0014400C" w:rsidP="0014400C">
      <w:pPr>
        <w:ind w:firstLine="709"/>
        <w:jc w:val="both"/>
        <w:rPr>
          <w:sz w:val="24"/>
          <w:szCs w:val="24"/>
        </w:rPr>
      </w:pPr>
      <w:r>
        <w:rPr>
          <w:sz w:val="24"/>
          <w:szCs w:val="24"/>
        </w:rPr>
        <w:t>2. Капитальный ремонт жилых помещений муниципального жилищного фонда.</w:t>
      </w:r>
    </w:p>
    <w:p w:rsidR="0014400C" w:rsidRDefault="0014400C" w:rsidP="0014400C">
      <w:pPr>
        <w:ind w:firstLine="709"/>
        <w:jc w:val="both"/>
        <w:rPr>
          <w:sz w:val="24"/>
          <w:szCs w:val="24"/>
        </w:rPr>
      </w:pPr>
      <w:r>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316630" w:rsidRDefault="0014400C" w:rsidP="0014400C">
      <w:pPr>
        <w:ind w:firstLine="709"/>
        <w:jc w:val="both"/>
        <w:rPr>
          <w:i/>
          <w:sz w:val="24"/>
          <w:szCs w:val="24"/>
        </w:rPr>
      </w:pPr>
      <w:r>
        <w:rPr>
          <w:sz w:val="24"/>
          <w:szCs w:val="24"/>
        </w:rPr>
        <w:t xml:space="preserve">4. </w:t>
      </w:r>
      <w:r w:rsidRPr="0031663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316630" w:rsidRDefault="0014400C" w:rsidP="0014400C">
      <w:pPr>
        <w:ind w:firstLine="709"/>
        <w:jc w:val="both"/>
        <w:rPr>
          <w:i/>
          <w:sz w:val="24"/>
          <w:szCs w:val="24"/>
        </w:rPr>
      </w:pPr>
      <w:r w:rsidRPr="0031663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5742A0" w:rsidRDefault="0014400C" w:rsidP="0014400C">
      <w:pPr>
        <w:ind w:firstLine="709"/>
        <w:jc w:val="both"/>
        <w:rPr>
          <w:sz w:val="24"/>
          <w:szCs w:val="24"/>
        </w:rPr>
      </w:pPr>
      <w:r>
        <w:rPr>
          <w:sz w:val="24"/>
          <w:szCs w:val="24"/>
        </w:rPr>
        <w:t xml:space="preserve">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w:t>
      </w:r>
      <w:r w:rsidRPr="005742A0">
        <w:rPr>
          <w:sz w:val="24"/>
          <w:szCs w:val="24"/>
        </w:rPr>
        <w:t>(до февраля 2015 года).</w:t>
      </w:r>
    </w:p>
    <w:p w:rsidR="0014400C" w:rsidRDefault="0014400C" w:rsidP="0014400C">
      <w:pPr>
        <w:ind w:firstLine="709"/>
        <w:jc w:val="both"/>
        <w:rPr>
          <w:sz w:val="24"/>
          <w:szCs w:val="24"/>
        </w:rPr>
      </w:pPr>
      <w:r>
        <w:rPr>
          <w:sz w:val="24"/>
          <w:szCs w:val="24"/>
        </w:rPr>
        <w:t>7. П</w:t>
      </w:r>
      <w:r w:rsidRPr="008A69B2">
        <w:rPr>
          <w:sz w:val="24"/>
          <w:szCs w:val="24"/>
        </w:rPr>
        <w:t>редоставление субсидии на</w:t>
      </w:r>
      <w:r>
        <w:rPr>
          <w:sz w:val="24"/>
          <w:szCs w:val="24"/>
        </w:rPr>
        <w:t xml:space="preserve"> пополнение уставного фонда Сосновоборских муниципальных унитарных предприятий.</w:t>
      </w:r>
    </w:p>
    <w:p w:rsidR="0014400C" w:rsidRDefault="0014400C" w:rsidP="0014400C">
      <w:pPr>
        <w:ind w:firstLine="709"/>
        <w:jc w:val="both"/>
        <w:rPr>
          <w:sz w:val="24"/>
          <w:szCs w:val="24"/>
        </w:rPr>
      </w:pPr>
    </w:p>
    <w:p w:rsidR="0014400C" w:rsidRPr="0090525C" w:rsidRDefault="0014400C" w:rsidP="0014400C">
      <w:pPr>
        <w:widowControl w:val="0"/>
        <w:tabs>
          <w:tab w:val="left" w:pos="1066"/>
          <w:tab w:val="left" w:pos="1210"/>
          <w:tab w:val="left" w:pos="1985"/>
        </w:tabs>
        <w:autoSpaceDE w:val="0"/>
        <w:ind w:left="-21" w:firstLine="10"/>
        <w:jc w:val="center"/>
        <w:rPr>
          <w:b/>
          <w:sz w:val="24"/>
          <w:szCs w:val="24"/>
        </w:rPr>
      </w:pPr>
      <w:r w:rsidRPr="0090525C">
        <w:rPr>
          <w:b/>
          <w:sz w:val="24"/>
          <w:szCs w:val="24"/>
        </w:rPr>
        <w:t>12.8. Ресурсное обеспечение за счет бюджетных ассигнований и прочих источников по годам реализации подпрограммы</w:t>
      </w:r>
    </w:p>
    <w:p w:rsidR="001202AE" w:rsidRPr="00505E14" w:rsidRDefault="001202AE" w:rsidP="001202AE">
      <w:pPr>
        <w:pStyle w:val="16"/>
        <w:ind w:firstLine="590"/>
        <w:jc w:val="both"/>
        <w:rPr>
          <w:rFonts w:ascii="Times New Roman" w:hAnsi="Times New Roman"/>
          <w:sz w:val="24"/>
          <w:szCs w:val="24"/>
        </w:rPr>
      </w:pPr>
      <w:r w:rsidRPr="00505E14">
        <w:rPr>
          <w:rFonts w:ascii="Times New Roman" w:hAnsi="Times New Roman"/>
          <w:color w:val="000000"/>
          <w:sz w:val="24"/>
          <w:szCs w:val="24"/>
        </w:rPr>
        <w:lastRenderedPageBreak/>
        <w:t xml:space="preserve">Общий объем ресурсного обеспечения подпрограммы составляет </w:t>
      </w:r>
      <w:r w:rsidRPr="00275B44">
        <w:rPr>
          <w:rFonts w:ascii="Times New Roman" w:hAnsi="Times New Roman"/>
          <w:color w:val="000000"/>
          <w:sz w:val="24"/>
          <w:szCs w:val="24"/>
          <w:lang w:eastAsia="ru-RU"/>
        </w:rPr>
        <w:t>106 614,295</w:t>
      </w:r>
      <w:r>
        <w:rPr>
          <w:rFonts w:ascii="Times New Roman" w:hAnsi="Times New Roman"/>
          <w:color w:val="000000"/>
          <w:sz w:val="24"/>
          <w:szCs w:val="24"/>
          <w:lang w:eastAsia="ru-RU"/>
        </w:rPr>
        <w:t xml:space="preserve"> </w:t>
      </w:r>
      <w:r w:rsidRPr="001313A4">
        <w:rPr>
          <w:rFonts w:ascii="Times New Roman" w:hAnsi="Times New Roman"/>
          <w:sz w:val="24"/>
          <w:szCs w:val="24"/>
        </w:rPr>
        <w:t>тыс</w:t>
      </w:r>
      <w:r w:rsidRPr="00505E14">
        <w:rPr>
          <w:rFonts w:ascii="Times New Roman" w:hAnsi="Times New Roman"/>
          <w:color w:val="000000"/>
          <w:sz w:val="24"/>
          <w:szCs w:val="24"/>
        </w:rPr>
        <w:t>. руб.</w:t>
      </w:r>
    </w:p>
    <w:p w:rsidR="001202AE" w:rsidRPr="00505E14" w:rsidRDefault="001202AE" w:rsidP="001202AE">
      <w:pPr>
        <w:ind w:firstLine="538"/>
        <w:jc w:val="center"/>
        <w:rPr>
          <w:color w:val="000000"/>
          <w:sz w:val="24"/>
          <w:szCs w:val="24"/>
        </w:rPr>
      </w:pPr>
      <w:r w:rsidRPr="00505E14">
        <w:rPr>
          <w:color w:val="000000"/>
          <w:sz w:val="24"/>
          <w:szCs w:val="24"/>
        </w:rPr>
        <w:t>Объем финансирования по годам (тыс. руб.):</w:t>
      </w:r>
    </w:p>
    <w:p w:rsidR="001202AE" w:rsidRPr="00457FF0" w:rsidRDefault="001202AE" w:rsidP="001202AE">
      <w:pPr>
        <w:ind w:firstLine="538"/>
        <w:jc w:val="center"/>
        <w:rPr>
          <w:color w:val="000000"/>
          <w:sz w:val="10"/>
          <w:szCs w:val="1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p>
        </w:tc>
        <w:tc>
          <w:tcPr>
            <w:tcW w:w="2126"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Местный бюджет</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Прочие источники</w:t>
            </w:r>
          </w:p>
        </w:tc>
      </w:tr>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2014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31 869,907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2 500,000</w:t>
            </w:r>
          </w:p>
        </w:tc>
      </w:tr>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2015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17 967,127</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5 268,491</w:t>
            </w:r>
          </w:p>
        </w:tc>
      </w:tr>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2016 год</w:t>
            </w:r>
          </w:p>
        </w:tc>
        <w:tc>
          <w:tcPr>
            <w:tcW w:w="2126" w:type="dxa"/>
            <w:shd w:val="clear" w:color="auto" w:fill="auto"/>
          </w:tcPr>
          <w:p w:rsidR="001202AE" w:rsidRPr="00505E14" w:rsidRDefault="001202AE" w:rsidP="00400B91">
            <w:pPr>
              <w:snapToGrid w:val="0"/>
              <w:jc w:val="center"/>
              <w:rPr>
                <w:sz w:val="24"/>
                <w:szCs w:val="24"/>
              </w:rPr>
            </w:pPr>
            <w:r w:rsidRPr="00505E14">
              <w:rPr>
                <w:sz w:val="24"/>
                <w:szCs w:val="24"/>
              </w:rPr>
              <w:t>13 018,648 </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8 024,141</w:t>
            </w:r>
          </w:p>
        </w:tc>
      </w:tr>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2017 год</w:t>
            </w:r>
          </w:p>
        </w:tc>
        <w:tc>
          <w:tcPr>
            <w:tcW w:w="2126" w:type="dxa"/>
            <w:shd w:val="clear" w:color="auto" w:fill="auto"/>
          </w:tcPr>
          <w:p w:rsidR="001202AE" w:rsidRPr="00505E14" w:rsidRDefault="001202AE" w:rsidP="00400B91">
            <w:pPr>
              <w:snapToGrid w:val="0"/>
              <w:jc w:val="center"/>
              <w:rPr>
                <w:color w:val="000000"/>
                <w:sz w:val="24"/>
                <w:szCs w:val="24"/>
              </w:rPr>
            </w:pPr>
            <w:r w:rsidRPr="004E7761">
              <w:rPr>
                <w:color w:val="000000"/>
                <w:sz w:val="24"/>
                <w:szCs w:val="24"/>
              </w:rPr>
              <w:t>6 391,769</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2018 год</w:t>
            </w:r>
          </w:p>
        </w:tc>
        <w:tc>
          <w:tcPr>
            <w:tcW w:w="2126" w:type="dxa"/>
            <w:shd w:val="clear" w:color="auto" w:fill="auto"/>
          </w:tcPr>
          <w:p w:rsidR="001202AE" w:rsidRPr="00505E14" w:rsidRDefault="001202AE" w:rsidP="00400B91">
            <w:pPr>
              <w:jc w:val="center"/>
              <w:rPr>
                <w:sz w:val="24"/>
                <w:szCs w:val="24"/>
              </w:rPr>
            </w:pPr>
            <w:r w:rsidRPr="00505E14">
              <w:rPr>
                <w:color w:val="000000"/>
                <w:sz w:val="24"/>
                <w:szCs w:val="24"/>
              </w:rPr>
              <w:t>7 191,404</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2019 год</w:t>
            </w:r>
          </w:p>
        </w:tc>
        <w:tc>
          <w:tcPr>
            <w:tcW w:w="2126" w:type="dxa"/>
            <w:shd w:val="clear" w:color="auto" w:fill="auto"/>
          </w:tcPr>
          <w:p w:rsidR="001202AE" w:rsidRPr="00505E14" w:rsidRDefault="001202AE" w:rsidP="00400B91">
            <w:pPr>
              <w:jc w:val="center"/>
              <w:rPr>
                <w:sz w:val="24"/>
                <w:szCs w:val="24"/>
              </w:rPr>
            </w:pPr>
            <w:r w:rsidRPr="00505E14">
              <w:rPr>
                <w:color w:val="000000"/>
                <w:sz w:val="24"/>
                <w:szCs w:val="24"/>
              </w:rPr>
              <w:t>7 191,404</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r w:rsidR="001202AE" w:rsidRPr="00505E14" w:rsidTr="00400B91">
        <w:trPr>
          <w:jc w:val="center"/>
        </w:trPr>
        <w:tc>
          <w:tcPr>
            <w:tcW w:w="1540" w:type="dxa"/>
            <w:shd w:val="clear" w:color="auto" w:fill="auto"/>
          </w:tcPr>
          <w:p w:rsidR="001202AE" w:rsidRPr="00505E14" w:rsidRDefault="001202AE" w:rsidP="00400B91">
            <w:pPr>
              <w:snapToGrid w:val="0"/>
              <w:rPr>
                <w:color w:val="000000"/>
                <w:sz w:val="24"/>
                <w:szCs w:val="24"/>
              </w:rPr>
            </w:pPr>
            <w:r w:rsidRPr="00505E14">
              <w:rPr>
                <w:color w:val="000000"/>
                <w:sz w:val="24"/>
                <w:szCs w:val="24"/>
              </w:rPr>
              <w:t>2020 год</w:t>
            </w:r>
          </w:p>
        </w:tc>
        <w:tc>
          <w:tcPr>
            <w:tcW w:w="2126" w:type="dxa"/>
            <w:shd w:val="clear" w:color="auto" w:fill="auto"/>
          </w:tcPr>
          <w:p w:rsidR="001202AE" w:rsidRPr="00505E14" w:rsidRDefault="001202AE" w:rsidP="00400B91">
            <w:pPr>
              <w:jc w:val="center"/>
              <w:rPr>
                <w:sz w:val="24"/>
                <w:szCs w:val="24"/>
              </w:rPr>
            </w:pPr>
            <w:r w:rsidRPr="00505E14">
              <w:rPr>
                <w:color w:val="000000"/>
                <w:sz w:val="24"/>
                <w:szCs w:val="24"/>
              </w:rPr>
              <w:t>7 191,404</w:t>
            </w:r>
          </w:p>
        </w:tc>
        <w:tc>
          <w:tcPr>
            <w:tcW w:w="2410" w:type="dxa"/>
            <w:shd w:val="clear" w:color="auto" w:fill="auto"/>
          </w:tcPr>
          <w:p w:rsidR="001202AE" w:rsidRPr="00505E14" w:rsidRDefault="001202AE" w:rsidP="00400B91">
            <w:pPr>
              <w:snapToGrid w:val="0"/>
              <w:jc w:val="center"/>
              <w:rPr>
                <w:color w:val="000000"/>
                <w:sz w:val="24"/>
                <w:szCs w:val="24"/>
              </w:rPr>
            </w:pPr>
            <w:r w:rsidRPr="00505E14">
              <w:rPr>
                <w:color w:val="000000"/>
                <w:sz w:val="24"/>
                <w:szCs w:val="24"/>
              </w:rPr>
              <w:t>*</w:t>
            </w:r>
          </w:p>
        </w:tc>
      </w:tr>
    </w:tbl>
    <w:p w:rsidR="001202AE" w:rsidRPr="00505E14" w:rsidRDefault="001202AE" w:rsidP="001202AE">
      <w:pPr>
        <w:tabs>
          <w:tab w:val="left" w:pos="3750"/>
        </w:tabs>
        <w:jc w:val="center"/>
        <w:rPr>
          <w:color w:val="000000"/>
          <w:sz w:val="24"/>
          <w:szCs w:val="24"/>
        </w:rPr>
      </w:pPr>
    </w:p>
    <w:p w:rsidR="0014400C" w:rsidRDefault="0014400C" w:rsidP="0014400C">
      <w:pPr>
        <w:tabs>
          <w:tab w:val="left" w:pos="3750"/>
        </w:tabs>
        <w:jc w:val="center"/>
        <w:rPr>
          <w:color w:val="000000"/>
          <w:sz w:val="24"/>
          <w:szCs w:val="24"/>
        </w:rPr>
      </w:pPr>
    </w:p>
    <w:p w:rsidR="0014400C" w:rsidRDefault="0014400C" w:rsidP="0014400C">
      <w:pPr>
        <w:tabs>
          <w:tab w:val="left" w:pos="3750"/>
        </w:tabs>
        <w:jc w:val="center"/>
        <w:rPr>
          <w:sz w:val="24"/>
          <w:szCs w:val="24"/>
        </w:rPr>
      </w:pPr>
      <w:r w:rsidRPr="0090525C">
        <w:rPr>
          <w:color w:val="000000"/>
          <w:sz w:val="24"/>
          <w:szCs w:val="24"/>
        </w:rPr>
        <w:t>* - финансирование уточняется при дальнейшей разработке подпрограмм</w:t>
      </w:r>
      <w:r w:rsidRPr="0090525C">
        <w:rPr>
          <w:sz w:val="24"/>
          <w:szCs w:val="24"/>
        </w:rPr>
        <w:t>ы.</w:t>
      </w:r>
    </w:p>
    <w:p w:rsidR="0014400C" w:rsidRDefault="0014400C" w:rsidP="0014400C">
      <w:pPr>
        <w:tabs>
          <w:tab w:val="left" w:pos="3750"/>
        </w:tabs>
      </w:pPr>
    </w:p>
    <w:p w:rsidR="0014400C" w:rsidRDefault="0014400C" w:rsidP="0014400C">
      <w:pPr>
        <w:sectPr w:rsidR="0014400C" w:rsidSect="003975AF">
          <w:pgSz w:w="11906" w:h="16838"/>
          <w:pgMar w:top="1134" w:right="851" w:bottom="426" w:left="1418" w:header="709" w:footer="720" w:gutter="0"/>
          <w:cols w:space="720"/>
          <w:docGrid w:linePitch="360"/>
        </w:sectPr>
      </w:pPr>
    </w:p>
    <w:p w:rsidR="0014400C" w:rsidRDefault="0014400C" w:rsidP="0014400C">
      <w:pPr>
        <w:spacing w:line="240" w:lineRule="atLeast"/>
        <w:jc w:val="right"/>
        <w:rPr>
          <w:sz w:val="24"/>
          <w:szCs w:val="24"/>
        </w:rPr>
      </w:pPr>
      <w:r w:rsidRPr="0090525C">
        <w:rPr>
          <w:sz w:val="24"/>
          <w:szCs w:val="24"/>
        </w:rPr>
        <w:lastRenderedPageBreak/>
        <w:t xml:space="preserve">Приложение </w:t>
      </w:r>
      <w:r>
        <w:rPr>
          <w:sz w:val="24"/>
          <w:szCs w:val="24"/>
        </w:rPr>
        <w:t>№</w:t>
      </w:r>
      <w:r w:rsidRPr="0090525C">
        <w:rPr>
          <w:sz w:val="24"/>
          <w:szCs w:val="24"/>
        </w:rPr>
        <w:t>1</w:t>
      </w:r>
    </w:p>
    <w:p w:rsidR="0014400C" w:rsidRPr="00846D2E" w:rsidRDefault="0014400C" w:rsidP="0014400C">
      <w:pPr>
        <w:spacing w:line="240" w:lineRule="atLeast"/>
        <w:jc w:val="right"/>
        <w:rPr>
          <w:sz w:val="24"/>
          <w:szCs w:val="24"/>
        </w:rPr>
      </w:pPr>
      <w:r w:rsidRPr="0090525C">
        <w:rPr>
          <w:sz w:val="24"/>
          <w:szCs w:val="24"/>
        </w:rPr>
        <w:t xml:space="preserve"> к Программе</w:t>
      </w:r>
    </w:p>
    <w:tbl>
      <w:tblPr>
        <w:tblW w:w="5000" w:type="pct"/>
        <w:tblLayout w:type="fixed"/>
        <w:tblLook w:val="04A0"/>
      </w:tblPr>
      <w:tblGrid>
        <w:gridCol w:w="567"/>
        <w:gridCol w:w="14000"/>
        <w:gridCol w:w="1353"/>
      </w:tblGrid>
      <w:tr w:rsidR="0014400C" w:rsidRPr="00216E37" w:rsidTr="002B73EC">
        <w:trPr>
          <w:trHeight w:val="255"/>
        </w:trPr>
        <w:tc>
          <w:tcPr>
            <w:tcW w:w="178" w:type="pct"/>
            <w:shd w:val="clear" w:color="auto" w:fill="auto"/>
            <w:vAlign w:val="center"/>
            <w:hideMark/>
          </w:tcPr>
          <w:p w:rsidR="0014400C" w:rsidRPr="00216E37" w:rsidRDefault="0014400C" w:rsidP="002B73EC">
            <w:pPr>
              <w:rPr>
                <w:color w:val="000000"/>
              </w:rPr>
            </w:pPr>
          </w:p>
        </w:tc>
        <w:tc>
          <w:tcPr>
            <w:tcW w:w="4397" w:type="pct"/>
            <w:shd w:val="clear" w:color="auto" w:fill="auto"/>
            <w:hideMark/>
          </w:tcPr>
          <w:p w:rsidR="0014400C" w:rsidRPr="00216E37" w:rsidRDefault="0014400C" w:rsidP="002B73EC">
            <w:pPr>
              <w:jc w:val="right"/>
              <w:rPr>
                <w:color w:val="000000"/>
              </w:rPr>
            </w:pPr>
          </w:p>
        </w:tc>
        <w:tc>
          <w:tcPr>
            <w:tcW w:w="425" w:type="pct"/>
            <w:shd w:val="clear" w:color="auto" w:fill="auto"/>
            <w:vAlign w:val="center"/>
            <w:hideMark/>
          </w:tcPr>
          <w:p w:rsidR="0014400C" w:rsidRPr="00216E37" w:rsidRDefault="0014400C" w:rsidP="002B73EC">
            <w:pPr>
              <w:rPr>
                <w:color w:val="000000"/>
              </w:rPr>
            </w:pPr>
          </w:p>
        </w:tc>
      </w:tr>
    </w:tbl>
    <w:p w:rsidR="001202AE" w:rsidRDefault="001202AE" w:rsidP="001202AE">
      <w:pPr>
        <w:jc w:val="center"/>
        <w:rPr>
          <w:color w:val="000000"/>
          <w:sz w:val="24"/>
          <w:szCs w:val="24"/>
        </w:rPr>
      </w:pPr>
      <w:r w:rsidRPr="00216E37">
        <w:rPr>
          <w:color w:val="000000"/>
          <w:sz w:val="24"/>
          <w:szCs w:val="24"/>
        </w:rPr>
        <w:t>Перечень основных мероприятий</w:t>
      </w:r>
      <w:r w:rsidRPr="00216E37">
        <w:rPr>
          <w:color w:val="000000"/>
          <w:sz w:val="24"/>
          <w:szCs w:val="24"/>
        </w:rPr>
        <w:br/>
        <w:t>муниципальной программы Сосновоборского городского округа</w:t>
      </w:r>
      <w:r w:rsidRPr="00216E37">
        <w:rPr>
          <w:color w:val="000000"/>
          <w:sz w:val="24"/>
          <w:szCs w:val="24"/>
        </w:rPr>
        <w:br/>
        <w:t>«Управление муниципальным имуществом Сосновоборского городского округа на период 2014 – 2020 годы»</w:t>
      </w:r>
    </w:p>
    <w:p w:rsidR="001202AE" w:rsidRDefault="001202AE" w:rsidP="001202AE">
      <w:pPr>
        <w:jc w:val="center"/>
        <w:rPr>
          <w:color w:val="000000"/>
          <w:sz w:val="24"/>
          <w:szCs w:val="24"/>
        </w:rPr>
      </w:pPr>
    </w:p>
    <w:p w:rsidR="001202AE" w:rsidRDefault="001202AE" w:rsidP="001202AE">
      <w:pPr>
        <w:jc w:val="center"/>
        <w:rPr>
          <w:color w:val="000000"/>
          <w:sz w:val="24"/>
          <w:szCs w:val="24"/>
        </w:rPr>
      </w:pPr>
    </w:p>
    <w:tbl>
      <w:tblPr>
        <w:tblW w:w="15452" w:type="dxa"/>
        <w:tblLayout w:type="fixed"/>
        <w:tblLook w:val="04A0"/>
      </w:tblPr>
      <w:tblGrid>
        <w:gridCol w:w="539"/>
        <w:gridCol w:w="2158"/>
        <w:gridCol w:w="1276"/>
        <w:gridCol w:w="1159"/>
        <w:gridCol w:w="1279"/>
        <w:gridCol w:w="1270"/>
        <w:gridCol w:w="1273"/>
        <w:gridCol w:w="1276"/>
        <w:gridCol w:w="1276"/>
        <w:gridCol w:w="1276"/>
        <w:gridCol w:w="1273"/>
        <w:gridCol w:w="1397"/>
      </w:tblGrid>
      <w:tr w:rsidR="001202AE" w:rsidRPr="00155E05" w:rsidTr="00400B91">
        <w:trPr>
          <w:trHeight w:val="690"/>
        </w:trPr>
        <w:tc>
          <w:tcPr>
            <w:tcW w:w="17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02AE" w:rsidRPr="00155E05" w:rsidRDefault="001202AE" w:rsidP="00400B91">
            <w:pPr>
              <w:jc w:val="center"/>
              <w:rPr>
                <w:color w:val="000000"/>
                <w:sz w:val="21"/>
                <w:szCs w:val="21"/>
              </w:rPr>
            </w:pPr>
            <w:r w:rsidRPr="00155E05">
              <w:rPr>
                <w:color w:val="000000"/>
                <w:sz w:val="21"/>
                <w:szCs w:val="21"/>
              </w:rPr>
              <w:t xml:space="preserve">№ </w:t>
            </w:r>
            <w:proofErr w:type="spellStart"/>
            <w:proofErr w:type="gramStart"/>
            <w:r w:rsidRPr="00155E05">
              <w:rPr>
                <w:color w:val="000000"/>
                <w:sz w:val="21"/>
                <w:szCs w:val="21"/>
              </w:rPr>
              <w:t>п</w:t>
            </w:r>
            <w:proofErr w:type="spellEnd"/>
            <w:proofErr w:type="gramEnd"/>
            <w:r w:rsidRPr="00155E05">
              <w:rPr>
                <w:color w:val="000000"/>
                <w:sz w:val="21"/>
                <w:szCs w:val="21"/>
              </w:rPr>
              <w:t>/</w:t>
            </w:r>
            <w:proofErr w:type="spellStart"/>
            <w:r w:rsidRPr="00155E05">
              <w:rPr>
                <w:color w:val="000000"/>
                <w:sz w:val="21"/>
                <w:szCs w:val="21"/>
              </w:rPr>
              <w:t>п</w:t>
            </w:r>
            <w:proofErr w:type="spellEnd"/>
          </w:p>
        </w:tc>
        <w:tc>
          <w:tcPr>
            <w:tcW w:w="69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02AE" w:rsidRPr="00155E05" w:rsidRDefault="001202AE" w:rsidP="00400B91">
            <w:pPr>
              <w:jc w:val="center"/>
              <w:rPr>
                <w:color w:val="000000"/>
                <w:sz w:val="21"/>
                <w:szCs w:val="21"/>
              </w:rPr>
            </w:pPr>
            <w:r w:rsidRPr="00155E05">
              <w:rPr>
                <w:color w:val="000000"/>
                <w:sz w:val="21"/>
                <w:szCs w:val="21"/>
              </w:rPr>
              <w:t>Наименование подпрограмм, основных мероприятий, ведомственных целевых программ</w:t>
            </w:r>
          </w:p>
        </w:tc>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02AE" w:rsidRPr="00155E05" w:rsidRDefault="001202AE" w:rsidP="00400B91">
            <w:pPr>
              <w:jc w:val="center"/>
              <w:rPr>
                <w:color w:val="000000"/>
                <w:sz w:val="21"/>
                <w:szCs w:val="21"/>
              </w:rPr>
            </w:pPr>
            <w:proofErr w:type="gramStart"/>
            <w:r w:rsidRPr="00155E05">
              <w:rPr>
                <w:color w:val="000000"/>
                <w:sz w:val="21"/>
                <w:szCs w:val="21"/>
              </w:rPr>
              <w:t>Ответственный</w:t>
            </w:r>
            <w:proofErr w:type="gramEnd"/>
            <w:r w:rsidRPr="00155E05">
              <w:rPr>
                <w:color w:val="000000"/>
                <w:sz w:val="21"/>
                <w:szCs w:val="21"/>
              </w:rPr>
              <w:t xml:space="preserve"> за реализацию</w:t>
            </w:r>
          </w:p>
        </w:tc>
        <w:tc>
          <w:tcPr>
            <w:tcW w:w="375" w:type="pct"/>
            <w:tcBorders>
              <w:top w:val="single" w:sz="8" w:space="0" w:color="auto"/>
              <w:left w:val="nil"/>
              <w:bottom w:val="nil"/>
              <w:right w:val="single" w:sz="8" w:space="0" w:color="auto"/>
            </w:tcBorders>
            <w:shd w:val="clear" w:color="auto" w:fill="auto"/>
            <w:vAlign w:val="bottom"/>
            <w:hideMark/>
          </w:tcPr>
          <w:p w:rsidR="001202AE" w:rsidRPr="00155E05" w:rsidRDefault="001202AE" w:rsidP="00400B91">
            <w:pPr>
              <w:jc w:val="center"/>
              <w:rPr>
                <w:color w:val="000000"/>
                <w:sz w:val="21"/>
                <w:szCs w:val="21"/>
              </w:rPr>
            </w:pPr>
            <w:r w:rsidRPr="00155E05">
              <w:rPr>
                <w:color w:val="000000"/>
                <w:sz w:val="21"/>
                <w:szCs w:val="21"/>
              </w:rPr>
              <w:t>ГРБС</w:t>
            </w:r>
          </w:p>
        </w:tc>
        <w:tc>
          <w:tcPr>
            <w:tcW w:w="4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02AE" w:rsidRPr="00155E05" w:rsidRDefault="001202AE" w:rsidP="00400B91">
            <w:pPr>
              <w:jc w:val="center"/>
              <w:rPr>
                <w:color w:val="000000"/>
                <w:sz w:val="21"/>
                <w:szCs w:val="21"/>
              </w:rPr>
            </w:pPr>
            <w:r w:rsidRPr="00155E05">
              <w:rPr>
                <w:color w:val="000000"/>
                <w:sz w:val="21"/>
                <w:szCs w:val="21"/>
              </w:rPr>
              <w:t>Годы реализации</w:t>
            </w:r>
          </w:p>
        </w:tc>
        <w:tc>
          <w:tcPr>
            <w:tcW w:w="2927" w:type="pct"/>
            <w:gridSpan w:val="7"/>
            <w:tcBorders>
              <w:top w:val="single" w:sz="8" w:space="0" w:color="auto"/>
              <w:left w:val="nil"/>
              <w:bottom w:val="single" w:sz="8" w:space="0" w:color="auto"/>
              <w:right w:val="single" w:sz="8" w:space="0" w:color="000000"/>
            </w:tcBorders>
            <w:shd w:val="clear" w:color="auto" w:fill="auto"/>
            <w:vAlign w:val="bottom"/>
            <w:hideMark/>
          </w:tcPr>
          <w:p w:rsidR="001202AE" w:rsidRPr="00155E05" w:rsidRDefault="001202AE" w:rsidP="00400B91">
            <w:pPr>
              <w:jc w:val="center"/>
              <w:rPr>
                <w:color w:val="000000"/>
                <w:sz w:val="21"/>
                <w:szCs w:val="21"/>
              </w:rPr>
            </w:pPr>
            <w:r w:rsidRPr="00155E05">
              <w:rPr>
                <w:color w:val="000000"/>
                <w:sz w:val="21"/>
                <w:szCs w:val="21"/>
              </w:rPr>
              <w:t>План финансирования, тыс. руб.</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tcBorders>
              <w:top w:val="nil"/>
              <w:left w:val="nil"/>
              <w:bottom w:val="nil"/>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(наименование)</w:t>
            </w: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nil"/>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Источник</w:t>
            </w:r>
          </w:p>
        </w:tc>
        <w:tc>
          <w:tcPr>
            <w:tcW w:w="412" w:type="pct"/>
            <w:vMerge w:val="restart"/>
            <w:tcBorders>
              <w:top w:val="nil"/>
              <w:left w:val="single" w:sz="8" w:space="0" w:color="auto"/>
              <w:bottom w:val="single" w:sz="8" w:space="0" w:color="000000"/>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2014 год</w:t>
            </w:r>
          </w:p>
        </w:tc>
        <w:tc>
          <w:tcPr>
            <w:tcW w:w="413" w:type="pct"/>
            <w:vMerge w:val="restart"/>
            <w:tcBorders>
              <w:top w:val="nil"/>
              <w:left w:val="single" w:sz="8" w:space="0" w:color="auto"/>
              <w:bottom w:val="single" w:sz="8" w:space="0" w:color="000000"/>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2015 год</w:t>
            </w:r>
          </w:p>
        </w:tc>
        <w:tc>
          <w:tcPr>
            <w:tcW w:w="413" w:type="pct"/>
            <w:vMerge w:val="restart"/>
            <w:tcBorders>
              <w:top w:val="nil"/>
              <w:left w:val="single" w:sz="8" w:space="0" w:color="auto"/>
              <w:bottom w:val="single" w:sz="8" w:space="0" w:color="000000"/>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2016 год</w:t>
            </w:r>
          </w:p>
        </w:tc>
        <w:tc>
          <w:tcPr>
            <w:tcW w:w="413" w:type="pct"/>
            <w:vMerge w:val="restart"/>
            <w:tcBorders>
              <w:top w:val="nil"/>
              <w:left w:val="single" w:sz="8" w:space="0" w:color="auto"/>
              <w:bottom w:val="single" w:sz="8" w:space="0" w:color="000000"/>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2017</w:t>
            </w:r>
          </w:p>
        </w:tc>
        <w:tc>
          <w:tcPr>
            <w:tcW w:w="412" w:type="pct"/>
            <w:vMerge w:val="restart"/>
            <w:tcBorders>
              <w:top w:val="nil"/>
              <w:left w:val="single" w:sz="8" w:space="0" w:color="auto"/>
              <w:bottom w:val="single" w:sz="8" w:space="0" w:color="000000"/>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2018-2020*</w:t>
            </w:r>
          </w:p>
        </w:tc>
        <w:tc>
          <w:tcPr>
            <w:tcW w:w="455" w:type="pct"/>
            <w:vMerge w:val="restart"/>
            <w:tcBorders>
              <w:top w:val="nil"/>
              <w:left w:val="single" w:sz="8" w:space="0" w:color="auto"/>
              <w:bottom w:val="single" w:sz="8" w:space="0" w:color="000000"/>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ИТОГО</w:t>
            </w:r>
          </w:p>
        </w:tc>
      </w:tr>
      <w:tr w:rsidR="001202AE" w:rsidRPr="00155E05" w:rsidTr="00400B91">
        <w:trPr>
          <w:trHeight w:val="64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tcBorders>
              <w:top w:val="nil"/>
              <w:left w:val="nil"/>
              <w:bottom w:val="single" w:sz="8" w:space="0" w:color="auto"/>
              <w:right w:val="single" w:sz="8" w:space="0" w:color="auto"/>
            </w:tcBorders>
            <w:shd w:val="clear" w:color="auto" w:fill="auto"/>
            <w:vAlign w:val="bottom"/>
            <w:hideMark/>
          </w:tcPr>
          <w:p w:rsidR="001202AE" w:rsidRPr="007C43CF" w:rsidRDefault="001202AE" w:rsidP="00400B91">
            <w:pPr>
              <w:rPr>
                <w:color w:val="000000"/>
                <w:sz w:val="21"/>
                <w:szCs w:val="21"/>
              </w:rPr>
            </w:pPr>
            <w:r w:rsidRPr="007C43CF">
              <w:rPr>
                <w:color w:val="000000"/>
                <w:sz w:val="21"/>
                <w:szCs w:val="21"/>
              </w:rPr>
              <w:t> </w:t>
            </w: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vAlign w:val="bottom"/>
            <w:hideMark/>
          </w:tcPr>
          <w:p w:rsidR="001202AE" w:rsidRPr="007C43CF" w:rsidRDefault="001202AE" w:rsidP="00400B91">
            <w:pPr>
              <w:jc w:val="center"/>
              <w:rPr>
                <w:color w:val="000000"/>
                <w:sz w:val="21"/>
                <w:szCs w:val="21"/>
              </w:rPr>
            </w:pPr>
            <w:r w:rsidRPr="007C43CF">
              <w:rPr>
                <w:color w:val="000000"/>
                <w:sz w:val="21"/>
                <w:szCs w:val="21"/>
              </w:rPr>
              <w:t>финансирования</w:t>
            </w:r>
          </w:p>
        </w:tc>
        <w:tc>
          <w:tcPr>
            <w:tcW w:w="412"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2"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5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r>
      <w:tr w:rsidR="001202AE" w:rsidRPr="00155E05" w:rsidTr="00400B91">
        <w:trPr>
          <w:trHeight w:val="270"/>
        </w:trPr>
        <w:tc>
          <w:tcPr>
            <w:tcW w:w="174" w:type="pct"/>
            <w:tcBorders>
              <w:top w:val="nil"/>
              <w:left w:val="single" w:sz="8" w:space="0" w:color="auto"/>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w:t>
            </w: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3</w:t>
            </w:r>
          </w:p>
        </w:tc>
        <w:tc>
          <w:tcPr>
            <w:tcW w:w="37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4</w:t>
            </w:r>
          </w:p>
        </w:tc>
        <w:tc>
          <w:tcPr>
            <w:tcW w:w="414"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5</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6</w:t>
            </w:r>
          </w:p>
        </w:tc>
        <w:tc>
          <w:tcPr>
            <w:tcW w:w="412"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7</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8</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9</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10</w:t>
            </w:r>
          </w:p>
        </w:tc>
        <w:tc>
          <w:tcPr>
            <w:tcW w:w="412"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11</w:t>
            </w:r>
          </w:p>
        </w:tc>
        <w:tc>
          <w:tcPr>
            <w:tcW w:w="45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12</w:t>
            </w:r>
          </w:p>
        </w:tc>
      </w:tr>
      <w:tr w:rsidR="001202AE" w:rsidRPr="00155E05" w:rsidTr="00400B91">
        <w:trPr>
          <w:trHeight w:val="61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А</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b/>
                <w:bCs/>
                <w:color w:val="000000"/>
                <w:sz w:val="21"/>
                <w:szCs w:val="21"/>
              </w:rPr>
            </w:pPr>
            <w:r w:rsidRPr="007C43CF">
              <w:rPr>
                <w:b/>
                <w:bCs/>
                <w:color w:val="000000"/>
                <w:sz w:val="21"/>
                <w:szCs w:val="21"/>
              </w:rPr>
              <w:t>ВСЕГО по муниципальной программе</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43 913,227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29 317,421</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20 496,467</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16 685,245</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49 532,819</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159 945,179</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b/>
                <w:bCs/>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2 500,000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5 268,491</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8 024,141</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15 792,632</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b/>
                <w:bCs/>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46 413,227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34 585,912</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28 520,609</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16 685,245</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49 532,819</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175 737,811</w:t>
            </w:r>
          </w:p>
        </w:tc>
      </w:tr>
      <w:tr w:rsidR="001202AE" w:rsidRPr="00155E05" w:rsidTr="00400B91">
        <w:trPr>
          <w:trHeight w:val="315"/>
        </w:trPr>
        <w:tc>
          <w:tcPr>
            <w:tcW w:w="174" w:type="pct"/>
            <w:tcBorders>
              <w:top w:val="nil"/>
              <w:left w:val="single" w:sz="8" w:space="0" w:color="auto"/>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37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4"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r>
      <w:tr w:rsidR="001202AE" w:rsidRPr="00155E05" w:rsidTr="00400B91">
        <w:trPr>
          <w:trHeight w:val="61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w:t>
            </w:r>
          </w:p>
        </w:tc>
        <w:tc>
          <w:tcPr>
            <w:tcW w:w="698" w:type="pct"/>
            <w:tcBorders>
              <w:top w:val="nil"/>
              <w:left w:val="nil"/>
              <w:bottom w:val="nil"/>
              <w:right w:val="single" w:sz="8" w:space="0" w:color="auto"/>
            </w:tcBorders>
            <w:shd w:val="clear" w:color="auto" w:fill="auto"/>
            <w:hideMark/>
          </w:tcPr>
          <w:p w:rsidR="001202AE" w:rsidRPr="007C43CF" w:rsidRDefault="001202AE" w:rsidP="00400B91">
            <w:pPr>
              <w:rPr>
                <w:b/>
                <w:bCs/>
                <w:color w:val="000000"/>
                <w:sz w:val="21"/>
                <w:szCs w:val="21"/>
              </w:rPr>
            </w:pPr>
            <w:r w:rsidRPr="007C43CF">
              <w:rPr>
                <w:b/>
                <w:bCs/>
                <w:color w:val="000000"/>
                <w:sz w:val="21"/>
                <w:szCs w:val="21"/>
              </w:rPr>
              <w:t>Подпрограмма 1.</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6 371,070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5 486,508</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1 894,646</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1 793,172</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7 931,433</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23 476,829</w:t>
            </w:r>
          </w:p>
        </w:tc>
      </w:tr>
      <w:tr w:rsidR="001202AE" w:rsidRPr="00155E05" w:rsidTr="00400B91">
        <w:trPr>
          <w:trHeight w:val="447"/>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nil"/>
              <w:right w:val="single" w:sz="8" w:space="0" w:color="auto"/>
            </w:tcBorders>
            <w:shd w:val="clear" w:color="auto" w:fill="auto"/>
            <w:hideMark/>
          </w:tcPr>
          <w:p w:rsidR="001202AE" w:rsidRPr="007C43CF" w:rsidRDefault="001202AE" w:rsidP="00400B91">
            <w:pPr>
              <w:rPr>
                <w:b/>
                <w:bCs/>
                <w:color w:val="000000"/>
                <w:sz w:val="21"/>
                <w:szCs w:val="21"/>
              </w:rPr>
            </w:pPr>
            <w:r w:rsidRPr="007C43CF">
              <w:rPr>
                <w:b/>
                <w:bCs/>
                <w:color w:val="000000"/>
                <w:sz w:val="21"/>
                <w:szCs w:val="21"/>
              </w:rPr>
              <w:t>«Постановка на кадастровый учет и оценка объектов муниципальной собственности Сосновоборского городского округа»</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r>
      <w:tr w:rsidR="001202AE" w:rsidRPr="00155E05" w:rsidTr="00400B91">
        <w:trPr>
          <w:trHeight w:val="60"/>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6 371,070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5 486,508</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1 894,646</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1 793,172</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7 931,433</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23 476,829</w:t>
            </w:r>
          </w:p>
        </w:tc>
      </w:tr>
      <w:tr w:rsidR="001202AE" w:rsidRPr="00155E05" w:rsidTr="00400B91">
        <w:trPr>
          <w:trHeight w:val="315"/>
        </w:trPr>
        <w:tc>
          <w:tcPr>
            <w:tcW w:w="174" w:type="pct"/>
            <w:tcBorders>
              <w:top w:val="nil"/>
              <w:left w:val="single" w:sz="8" w:space="0" w:color="auto"/>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37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4"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r>
      <w:tr w:rsidR="001202AE" w:rsidRPr="00155E05" w:rsidTr="00400B91">
        <w:trPr>
          <w:trHeight w:val="79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lastRenderedPageBreak/>
              <w:t>1.1</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Инвентаризация объектов муниципального недвижимого имущества муниципального образования Сосновоборский городской округ</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5 039,095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4 461,133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1 744,140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946,337</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3 449,898</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15 640,603</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5 039,095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4 461,133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1 744,140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946,337</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3 449,898</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15 640,603</w:t>
            </w:r>
          </w:p>
        </w:tc>
      </w:tr>
      <w:tr w:rsidR="001202AE" w:rsidRPr="00155E05" w:rsidTr="00400B91">
        <w:trPr>
          <w:trHeight w:val="91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1.2</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Оценка рыночной стоимости объектов недвижимости  и движимого имущества для целей учета объектов в Реестре собственности и в казне</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25,550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223,135</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1 001,700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1 500,385</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25,550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223,135</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1 001,700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1 500,385</w:t>
            </w:r>
          </w:p>
        </w:tc>
      </w:tr>
      <w:tr w:rsidR="001202AE" w:rsidRPr="00155E05" w:rsidTr="00400B91">
        <w:trPr>
          <w:trHeight w:val="930"/>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1.3</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Оценка рыночной стоимости объектов недвижимости, движимого имущества и земельных участков для целей продажи</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143,933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34,450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89,677</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1 335,600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1 903,660</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143,933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34,450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89,677</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1 335,600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1 903,660</w:t>
            </w:r>
          </w:p>
        </w:tc>
      </w:tr>
      <w:tr w:rsidR="001202AE" w:rsidRPr="00155E05" w:rsidTr="00400B91">
        <w:trPr>
          <w:trHeight w:val="79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1.4</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Оценка рыночной арендной платы объектов недвижимости и земельных участков с целью передачи их в аренду с торгов</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631,975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710,042</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69,355</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300,067</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1 442,367</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3 153,806</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631,975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710,042</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69,355</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300,067</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1 442,367</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3 153,806</w:t>
            </w:r>
          </w:p>
        </w:tc>
      </w:tr>
      <w:tr w:rsidR="001202AE" w:rsidRPr="00155E05" w:rsidTr="00400B91">
        <w:trPr>
          <w:trHeight w:val="780"/>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1.5</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Установка межевых знаков при предоставлении земельных участков</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121,400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21,151</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233,956</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701,868</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1 278,375</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121,400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21,151</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233,956</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701,868</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1 278,375</w:t>
            </w:r>
          </w:p>
        </w:tc>
      </w:tr>
      <w:tr w:rsidR="001202AE" w:rsidRPr="00155E05" w:rsidTr="00400B91">
        <w:trPr>
          <w:trHeight w:val="315"/>
        </w:trPr>
        <w:tc>
          <w:tcPr>
            <w:tcW w:w="174" w:type="pct"/>
            <w:tcBorders>
              <w:top w:val="nil"/>
              <w:left w:val="single" w:sz="8" w:space="0" w:color="auto"/>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37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4"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233,956</w:t>
            </w:r>
          </w:p>
        </w:tc>
        <w:tc>
          <w:tcPr>
            <w:tcW w:w="412"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701,868</w:t>
            </w:r>
          </w:p>
        </w:tc>
        <w:tc>
          <w:tcPr>
            <w:tcW w:w="455" w:type="pct"/>
            <w:tcBorders>
              <w:top w:val="nil"/>
              <w:left w:val="nil"/>
              <w:bottom w:val="single" w:sz="8" w:space="0" w:color="auto"/>
              <w:right w:val="single" w:sz="8" w:space="0" w:color="auto"/>
            </w:tcBorders>
            <w:shd w:val="clear" w:color="auto" w:fill="auto"/>
            <w:vAlign w:val="center"/>
            <w:hideMark/>
          </w:tcPr>
          <w:p w:rsidR="001202AE" w:rsidRPr="00275B44" w:rsidRDefault="001202AE" w:rsidP="00400B91">
            <w:pPr>
              <w:jc w:val="right"/>
              <w:rPr>
                <w:color w:val="000000"/>
                <w:sz w:val="21"/>
                <w:szCs w:val="21"/>
              </w:rPr>
            </w:pPr>
            <w:r w:rsidRPr="00275B44">
              <w:rPr>
                <w:color w:val="000000"/>
                <w:sz w:val="21"/>
                <w:szCs w:val="21"/>
              </w:rPr>
              <w:t>1 278,375</w:t>
            </w:r>
          </w:p>
        </w:tc>
      </w:tr>
      <w:tr w:rsidR="001202AE" w:rsidRPr="00155E05" w:rsidTr="00400B91">
        <w:trPr>
          <w:trHeight w:val="61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w:t>
            </w:r>
          </w:p>
        </w:tc>
        <w:tc>
          <w:tcPr>
            <w:tcW w:w="698" w:type="pct"/>
            <w:tcBorders>
              <w:top w:val="nil"/>
              <w:left w:val="nil"/>
              <w:bottom w:val="nil"/>
              <w:right w:val="single" w:sz="8" w:space="0" w:color="auto"/>
            </w:tcBorders>
            <w:shd w:val="clear" w:color="auto" w:fill="auto"/>
            <w:hideMark/>
          </w:tcPr>
          <w:p w:rsidR="001202AE" w:rsidRPr="007C43CF" w:rsidRDefault="001202AE" w:rsidP="00400B91">
            <w:pPr>
              <w:rPr>
                <w:b/>
                <w:bCs/>
                <w:color w:val="000000"/>
                <w:sz w:val="21"/>
                <w:szCs w:val="21"/>
              </w:rPr>
            </w:pPr>
            <w:r w:rsidRPr="007C43CF">
              <w:rPr>
                <w:b/>
                <w:bCs/>
                <w:color w:val="000000"/>
                <w:sz w:val="21"/>
                <w:szCs w:val="21"/>
              </w:rPr>
              <w:t>Подпрограмма 2.</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5 672,250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5 863,786</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5 583,173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8 500,304</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20 027,174</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45 646,687</w:t>
            </w:r>
          </w:p>
        </w:tc>
      </w:tr>
      <w:tr w:rsidR="001202AE" w:rsidRPr="00155E05" w:rsidTr="00400B91">
        <w:trPr>
          <w:trHeight w:val="2034"/>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nil"/>
              <w:right w:val="single" w:sz="8" w:space="0" w:color="auto"/>
            </w:tcBorders>
            <w:shd w:val="clear" w:color="auto" w:fill="auto"/>
            <w:hideMark/>
          </w:tcPr>
          <w:p w:rsidR="001202AE" w:rsidRPr="007C43CF" w:rsidRDefault="001202AE" w:rsidP="00400B91">
            <w:pPr>
              <w:rPr>
                <w:b/>
                <w:bCs/>
                <w:color w:val="000000"/>
                <w:sz w:val="21"/>
                <w:szCs w:val="21"/>
              </w:rPr>
            </w:pPr>
            <w:r w:rsidRPr="007C43CF">
              <w:rPr>
                <w:b/>
                <w:bCs/>
                <w:color w:val="000000"/>
                <w:sz w:val="21"/>
                <w:szCs w:val="21"/>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5 672,250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5 863,786</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5 583,173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8 500,304</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20 027,174</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45 646,687</w:t>
            </w:r>
          </w:p>
        </w:tc>
      </w:tr>
      <w:tr w:rsidR="001202AE" w:rsidRPr="00155E05" w:rsidTr="00400B91">
        <w:trPr>
          <w:trHeight w:val="60"/>
        </w:trPr>
        <w:tc>
          <w:tcPr>
            <w:tcW w:w="174" w:type="pct"/>
            <w:tcBorders>
              <w:top w:val="nil"/>
              <w:left w:val="single" w:sz="8" w:space="0" w:color="auto"/>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2.1</w:t>
            </w: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Обеспечение деятельности Муниципального казенного учреждения «Сосновоборский фонд имущества» в рамках муниципального задания.</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5 672,250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5 863,786</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5 583,173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8 500,304</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20 027,174</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45 646,687</w:t>
            </w:r>
          </w:p>
        </w:tc>
      </w:tr>
      <w:tr w:rsidR="001202AE" w:rsidRPr="00155E05" w:rsidTr="00400B91">
        <w:trPr>
          <w:trHeight w:val="315"/>
        </w:trPr>
        <w:tc>
          <w:tcPr>
            <w:tcW w:w="174" w:type="pct"/>
            <w:tcBorders>
              <w:top w:val="nil"/>
              <w:left w:val="single" w:sz="8" w:space="0" w:color="auto"/>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37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4"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r>
      <w:tr w:rsidR="001202AE" w:rsidRPr="00155E05" w:rsidTr="00400B91">
        <w:trPr>
          <w:trHeight w:val="61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3</w:t>
            </w:r>
          </w:p>
        </w:tc>
        <w:tc>
          <w:tcPr>
            <w:tcW w:w="698" w:type="pct"/>
            <w:tcBorders>
              <w:top w:val="nil"/>
              <w:left w:val="nil"/>
              <w:bottom w:val="nil"/>
              <w:right w:val="single" w:sz="8" w:space="0" w:color="auto"/>
            </w:tcBorders>
            <w:shd w:val="clear" w:color="auto" w:fill="auto"/>
            <w:hideMark/>
          </w:tcPr>
          <w:p w:rsidR="001202AE" w:rsidRPr="007C43CF" w:rsidRDefault="001202AE" w:rsidP="00400B91">
            <w:pPr>
              <w:rPr>
                <w:b/>
                <w:bCs/>
                <w:color w:val="000000"/>
                <w:sz w:val="21"/>
                <w:szCs w:val="21"/>
              </w:rPr>
            </w:pPr>
            <w:r w:rsidRPr="007C43CF">
              <w:rPr>
                <w:b/>
                <w:bCs/>
                <w:color w:val="000000"/>
                <w:sz w:val="21"/>
                <w:szCs w:val="21"/>
              </w:rPr>
              <w:t>Подпрограмма 3.</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31 869,907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17 967,127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13 018,648</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6 391,769</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19 370,036</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88 617,486</w:t>
            </w:r>
          </w:p>
        </w:tc>
      </w:tr>
      <w:tr w:rsidR="001202AE" w:rsidRPr="00155E05" w:rsidTr="00400B91">
        <w:trPr>
          <w:trHeight w:val="1591"/>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nil"/>
              <w:right w:val="single" w:sz="8" w:space="0" w:color="auto"/>
            </w:tcBorders>
            <w:shd w:val="clear" w:color="auto" w:fill="auto"/>
            <w:hideMark/>
          </w:tcPr>
          <w:p w:rsidR="001202AE" w:rsidRPr="007C43CF" w:rsidRDefault="001202AE" w:rsidP="00400B91">
            <w:pPr>
              <w:rPr>
                <w:b/>
                <w:bCs/>
                <w:color w:val="000000"/>
                <w:sz w:val="21"/>
                <w:szCs w:val="21"/>
              </w:rPr>
            </w:pPr>
            <w:r w:rsidRPr="007C43CF">
              <w:rPr>
                <w:b/>
                <w:bCs/>
                <w:color w:val="000000"/>
                <w:sz w:val="21"/>
                <w:szCs w:val="21"/>
              </w:rPr>
              <w:t>«Капитальный ремонт, содержание и создание инфраструктуры объектов муниципальной собственности Сосновоборского городского округа»</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2 500,000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5 268,491</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8 024,141</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15 792,632</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34 369,907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23 235,618</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21 042,789</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6 391,769</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19 370,036</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104 410,119</w:t>
            </w:r>
          </w:p>
        </w:tc>
      </w:tr>
      <w:tr w:rsidR="001202AE" w:rsidRPr="00155E05" w:rsidTr="00400B91">
        <w:trPr>
          <w:trHeight w:val="315"/>
        </w:trPr>
        <w:tc>
          <w:tcPr>
            <w:tcW w:w="174" w:type="pct"/>
            <w:tcBorders>
              <w:top w:val="nil"/>
              <w:left w:val="single" w:sz="8" w:space="0" w:color="auto"/>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375"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4" w:type="pct"/>
            <w:tcBorders>
              <w:top w:val="nil"/>
              <w:left w:val="nil"/>
              <w:bottom w:val="single" w:sz="8" w:space="0" w:color="auto"/>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 </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rPr>
                <w:color w:val="000000"/>
                <w:sz w:val="21"/>
                <w:szCs w:val="21"/>
              </w:rPr>
            </w:pPr>
            <w:r w:rsidRPr="007C43CF">
              <w:rPr>
                <w:color w:val="000000"/>
                <w:sz w:val="21"/>
                <w:szCs w:val="21"/>
              </w:rPr>
              <w:t> </w:t>
            </w:r>
          </w:p>
        </w:tc>
      </w:tr>
      <w:tr w:rsidR="001202AE" w:rsidRPr="00155E05" w:rsidTr="00400B91">
        <w:trPr>
          <w:trHeight w:val="91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3.1</w:t>
            </w:r>
          </w:p>
        </w:tc>
        <w:tc>
          <w:tcPr>
            <w:tcW w:w="698" w:type="pct"/>
            <w:tcBorders>
              <w:top w:val="nil"/>
              <w:left w:val="nil"/>
              <w:bottom w:val="nil"/>
              <w:right w:val="single" w:sz="8" w:space="0" w:color="auto"/>
            </w:tcBorders>
            <w:shd w:val="clear" w:color="auto" w:fill="auto"/>
            <w:hideMark/>
          </w:tcPr>
          <w:p w:rsidR="001202AE" w:rsidRPr="007C43CF" w:rsidRDefault="001202AE" w:rsidP="00400B91">
            <w:pPr>
              <w:jc w:val="both"/>
              <w:rPr>
                <w:color w:val="000000"/>
                <w:sz w:val="21"/>
                <w:szCs w:val="21"/>
              </w:rPr>
            </w:pPr>
            <w:r w:rsidRPr="007C43CF">
              <w:rPr>
                <w:color w:val="000000"/>
                <w:sz w:val="21"/>
                <w:szCs w:val="21"/>
              </w:rPr>
              <w:t>Капитальный ремонт и содержание объектов муниципального нежилого фонда</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19 211,990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9 902,287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8 067,713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4 515,275</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13 545,824</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55 243,089</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nil"/>
              <w:right w:val="single" w:sz="8" w:space="0" w:color="auto"/>
            </w:tcBorders>
            <w:shd w:val="clear" w:color="auto" w:fill="auto"/>
            <w:hideMark/>
          </w:tcPr>
          <w:p w:rsidR="001202AE" w:rsidRPr="007C43CF" w:rsidRDefault="001202AE" w:rsidP="00400B91">
            <w:pPr>
              <w:jc w:val="both"/>
              <w:rPr>
                <w:color w:val="000000"/>
                <w:sz w:val="21"/>
                <w:szCs w:val="21"/>
              </w:rPr>
            </w:pPr>
            <w:r w:rsidRPr="007C43CF">
              <w:rPr>
                <w:color w:val="000000"/>
                <w:sz w:val="21"/>
                <w:szCs w:val="21"/>
              </w:rPr>
              <w:t>Сосновоборского городского округа</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5 268,491</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8 024,141</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13 292,632</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w:t>
            </w: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19 211,990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15 170,778</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16 091,855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4 515,275</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13 545,824</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68 535,721</w:t>
            </w:r>
          </w:p>
        </w:tc>
      </w:tr>
      <w:tr w:rsidR="001202AE" w:rsidRPr="00155E05" w:rsidTr="00400B91">
        <w:trPr>
          <w:trHeight w:val="720"/>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3.2</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Капитальный ремонт квартир и содержание муниципального жилищного фонда</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1 147,000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3 109,900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2 431,973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1 075,665</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3 421,725</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11 186,263</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1 147,000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3 109,900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2 431,973</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1 075,665</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3 421,725</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11 186,263</w:t>
            </w:r>
          </w:p>
        </w:tc>
      </w:tr>
      <w:tr w:rsidR="001202AE" w:rsidRPr="00155E05" w:rsidTr="00400B91">
        <w:trPr>
          <w:trHeight w:val="181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3.3</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xml:space="preserve">Предоставление субсидии на частичное возмещение арендаторам затрат при </w:t>
            </w:r>
            <w:proofErr w:type="spellStart"/>
            <w:proofErr w:type="gramStart"/>
            <w:r w:rsidRPr="007C43CF">
              <w:rPr>
                <w:color w:val="000000"/>
                <w:sz w:val="21"/>
                <w:szCs w:val="21"/>
              </w:rPr>
              <w:t>про-ведении</w:t>
            </w:r>
            <w:proofErr w:type="spellEnd"/>
            <w:proofErr w:type="gramEnd"/>
            <w:r w:rsidRPr="007C43CF">
              <w:rPr>
                <w:color w:val="000000"/>
                <w:sz w:val="21"/>
                <w:szCs w:val="21"/>
              </w:rPr>
              <w:t xml:space="preserve"> ими капитального ремонта и иных неотделимых улучшений </w:t>
            </w:r>
            <w:r w:rsidRPr="007C43CF">
              <w:rPr>
                <w:color w:val="000000"/>
                <w:sz w:val="21"/>
                <w:szCs w:val="21"/>
              </w:rPr>
              <w:lastRenderedPageBreak/>
              <w:t>переданных в аренду объектов муниципального нежилого фонда</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lastRenderedPageBreak/>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207,838</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219,685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24,837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243,125</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729,375</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1 424,860</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207,838</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219,685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24,837</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243,125</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729,375</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1 424,860</w:t>
            </w:r>
          </w:p>
        </w:tc>
      </w:tr>
      <w:tr w:rsidR="001202AE" w:rsidRPr="00155E05" w:rsidTr="00400B91">
        <w:trPr>
          <w:trHeight w:val="1034"/>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lastRenderedPageBreak/>
              <w:t>3.4</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xml:space="preserve">Предоставление субсидии на возмещение расходов управляющих и </w:t>
            </w:r>
            <w:proofErr w:type="spellStart"/>
            <w:r w:rsidRPr="007C43CF">
              <w:rPr>
                <w:color w:val="000000"/>
                <w:sz w:val="21"/>
                <w:szCs w:val="21"/>
              </w:rPr>
              <w:t>ресурсоснаб-жающих</w:t>
            </w:r>
            <w:proofErr w:type="spellEnd"/>
            <w:r w:rsidRPr="007C43CF">
              <w:rPr>
                <w:color w:val="000000"/>
                <w:sz w:val="21"/>
                <w:szCs w:val="21"/>
              </w:rPr>
              <w:t xml:space="preserve"> организаций за периоды простоя жилых помещений муниципального жилищного фонда</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28,542</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36,255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40,698</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122,094</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227,589</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28,542</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36,255</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40,698</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122,094</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227,589</w:t>
            </w:r>
          </w:p>
        </w:tc>
      </w:tr>
      <w:tr w:rsidR="001202AE" w:rsidRPr="00155E05" w:rsidTr="00400B91">
        <w:trPr>
          <w:trHeight w:val="1560"/>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3.5</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xml:space="preserve">Предоставление субсидии на возмещение расходов управляющих и </w:t>
            </w:r>
            <w:proofErr w:type="spellStart"/>
            <w:r w:rsidRPr="007C43CF">
              <w:rPr>
                <w:color w:val="000000"/>
                <w:sz w:val="21"/>
                <w:szCs w:val="21"/>
              </w:rPr>
              <w:t>ресурсоснабжающих</w:t>
            </w:r>
            <w:proofErr w:type="spellEnd"/>
            <w:r w:rsidRPr="007C43CF">
              <w:rPr>
                <w:color w:val="000000"/>
                <w:sz w:val="21"/>
                <w:szCs w:val="21"/>
              </w:rPr>
              <w:t xml:space="preserve"> организаций за периоды простоя помещений муниципального нежилого фонда</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4,626</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105,000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315,000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624,626</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4,626</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105,000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315,000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624,626</w:t>
            </w:r>
          </w:p>
        </w:tc>
      </w:tr>
      <w:tr w:rsidR="001202AE" w:rsidRPr="00155E05" w:rsidTr="00400B91">
        <w:trPr>
          <w:trHeight w:val="2100"/>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3.6</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 xml:space="preserve">Предоставление субсидии </w:t>
            </w:r>
            <w:proofErr w:type="gramStart"/>
            <w:r w:rsidRPr="007C43CF">
              <w:rPr>
                <w:color w:val="000000"/>
                <w:sz w:val="21"/>
                <w:szCs w:val="21"/>
              </w:rPr>
              <w:t xml:space="preserve">на частичное возмещение арендаторам затрат при оплате арендной платы за земельные участки до разграничения государственной собственности на </w:t>
            </w:r>
            <w:r w:rsidRPr="007C43CF">
              <w:rPr>
                <w:color w:val="000000"/>
                <w:sz w:val="21"/>
                <w:szCs w:val="21"/>
              </w:rPr>
              <w:lastRenderedPageBreak/>
              <w:t>землю</w:t>
            </w:r>
            <w:proofErr w:type="gramEnd"/>
            <w:r w:rsidRPr="007C43CF">
              <w:rPr>
                <w:color w:val="000000"/>
                <w:sz w:val="21"/>
                <w:szCs w:val="21"/>
              </w:rPr>
              <w:t>, предоставленные под жилищное строительство</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lastRenderedPageBreak/>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6 124,536</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6 124,536</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6 124,536</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6 124,536</w:t>
            </w:r>
          </w:p>
        </w:tc>
      </w:tr>
      <w:tr w:rsidR="001202AE" w:rsidRPr="00155E05" w:rsidTr="00400B91">
        <w:trPr>
          <w:trHeight w:val="885"/>
        </w:trPr>
        <w:tc>
          <w:tcPr>
            <w:tcW w:w="17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lastRenderedPageBreak/>
              <w:t>3.7</w:t>
            </w:r>
          </w:p>
        </w:tc>
        <w:tc>
          <w:tcPr>
            <w:tcW w:w="698"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Пополнение уставного фонда муниципальных унитарных предприятий</w:t>
            </w:r>
          </w:p>
        </w:tc>
        <w:tc>
          <w:tcPr>
            <w:tcW w:w="413"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КУМИ</w:t>
            </w:r>
          </w:p>
        </w:tc>
        <w:tc>
          <w:tcPr>
            <w:tcW w:w="414" w:type="pct"/>
            <w:vMerge w:val="restart"/>
            <w:tcBorders>
              <w:top w:val="nil"/>
              <w:left w:val="single" w:sz="8" w:space="0" w:color="auto"/>
              <w:bottom w:val="single" w:sz="8" w:space="0" w:color="000000"/>
              <w:right w:val="single" w:sz="8" w:space="0" w:color="auto"/>
            </w:tcBorders>
            <w:shd w:val="clear" w:color="auto" w:fill="auto"/>
            <w:hideMark/>
          </w:tcPr>
          <w:p w:rsidR="001202AE" w:rsidRPr="007C43CF" w:rsidRDefault="001202AE" w:rsidP="00400B91">
            <w:pPr>
              <w:jc w:val="center"/>
              <w:rPr>
                <w:color w:val="000000"/>
                <w:sz w:val="21"/>
                <w:szCs w:val="21"/>
              </w:rPr>
            </w:pPr>
            <w:r w:rsidRPr="007C43CF">
              <w:rPr>
                <w:color w:val="000000"/>
                <w:sz w:val="21"/>
                <w:szCs w:val="21"/>
              </w:rPr>
              <w:t>2014-2020</w:t>
            </w: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Местный бюджет</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5 050,000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4 599,000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2 489,500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412,006</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1 236,018</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13 786,524</w:t>
            </w:r>
          </w:p>
        </w:tc>
      </w:tr>
      <w:tr w:rsidR="001202AE" w:rsidRPr="00155E05" w:rsidTr="00400B91">
        <w:trPr>
          <w:trHeight w:val="6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7C43CF"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7C43CF" w:rsidRDefault="001202AE" w:rsidP="00400B91">
            <w:pPr>
              <w:rPr>
                <w:color w:val="000000"/>
                <w:sz w:val="21"/>
                <w:szCs w:val="21"/>
              </w:rPr>
            </w:pPr>
            <w:r w:rsidRPr="007C43CF">
              <w:rPr>
                <w:color w:val="000000"/>
                <w:sz w:val="21"/>
                <w:szCs w:val="21"/>
              </w:rPr>
              <w:t>Прочие источники</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2 500,000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12"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0,000</w:t>
            </w:r>
          </w:p>
        </w:tc>
        <w:tc>
          <w:tcPr>
            <w:tcW w:w="455" w:type="pct"/>
            <w:tcBorders>
              <w:top w:val="nil"/>
              <w:left w:val="nil"/>
              <w:bottom w:val="single" w:sz="8" w:space="0" w:color="auto"/>
              <w:right w:val="single" w:sz="8" w:space="0" w:color="auto"/>
            </w:tcBorders>
            <w:shd w:val="clear" w:color="auto" w:fill="auto"/>
            <w:vAlign w:val="center"/>
            <w:hideMark/>
          </w:tcPr>
          <w:p w:rsidR="001202AE" w:rsidRPr="007C43CF" w:rsidRDefault="001202AE" w:rsidP="00400B91">
            <w:pPr>
              <w:jc w:val="right"/>
              <w:rPr>
                <w:color w:val="000000"/>
                <w:sz w:val="21"/>
                <w:szCs w:val="21"/>
              </w:rPr>
            </w:pPr>
            <w:r w:rsidRPr="007C43CF">
              <w:rPr>
                <w:color w:val="000000"/>
                <w:sz w:val="21"/>
                <w:szCs w:val="21"/>
              </w:rPr>
              <w:t>2 500,000</w:t>
            </w:r>
          </w:p>
        </w:tc>
      </w:tr>
      <w:tr w:rsidR="001202AE" w:rsidRPr="00155E05" w:rsidTr="00400B91">
        <w:trPr>
          <w:trHeight w:val="315"/>
        </w:trPr>
        <w:tc>
          <w:tcPr>
            <w:tcW w:w="17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155E05" w:rsidRDefault="001202AE" w:rsidP="00400B91">
            <w:pPr>
              <w:rPr>
                <w:color w:val="000000"/>
                <w:sz w:val="21"/>
                <w:szCs w:val="21"/>
              </w:rPr>
            </w:pPr>
          </w:p>
        </w:tc>
        <w:tc>
          <w:tcPr>
            <w:tcW w:w="698"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155E05" w:rsidRDefault="001202AE" w:rsidP="00400B91">
            <w:pPr>
              <w:rPr>
                <w:color w:val="000000"/>
                <w:sz w:val="21"/>
                <w:szCs w:val="21"/>
              </w:rPr>
            </w:pPr>
          </w:p>
        </w:tc>
        <w:tc>
          <w:tcPr>
            <w:tcW w:w="413"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155E05" w:rsidRDefault="001202AE" w:rsidP="00400B91">
            <w:pPr>
              <w:rPr>
                <w:color w:val="000000"/>
                <w:sz w:val="21"/>
                <w:szCs w:val="21"/>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155E05" w:rsidRDefault="001202AE" w:rsidP="00400B91">
            <w:pPr>
              <w:rPr>
                <w:color w:val="000000"/>
                <w:sz w:val="21"/>
                <w:szCs w:val="21"/>
              </w:rPr>
            </w:pPr>
          </w:p>
        </w:tc>
        <w:tc>
          <w:tcPr>
            <w:tcW w:w="414" w:type="pct"/>
            <w:vMerge/>
            <w:tcBorders>
              <w:top w:val="nil"/>
              <w:left w:val="single" w:sz="8" w:space="0" w:color="auto"/>
              <w:bottom w:val="single" w:sz="8" w:space="0" w:color="000000"/>
              <w:right w:val="single" w:sz="8" w:space="0" w:color="auto"/>
            </w:tcBorders>
            <w:shd w:val="clear" w:color="auto" w:fill="auto"/>
            <w:vAlign w:val="center"/>
            <w:hideMark/>
          </w:tcPr>
          <w:p w:rsidR="001202AE" w:rsidRPr="00155E05" w:rsidRDefault="001202AE" w:rsidP="00400B91">
            <w:pPr>
              <w:rPr>
                <w:color w:val="000000"/>
                <w:sz w:val="21"/>
                <w:szCs w:val="21"/>
              </w:rPr>
            </w:pPr>
          </w:p>
        </w:tc>
        <w:tc>
          <w:tcPr>
            <w:tcW w:w="411" w:type="pct"/>
            <w:tcBorders>
              <w:top w:val="nil"/>
              <w:left w:val="nil"/>
              <w:bottom w:val="single" w:sz="8" w:space="0" w:color="auto"/>
              <w:right w:val="single" w:sz="8" w:space="0" w:color="auto"/>
            </w:tcBorders>
            <w:shd w:val="clear" w:color="auto" w:fill="auto"/>
            <w:hideMark/>
          </w:tcPr>
          <w:p w:rsidR="001202AE" w:rsidRPr="00155E05" w:rsidRDefault="001202AE" w:rsidP="00400B91">
            <w:pPr>
              <w:rPr>
                <w:color w:val="000000"/>
                <w:sz w:val="21"/>
                <w:szCs w:val="21"/>
              </w:rPr>
            </w:pPr>
            <w:r w:rsidRPr="00155E05">
              <w:rPr>
                <w:color w:val="000000"/>
                <w:sz w:val="21"/>
                <w:szCs w:val="21"/>
              </w:rPr>
              <w:t>ИТОГО</w:t>
            </w:r>
          </w:p>
        </w:tc>
        <w:tc>
          <w:tcPr>
            <w:tcW w:w="412" w:type="pct"/>
            <w:tcBorders>
              <w:top w:val="nil"/>
              <w:left w:val="nil"/>
              <w:bottom w:val="single" w:sz="8" w:space="0" w:color="auto"/>
              <w:right w:val="single" w:sz="8" w:space="0" w:color="auto"/>
            </w:tcBorders>
            <w:shd w:val="clear" w:color="auto" w:fill="auto"/>
            <w:vAlign w:val="center"/>
            <w:hideMark/>
          </w:tcPr>
          <w:p w:rsidR="001202AE" w:rsidRPr="00155E05" w:rsidRDefault="001202AE" w:rsidP="00400B91">
            <w:pPr>
              <w:jc w:val="right"/>
              <w:rPr>
                <w:color w:val="000000"/>
                <w:sz w:val="21"/>
                <w:szCs w:val="21"/>
              </w:rPr>
            </w:pPr>
            <w:r w:rsidRPr="00155E05">
              <w:rPr>
                <w:color w:val="000000"/>
                <w:sz w:val="21"/>
                <w:szCs w:val="21"/>
              </w:rPr>
              <w:t>7 550,000</w:t>
            </w:r>
          </w:p>
        </w:tc>
        <w:tc>
          <w:tcPr>
            <w:tcW w:w="413" w:type="pct"/>
            <w:tcBorders>
              <w:top w:val="nil"/>
              <w:left w:val="nil"/>
              <w:bottom w:val="single" w:sz="8" w:space="0" w:color="auto"/>
              <w:right w:val="single" w:sz="8" w:space="0" w:color="auto"/>
            </w:tcBorders>
            <w:shd w:val="clear" w:color="auto" w:fill="auto"/>
            <w:vAlign w:val="center"/>
            <w:hideMark/>
          </w:tcPr>
          <w:p w:rsidR="001202AE" w:rsidRPr="00155E05" w:rsidRDefault="001202AE" w:rsidP="00400B91">
            <w:pPr>
              <w:jc w:val="right"/>
              <w:rPr>
                <w:color w:val="000000"/>
                <w:sz w:val="21"/>
                <w:szCs w:val="21"/>
              </w:rPr>
            </w:pPr>
            <w:r w:rsidRPr="00155E05">
              <w:rPr>
                <w:color w:val="000000"/>
                <w:sz w:val="21"/>
                <w:szCs w:val="21"/>
              </w:rPr>
              <w:t>4 599,000</w:t>
            </w:r>
          </w:p>
        </w:tc>
        <w:tc>
          <w:tcPr>
            <w:tcW w:w="413" w:type="pct"/>
            <w:tcBorders>
              <w:top w:val="nil"/>
              <w:left w:val="nil"/>
              <w:bottom w:val="single" w:sz="8" w:space="0" w:color="auto"/>
              <w:right w:val="single" w:sz="8" w:space="0" w:color="auto"/>
            </w:tcBorders>
            <w:shd w:val="clear" w:color="auto" w:fill="auto"/>
            <w:vAlign w:val="center"/>
            <w:hideMark/>
          </w:tcPr>
          <w:p w:rsidR="001202AE" w:rsidRPr="00155E05" w:rsidRDefault="001202AE" w:rsidP="00400B91">
            <w:pPr>
              <w:jc w:val="right"/>
              <w:rPr>
                <w:color w:val="000000"/>
                <w:sz w:val="21"/>
                <w:szCs w:val="21"/>
              </w:rPr>
            </w:pPr>
            <w:r w:rsidRPr="00155E05">
              <w:rPr>
                <w:color w:val="000000"/>
                <w:sz w:val="21"/>
                <w:szCs w:val="21"/>
              </w:rPr>
              <w:t>2 489,500</w:t>
            </w:r>
          </w:p>
        </w:tc>
        <w:tc>
          <w:tcPr>
            <w:tcW w:w="413" w:type="pct"/>
            <w:tcBorders>
              <w:top w:val="nil"/>
              <w:left w:val="nil"/>
              <w:bottom w:val="single" w:sz="8" w:space="0" w:color="auto"/>
              <w:right w:val="single" w:sz="8" w:space="0" w:color="auto"/>
            </w:tcBorders>
            <w:shd w:val="clear" w:color="auto" w:fill="auto"/>
            <w:vAlign w:val="center"/>
            <w:hideMark/>
          </w:tcPr>
          <w:p w:rsidR="001202AE" w:rsidRPr="00155E05" w:rsidRDefault="001202AE" w:rsidP="00400B91">
            <w:pPr>
              <w:jc w:val="right"/>
              <w:rPr>
                <w:color w:val="000000"/>
                <w:sz w:val="21"/>
                <w:szCs w:val="21"/>
              </w:rPr>
            </w:pPr>
            <w:r w:rsidRPr="00155E05">
              <w:rPr>
                <w:color w:val="000000"/>
                <w:sz w:val="21"/>
                <w:szCs w:val="21"/>
              </w:rPr>
              <w:t>412,006</w:t>
            </w:r>
          </w:p>
        </w:tc>
        <w:tc>
          <w:tcPr>
            <w:tcW w:w="412" w:type="pct"/>
            <w:tcBorders>
              <w:top w:val="nil"/>
              <w:left w:val="nil"/>
              <w:bottom w:val="single" w:sz="8" w:space="0" w:color="auto"/>
              <w:right w:val="single" w:sz="8" w:space="0" w:color="auto"/>
            </w:tcBorders>
            <w:shd w:val="clear" w:color="auto" w:fill="auto"/>
            <w:vAlign w:val="center"/>
            <w:hideMark/>
          </w:tcPr>
          <w:p w:rsidR="001202AE" w:rsidRPr="00155E05" w:rsidRDefault="001202AE" w:rsidP="00400B91">
            <w:pPr>
              <w:jc w:val="right"/>
              <w:rPr>
                <w:color w:val="000000"/>
                <w:sz w:val="21"/>
                <w:szCs w:val="21"/>
              </w:rPr>
            </w:pPr>
            <w:r w:rsidRPr="00155E05">
              <w:rPr>
                <w:color w:val="000000"/>
                <w:sz w:val="21"/>
                <w:szCs w:val="21"/>
              </w:rPr>
              <w:t>1 236,018</w:t>
            </w:r>
          </w:p>
        </w:tc>
        <w:tc>
          <w:tcPr>
            <w:tcW w:w="455" w:type="pct"/>
            <w:tcBorders>
              <w:top w:val="nil"/>
              <w:left w:val="nil"/>
              <w:bottom w:val="single" w:sz="8" w:space="0" w:color="auto"/>
              <w:right w:val="single" w:sz="8" w:space="0" w:color="auto"/>
            </w:tcBorders>
            <w:shd w:val="clear" w:color="auto" w:fill="auto"/>
            <w:vAlign w:val="center"/>
            <w:hideMark/>
          </w:tcPr>
          <w:p w:rsidR="001202AE" w:rsidRPr="00155E05" w:rsidRDefault="001202AE" w:rsidP="00400B91">
            <w:pPr>
              <w:jc w:val="right"/>
              <w:rPr>
                <w:color w:val="000000"/>
                <w:sz w:val="21"/>
                <w:szCs w:val="21"/>
              </w:rPr>
            </w:pPr>
            <w:r w:rsidRPr="00155E05">
              <w:rPr>
                <w:color w:val="000000"/>
                <w:sz w:val="21"/>
                <w:szCs w:val="21"/>
              </w:rPr>
              <w:t>16 286,524</w:t>
            </w:r>
          </w:p>
        </w:tc>
      </w:tr>
    </w:tbl>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202AE" w:rsidRDefault="001202AE" w:rsidP="001202AE">
      <w:pPr>
        <w:jc w:val="center"/>
        <w:rPr>
          <w:color w:val="000000"/>
          <w:sz w:val="24"/>
          <w:szCs w:val="24"/>
        </w:rPr>
      </w:pPr>
    </w:p>
    <w:p w:rsidR="0014400C" w:rsidRDefault="0014400C" w:rsidP="0014400C">
      <w:pPr>
        <w:spacing w:line="240" w:lineRule="atLeast"/>
        <w:jc w:val="right"/>
        <w:rPr>
          <w:sz w:val="24"/>
          <w:szCs w:val="24"/>
          <w:highlight w:val="yellow"/>
        </w:rPr>
      </w:pPr>
    </w:p>
    <w:p w:rsidR="0014400C" w:rsidRDefault="0014400C" w:rsidP="0014400C">
      <w:pPr>
        <w:pageBreakBefore/>
        <w:widowControl w:val="0"/>
        <w:autoSpaceDE w:val="0"/>
        <w:jc w:val="right"/>
        <w:rPr>
          <w:sz w:val="24"/>
          <w:szCs w:val="24"/>
        </w:rPr>
      </w:pPr>
      <w:r>
        <w:rPr>
          <w:sz w:val="24"/>
          <w:szCs w:val="24"/>
        </w:rPr>
        <w:lastRenderedPageBreak/>
        <w:t>Приложение № 2 к Программе</w:t>
      </w:r>
    </w:p>
    <w:p w:rsidR="0014400C" w:rsidRDefault="0014400C" w:rsidP="0014400C">
      <w:pPr>
        <w:widowControl w:val="0"/>
        <w:autoSpaceDE w:val="0"/>
        <w:ind w:firstLine="709"/>
        <w:jc w:val="both"/>
        <w:rPr>
          <w:sz w:val="24"/>
          <w:szCs w:val="24"/>
        </w:rPr>
      </w:pPr>
    </w:p>
    <w:p w:rsidR="0014400C" w:rsidRDefault="0014400C" w:rsidP="0014400C">
      <w:pPr>
        <w:widowControl w:val="0"/>
        <w:autoSpaceDE w:val="0"/>
        <w:jc w:val="center"/>
        <w:rPr>
          <w:b/>
          <w:sz w:val="24"/>
          <w:szCs w:val="24"/>
        </w:rPr>
      </w:pPr>
    </w:p>
    <w:p w:rsidR="0014400C" w:rsidRPr="00A83CF8" w:rsidRDefault="0014400C" w:rsidP="0014400C">
      <w:pPr>
        <w:widowControl w:val="0"/>
        <w:autoSpaceDE w:val="0"/>
        <w:jc w:val="center"/>
        <w:rPr>
          <w:b/>
          <w:sz w:val="24"/>
          <w:szCs w:val="24"/>
        </w:rPr>
      </w:pPr>
      <w:r w:rsidRPr="00A83CF8">
        <w:rPr>
          <w:b/>
          <w:sz w:val="24"/>
          <w:szCs w:val="24"/>
        </w:rPr>
        <w:t xml:space="preserve">Целевые показатели (индикаторы) </w:t>
      </w:r>
    </w:p>
    <w:p w:rsidR="0014400C" w:rsidRPr="00A83CF8" w:rsidRDefault="0014400C" w:rsidP="0014400C">
      <w:pPr>
        <w:widowControl w:val="0"/>
        <w:autoSpaceDE w:val="0"/>
        <w:jc w:val="center"/>
        <w:rPr>
          <w:b/>
          <w:sz w:val="24"/>
          <w:szCs w:val="24"/>
        </w:rPr>
      </w:pPr>
      <w:r w:rsidRPr="00A83CF8">
        <w:rPr>
          <w:b/>
          <w:sz w:val="24"/>
          <w:szCs w:val="24"/>
        </w:rPr>
        <w:t>муниципальной программы Сосновоборского городского округа</w:t>
      </w:r>
    </w:p>
    <w:p w:rsidR="0014400C" w:rsidRDefault="0014400C" w:rsidP="0014400C">
      <w:pPr>
        <w:widowControl w:val="0"/>
        <w:autoSpaceDE w:val="0"/>
        <w:jc w:val="center"/>
        <w:rPr>
          <w:b/>
          <w:color w:val="000000"/>
          <w:sz w:val="24"/>
          <w:szCs w:val="24"/>
        </w:rPr>
      </w:pPr>
      <w:r w:rsidRPr="00A83CF8">
        <w:rPr>
          <w:b/>
          <w:color w:val="000000"/>
          <w:sz w:val="24"/>
          <w:szCs w:val="24"/>
        </w:rPr>
        <w:t>«</w:t>
      </w:r>
      <w:r w:rsidRPr="00A83CF8">
        <w:rPr>
          <w:b/>
          <w:sz w:val="24"/>
          <w:szCs w:val="24"/>
        </w:rPr>
        <w:t>Управление муниципальным имуществом Сосновоборского городского округа на период 2014 – 2020 годы</w:t>
      </w:r>
      <w:r w:rsidRPr="00A83CF8">
        <w:rPr>
          <w:b/>
          <w:color w:val="000000"/>
          <w:sz w:val="24"/>
          <w:szCs w:val="24"/>
        </w:rPr>
        <w:t>»</w:t>
      </w:r>
    </w:p>
    <w:p w:rsidR="0014400C" w:rsidRPr="00A83CF8" w:rsidRDefault="0014400C" w:rsidP="0014400C">
      <w:pPr>
        <w:widowControl w:val="0"/>
        <w:autoSpaceDE w:val="0"/>
        <w:jc w:val="center"/>
        <w:rPr>
          <w:b/>
          <w:color w:val="000000"/>
          <w:sz w:val="24"/>
          <w:szCs w:val="24"/>
        </w:rPr>
      </w:pPr>
    </w:p>
    <w:p w:rsidR="0014400C" w:rsidRPr="00A83CF8" w:rsidRDefault="0014400C" w:rsidP="0014400C">
      <w:pPr>
        <w:widowControl w:val="0"/>
        <w:autoSpaceDE w:val="0"/>
        <w:ind w:firstLine="540"/>
        <w:jc w:val="both"/>
        <w:rPr>
          <w:sz w:val="24"/>
          <w:szCs w:val="24"/>
        </w:rPr>
      </w:pPr>
    </w:p>
    <w:tbl>
      <w:tblPr>
        <w:tblW w:w="15820" w:type="dxa"/>
        <w:tblInd w:w="75" w:type="dxa"/>
        <w:tblLayout w:type="fixed"/>
        <w:tblCellMar>
          <w:left w:w="75" w:type="dxa"/>
          <w:right w:w="75" w:type="dxa"/>
        </w:tblCellMar>
        <w:tblLook w:val="0000"/>
      </w:tblPr>
      <w:tblGrid>
        <w:gridCol w:w="622"/>
        <w:gridCol w:w="4982"/>
        <w:gridCol w:w="66"/>
        <w:gridCol w:w="1209"/>
        <w:gridCol w:w="67"/>
        <w:gridCol w:w="1776"/>
        <w:gridCol w:w="67"/>
        <w:gridCol w:w="1351"/>
        <w:gridCol w:w="66"/>
        <w:gridCol w:w="1351"/>
        <w:gridCol w:w="67"/>
        <w:gridCol w:w="1351"/>
        <w:gridCol w:w="66"/>
        <w:gridCol w:w="1351"/>
        <w:gridCol w:w="67"/>
        <w:gridCol w:w="1361"/>
      </w:tblGrid>
      <w:tr w:rsidR="0014400C" w:rsidRPr="00A83CF8" w:rsidTr="002B73EC">
        <w:tc>
          <w:tcPr>
            <w:tcW w:w="622" w:type="dxa"/>
            <w:vMerge w:val="restart"/>
            <w:tcBorders>
              <w:top w:val="single" w:sz="4" w:space="0" w:color="000000"/>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 п/п</w:t>
            </w:r>
          </w:p>
        </w:tc>
        <w:tc>
          <w:tcPr>
            <w:tcW w:w="4982" w:type="dxa"/>
            <w:vMerge w:val="restart"/>
            <w:tcBorders>
              <w:top w:val="single" w:sz="4" w:space="0" w:color="000000"/>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Наименование целевых показателей</w:t>
            </w:r>
          </w:p>
          <w:p w:rsidR="0014400C" w:rsidRPr="00A83CF8" w:rsidRDefault="0014400C" w:rsidP="002B73EC">
            <w:pPr>
              <w:pStyle w:val="ConsPlusCell"/>
              <w:jc w:val="center"/>
              <w:rPr>
                <w:rFonts w:ascii="Times New Roman" w:hAnsi="Times New Roman" w:cs="Times New Roman"/>
                <w:sz w:val="24"/>
                <w:szCs w:val="24"/>
              </w:rPr>
            </w:pPr>
            <w:r w:rsidRPr="00A83CF8">
              <w:rPr>
                <w:rFonts w:ascii="Times New Roman" w:hAnsi="Times New Roman" w:cs="Times New Roman"/>
                <w:sz w:val="24"/>
                <w:szCs w:val="24"/>
              </w:rPr>
              <w:t>(индикаторов)</w:t>
            </w:r>
          </w:p>
        </w:tc>
        <w:tc>
          <w:tcPr>
            <w:tcW w:w="1275" w:type="dxa"/>
            <w:gridSpan w:val="2"/>
            <w:vMerge w:val="restart"/>
            <w:tcBorders>
              <w:top w:val="single" w:sz="4" w:space="0" w:color="000000"/>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Единица измерения</w:t>
            </w:r>
          </w:p>
        </w:tc>
        <w:tc>
          <w:tcPr>
            <w:tcW w:w="894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Значения целевых показателей (индикаторов)</w:t>
            </w:r>
          </w:p>
        </w:tc>
      </w:tr>
      <w:tr w:rsidR="0014400C" w:rsidRPr="00A83CF8" w:rsidTr="002B73EC">
        <w:tc>
          <w:tcPr>
            <w:tcW w:w="622" w:type="dxa"/>
            <w:vMerge/>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4982" w:type="dxa"/>
            <w:vMerge/>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275" w:type="dxa"/>
            <w:gridSpan w:val="2"/>
            <w:vMerge/>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843" w:type="dxa"/>
            <w:gridSpan w:val="2"/>
            <w:vMerge w:val="restart"/>
            <w:tcBorders>
              <w:lef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Базовый период</w:t>
            </w:r>
          </w:p>
          <w:p w:rsidR="0014400C" w:rsidRPr="00A83CF8" w:rsidRDefault="0014400C" w:rsidP="002B73EC">
            <w:pPr>
              <w:pStyle w:val="ConsPlusCell"/>
              <w:jc w:val="center"/>
              <w:rPr>
                <w:rFonts w:ascii="Times New Roman" w:hAnsi="Times New Roman" w:cs="Times New Roman"/>
                <w:sz w:val="24"/>
                <w:szCs w:val="24"/>
              </w:rPr>
            </w:pPr>
            <w:r w:rsidRPr="00A83CF8">
              <w:rPr>
                <w:rFonts w:ascii="Times New Roman" w:hAnsi="Times New Roman" w:cs="Times New Roman"/>
                <w:sz w:val="24"/>
                <w:szCs w:val="24"/>
              </w:rPr>
              <w:t>(2012 год)</w:t>
            </w:r>
          </w:p>
        </w:tc>
        <w:tc>
          <w:tcPr>
            <w:tcW w:w="7098" w:type="dxa"/>
            <w:gridSpan w:val="10"/>
            <w:tcBorders>
              <w:left w:val="single" w:sz="4" w:space="0" w:color="000000"/>
              <w:bottom w:val="single" w:sz="4" w:space="0" w:color="000000"/>
              <w:righ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План</w:t>
            </w:r>
          </w:p>
        </w:tc>
      </w:tr>
      <w:tr w:rsidR="0014400C" w:rsidRPr="00A83CF8" w:rsidTr="002B73EC">
        <w:tc>
          <w:tcPr>
            <w:tcW w:w="622" w:type="dxa"/>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4982" w:type="dxa"/>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275" w:type="dxa"/>
            <w:gridSpan w:val="2"/>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p>
        </w:tc>
        <w:tc>
          <w:tcPr>
            <w:tcW w:w="1843" w:type="dxa"/>
            <w:gridSpan w:val="2"/>
            <w:vMerge/>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vertAlign w:val="superscript"/>
              </w:rPr>
            </w:pPr>
          </w:p>
        </w:tc>
        <w:tc>
          <w:tcPr>
            <w:tcW w:w="1418"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2014 год</w:t>
            </w:r>
          </w:p>
        </w:tc>
        <w:tc>
          <w:tcPr>
            <w:tcW w:w="1417"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2015 год</w:t>
            </w:r>
          </w:p>
        </w:tc>
        <w:tc>
          <w:tcPr>
            <w:tcW w:w="1418"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2016 год</w:t>
            </w:r>
          </w:p>
        </w:tc>
        <w:tc>
          <w:tcPr>
            <w:tcW w:w="1417" w:type="dxa"/>
            <w:gridSpan w:val="2"/>
            <w:tcBorders>
              <w:left w:val="single" w:sz="4" w:space="0" w:color="000000"/>
              <w:bottom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2017-2020</w:t>
            </w:r>
          </w:p>
        </w:tc>
        <w:tc>
          <w:tcPr>
            <w:tcW w:w="1428" w:type="dxa"/>
            <w:gridSpan w:val="2"/>
            <w:tcBorders>
              <w:left w:val="single" w:sz="4" w:space="0" w:color="000000"/>
              <w:bottom w:val="single" w:sz="4" w:space="0" w:color="000000"/>
              <w:right w:val="single" w:sz="4" w:space="0" w:color="000000"/>
            </w:tcBorders>
            <w:shd w:val="clear" w:color="auto" w:fill="auto"/>
            <w:vAlign w:val="center"/>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ИТОГО</w:t>
            </w:r>
          </w:p>
        </w:tc>
      </w:tr>
      <w:tr w:rsidR="0014400C" w:rsidTr="002B73EC">
        <w:tc>
          <w:tcPr>
            <w:tcW w:w="622" w:type="dxa"/>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2</w:t>
            </w:r>
          </w:p>
        </w:tc>
        <w:tc>
          <w:tcPr>
            <w:tcW w:w="1275"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3</w:t>
            </w:r>
          </w:p>
        </w:tc>
        <w:tc>
          <w:tcPr>
            <w:tcW w:w="1843"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4</w:t>
            </w:r>
          </w:p>
        </w:tc>
        <w:tc>
          <w:tcPr>
            <w:tcW w:w="1418"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5</w:t>
            </w:r>
          </w:p>
        </w:tc>
        <w:tc>
          <w:tcPr>
            <w:tcW w:w="1417"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6</w:t>
            </w:r>
          </w:p>
        </w:tc>
        <w:tc>
          <w:tcPr>
            <w:tcW w:w="1418"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7</w:t>
            </w:r>
          </w:p>
        </w:tc>
        <w:tc>
          <w:tcPr>
            <w:tcW w:w="1417" w:type="dxa"/>
            <w:gridSpan w:val="2"/>
            <w:tcBorders>
              <w:left w:val="single" w:sz="4" w:space="0" w:color="000000"/>
              <w:bottom w:val="single" w:sz="4" w:space="0" w:color="000000"/>
            </w:tcBorders>
            <w:shd w:val="clear" w:color="auto" w:fill="auto"/>
          </w:tcPr>
          <w:p w:rsidR="0014400C" w:rsidRPr="00A83CF8"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8</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sidRPr="00A83CF8">
              <w:rPr>
                <w:rFonts w:ascii="Times New Roman" w:hAnsi="Times New Roman" w:cs="Times New Roman"/>
                <w:sz w:val="24"/>
                <w:szCs w:val="24"/>
              </w:rPr>
              <w:t>9</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p>
        </w:tc>
        <w:tc>
          <w:tcPr>
            <w:tcW w:w="15198" w:type="dxa"/>
            <w:gridSpan w:val="15"/>
            <w:tcBorders>
              <w:left w:val="single" w:sz="4" w:space="0" w:color="000000"/>
              <w:bottom w:val="single" w:sz="4" w:space="0" w:color="000000"/>
              <w:right w:val="single" w:sz="4" w:space="0" w:color="000000"/>
            </w:tcBorders>
            <w:shd w:val="clear" w:color="auto" w:fill="auto"/>
          </w:tcPr>
          <w:p w:rsidR="0014400C" w:rsidRDefault="0014400C" w:rsidP="002B73EC">
            <w:pPr>
              <w:pStyle w:val="ConsPlusCell"/>
              <w:snapToGrid w:val="0"/>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982" w:type="dxa"/>
            <w:tcBorders>
              <w:left w:val="single" w:sz="4" w:space="0" w:color="000000"/>
              <w:bottom w:val="single" w:sz="4" w:space="0" w:color="000000"/>
            </w:tcBorders>
            <w:shd w:val="clear" w:color="auto" w:fill="auto"/>
          </w:tcPr>
          <w:p w:rsidR="0014400C" w:rsidRDefault="0014400C" w:rsidP="002B73EC">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w:t>
            </w:r>
          </w:p>
        </w:tc>
        <w:tc>
          <w:tcPr>
            <w:tcW w:w="1275" w:type="dxa"/>
            <w:gridSpan w:val="2"/>
            <w:tcBorders>
              <w:left w:val="single" w:sz="4" w:space="0" w:color="000000"/>
              <w:bottom w:val="single" w:sz="4" w:space="0" w:color="000000"/>
            </w:tcBorders>
            <w:shd w:val="clear" w:color="auto" w:fill="auto"/>
          </w:tcPr>
          <w:p w:rsidR="0014400C" w:rsidRPr="00B06343" w:rsidRDefault="0014400C" w:rsidP="002B73EC">
            <w:pPr>
              <w:pStyle w:val="ConsPlusCell"/>
              <w:snapToGrid w:val="0"/>
              <w:jc w:val="center"/>
              <w:rPr>
                <w:rFonts w:ascii="Times New Roman" w:hAnsi="Times New Roman" w:cs="Times New Roman"/>
                <w:sz w:val="24"/>
                <w:szCs w:val="24"/>
              </w:rPr>
            </w:pPr>
            <w:r w:rsidRPr="00B06343">
              <w:rPr>
                <w:rFonts w:ascii="Times New Roman" w:hAnsi="Times New Roman" w:cs="Times New Roman"/>
                <w:sz w:val="24"/>
                <w:szCs w:val="24"/>
              </w:rPr>
              <w:t>тыс.руб.</w:t>
            </w:r>
          </w:p>
        </w:tc>
        <w:tc>
          <w:tcPr>
            <w:tcW w:w="1843" w:type="dxa"/>
            <w:gridSpan w:val="2"/>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3500</w:t>
            </w:r>
          </w:p>
        </w:tc>
        <w:tc>
          <w:tcPr>
            <w:tcW w:w="1417" w:type="dxa"/>
            <w:gridSpan w:val="2"/>
            <w:tcBorders>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3000</w:t>
            </w:r>
          </w:p>
        </w:tc>
        <w:tc>
          <w:tcPr>
            <w:tcW w:w="1418"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1991,5</w:t>
            </w:r>
          </w:p>
        </w:tc>
        <w:tc>
          <w:tcPr>
            <w:tcW w:w="1417"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7000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15491,5</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982" w:type="dxa"/>
            <w:tcBorders>
              <w:left w:val="single" w:sz="4" w:space="0" w:color="000000"/>
              <w:bottom w:val="single" w:sz="4" w:space="0" w:color="000000"/>
            </w:tcBorders>
            <w:shd w:val="clear" w:color="auto" w:fill="auto"/>
          </w:tcPr>
          <w:p w:rsidR="0014400C" w:rsidRPr="0014400C" w:rsidRDefault="0014400C" w:rsidP="002B73EC">
            <w:pPr>
              <w:pStyle w:val="ConsPlusCell"/>
              <w:snapToGrid w:val="0"/>
              <w:rPr>
                <w:rFonts w:ascii="Times New Roman" w:hAnsi="Times New Roman" w:cs="Times New Roman"/>
                <w:sz w:val="24"/>
                <w:szCs w:val="24"/>
                <w:highlight w:val="yellow"/>
              </w:rPr>
            </w:pPr>
            <w:r w:rsidRPr="0014400C">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1275" w:type="dxa"/>
            <w:gridSpan w:val="2"/>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1843" w:type="dxa"/>
            <w:gridSpan w:val="2"/>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40</w:t>
            </w:r>
          </w:p>
        </w:tc>
        <w:tc>
          <w:tcPr>
            <w:tcW w:w="1417" w:type="dxa"/>
            <w:gridSpan w:val="2"/>
            <w:tcBorders>
              <w:left w:val="single" w:sz="4" w:space="0" w:color="000000"/>
              <w:bottom w:val="single" w:sz="4" w:space="0" w:color="000000"/>
            </w:tcBorders>
            <w:shd w:val="clear" w:color="auto" w:fill="auto"/>
          </w:tcPr>
          <w:p w:rsidR="0014400C" w:rsidRPr="003D3269" w:rsidRDefault="0014400C" w:rsidP="002B73EC">
            <w:pPr>
              <w:snapToGrid w:val="0"/>
              <w:jc w:val="center"/>
              <w:rPr>
                <w:sz w:val="24"/>
                <w:szCs w:val="24"/>
              </w:rPr>
            </w:pPr>
            <w:r w:rsidRPr="003D3269">
              <w:rPr>
                <w:sz w:val="24"/>
                <w:szCs w:val="24"/>
              </w:rPr>
              <w:t>50</w:t>
            </w:r>
          </w:p>
        </w:tc>
        <w:tc>
          <w:tcPr>
            <w:tcW w:w="1418"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50</w:t>
            </w:r>
          </w:p>
        </w:tc>
        <w:tc>
          <w:tcPr>
            <w:tcW w:w="1417" w:type="dxa"/>
            <w:gridSpan w:val="2"/>
            <w:tcBorders>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240</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p>
        </w:tc>
        <w:tc>
          <w:tcPr>
            <w:tcW w:w="15198" w:type="dxa"/>
            <w:gridSpan w:val="15"/>
            <w:tcBorders>
              <w:left w:val="single" w:sz="4" w:space="0" w:color="000000"/>
              <w:bottom w:val="single" w:sz="4" w:space="0" w:color="000000"/>
              <w:right w:val="single" w:sz="4" w:space="0" w:color="000000"/>
            </w:tcBorders>
            <w:shd w:val="clear" w:color="auto" w:fill="auto"/>
          </w:tcPr>
          <w:p w:rsidR="0014400C" w:rsidRDefault="0014400C" w:rsidP="002B73EC">
            <w:pPr>
              <w:snapToGrid w:val="0"/>
              <w:ind w:left="-57" w:right="-57" w:firstLine="31"/>
              <w:rPr>
                <w:b/>
                <w:color w:val="000000"/>
                <w:sz w:val="24"/>
                <w:szCs w:val="24"/>
              </w:rPr>
            </w:pPr>
            <w:r>
              <w:rPr>
                <w:b/>
                <w:sz w:val="24"/>
                <w:szCs w:val="24"/>
              </w:rPr>
              <w:t xml:space="preserve">Подпрограмма 1. </w:t>
            </w:r>
            <w:r>
              <w:rPr>
                <w:b/>
                <w:color w:val="000000"/>
                <w:sz w:val="24"/>
                <w:szCs w:val="24"/>
              </w:rPr>
              <w:t>«Постановка на кадастровый учет и оценка объектов муниципальной собственности</w:t>
            </w:r>
          </w:p>
          <w:p w:rsidR="0014400C" w:rsidRDefault="0014400C" w:rsidP="002B73EC">
            <w:pPr>
              <w:ind w:left="-57" w:right="-57" w:firstLine="31"/>
              <w:rPr>
                <w:b/>
                <w:color w:val="000000"/>
                <w:sz w:val="24"/>
                <w:szCs w:val="24"/>
              </w:rPr>
            </w:pPr>
            <w:r>
              <w:rPr>
                <w:b/>
                <w:color w:val="000000"/>
                <w:sz w:val="24"/>
                <w:szCs w:val="24"/>
              </w:rPr>
              <w:t>Сосновоборского городского округа»</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4982" w:type="dxa"/>
            <w:tcBorders>
              <w:left w:val="single" w:sz="4" w:space="0" w:color="000000"/>
              <w:bottom w:val="single" w:sz="4" w:space="0" w:color="auto"/>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1275" w:type="dxa"/>
            <w:gridSpan w:val="2"/>
            <w:tcBorders>
              <w:left w:val="single" w:sz="4" w:space="0" w:color="000000"/>
              <w:bottom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объектов, штук</w:t>
            </w:r>
          </w:p>
        </w:tc>
        <w:tc>
          <w:tcPr>
            <w:tcW w:w="1843" w:type="dxa"/>
            <w:gridSpan w:val="2"/>
            <w:tcBorders>
              <w:left w:val="single" w:sz="4" w:space="0" w:color="000000"/>
              <w:bottom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left w:val="single" w:sz="4" w:space="0" w:color="000000"/>
              <w:bottom w:val="single" w:sz="4" w:space="0" w:color="auto"/>
            </w:tcBorders>
            <w:shd w:val="clear" w:color="auto" w:fill="auto"/>
          </w:tcPr>
          <w:p w:rsidR="0014400C" w:rsidRDefault="0014400C" w:rsidP="002B73EC">
            <w:pPr>
              <w:snapToGrid w:val="0"/>
              <w:jc w:val="center"/>
              <w:rPr>
                <w:color w:val="000000"/>
                <w:sz w:val="24"/>
                <w:szCs w:val="24"/>
              </w:rPr>
            </w:pPr>
            <w:r>
              <w:rPr>
                <w:color w:val="000000"/>
                <w:sz w:val="24"/>
                <w:szCs w:val="24"/>
              </w:rPr>
              <w:t>10</w:t>
            </w:r>
          </w:p>
        </w:tc>
        <w:tc>
          <w:tcPr>
            <w:tcW w:w="1417" w:type="dxa"/>
            <w:gridSpan w:val="2"/>
            <w:tcBorders>
              <w:left w:val="single" w:sz="4" w:space="0" w:color="000000"/>
              <w:bottom w:val="single" w:sz="4" w:space="0" w:color="auto"/>
            </w:tcBorders>
            <w:shd w:val="clear" w:color="auto" w:fill="auto"/>
          </w:tcPr>
          <w:p w:rsidR="0014400C" w:rsidRPr="0099600D" w:rsidRDefault="0014400C" w:rsidP="002B73EC">
            <w:pPr>
              <w:snapToGrid w:val="0"/>
              <w:jc w:val="center"/>
              <w:rPr>
                <w:sz w:val="24"/>
                <w:szCs w:val="24"/>
              </w:rPr>
            </w:pPr>
            <w:r>
              <w:rPr>
                <w:sz w:val="24"/>
                <w:szCs w:val="24"/>
              </w:rPr>
              <w:t>76</w:t>
            </w:r>
          </w:p>
        </w:tc>
        <w:tc>
          <w:tcPr>
            <w:tcW w:w="1418" w:type="dxa"/>
            <w:gridSpan w:val="2"/>
            <w:tcBorders>
              <w:left w:val="single" w:sz="4" w:space="0" w:color="000000"/>
              <w:bottom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50</w:t>
            </w:r>
          </w:p>
        </w:tc>
        <w:tc>
          <w:tcPr>
            <w:tcW w:w="1417" w:type="dxa"/>
            <w:gridSpan w:val="2"/>
            <w:tcBorders>
              <w:left w:val="single" w:sz="4" w:space="0" w:color="000000"/>
              <w:bottom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40</w:t>
            </w:r>
          </w:p>
        </w:tc>
        <w:tc>
          <w:tcPr>
            <w:tcW w:w="1428" w:type="dxa"/>
            <w:gridSpan w:val="2"/>
            <w:tcBorders>
              <w:left w:val="single" w:sz="4" w:space="0" w:color="000000"/>
              <w:bottom w:val="single" w:sz="4" w:space="0" w:color="auto"/>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176</w:t>
            </w:r>
          </w:p>
        </w:tc>
      </w:tr>
      <w:tr w:rsidR="0014400C" w:rsidTr="002B73EC">
        <w:tc>
          <w:tcPr>
            <w:tcW w:w="622" w:type="dxa"/>
            <w:tcBorders>
              <w:left w:val="single" w:sz="4" w:space="0" w:color="000000"/>
              <w:bottom w:val="single" w:sz="4" w:space="0" w:color="000000"/>
              <w:right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4982"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sz w:val="24"/>
                <w:szCs w:val="24"/>
              </w:rPr>
            </w:pPr>
            <w:r>
              <w:rPr>
                <w:sz w:val="24"/>
                <w:szCs w:val="24"/>
              </w:rPr>
              <w:t>объектов, штук</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color w:val="000000"/>
                <w:sz w:val="24"/>
                <w:szCs w:val="24"/>
              </w:rPr>
            </w:pPr>
            <w:r>
              <w:rPr>
                <w:color w:val="000000"/>
                <w:sz w:val="24"/>
                <w:szCs w:val="24"/>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99600D" w:rsidRDefault="0014400C" w:rsidP="002B73EC">
            <w:pPr>
              <w:snapToGrid w:val="0"/>
              <w:jc w:val="center"/>
              <w:rPr>
                <w:sz w:val="24"/>
                <w:szCs w:val="24"/>
              </w:rPr>
            </w:pPr>
            <w:r>
              <w:rPr>
                <w:sz w:val="24"/>
                <w:szCs w:val="24"/>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119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100</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4400C" w:rsidRDefault="0014400C" w:rsidP="002B73EC">
            <w:pPr>
              <w:snapToGrid w:val="0"/>
              <w:jc w:val="center"/>
              <w:rPr>
                <w:sz w:val="24"/>
                <w:szCs w:val="24"/>
              </w:rPr>
            </w:pPr>
            <w:r w:rsidRPr="0014400C">
              <w:rPr>
                <w:sz w:val="24"/>
                <w:szCs w:val="24"/>
              </w:rPr>
              <w:t>269</w:t>
            </w:r>
          </w:p>
        </w:tc>
      </w:tr>
      <w:tr w:rsidR="0014400C" w:rsidTr="002B73EC">
        <w:tc>
          <w:tcPr>
            <w:tcW w:w="622" w:type="dxa"/>
            <w:tcBorders>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4982" w:type="dxa"/>
            <w:tcBorders>
              <w:top w:val="single" w:sz="4" w:space="0" w:color="auto"/>
              <w:left w:val="single" w:sz="4" w:space="0" w:color="000000"/>
              <w:bottom w:val="single" w:sz="4" w:space="0" w:color="000000"/>
            </w:tcBorders>
            <w:shd w:val="clear" w:color="auto" w:fill="auto"/>
          </w:tcPr>
          <w:p w:rsidR="0014400C" w:rsidRDefault="0014400C" w:rsidP="002B73EC">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Оформление документов, необходимых для снятия с учета объекта недвижимости в случае ликвидации объекта </w:t>
            </w:r>
            <w:r w:rsidRPr="00001DB4">
              <w:rPr>
                <w:rFonts w:ascii="Times New Roman" w:hAnsi="Times New Roman" w:cs="Times New Roman"/>
                <w:sz w:val="24"/>
                <w:szCs w:val="24"/>
                <w:highlight w:val="yellow"/>
              </w:rPr>
              <w:t>и</w:t>
            </w:r>
            <w:r>
              <w:rPr>
                <w:rFonts w:ascii="Times New Roman" w:hAnsi="Times New Roman" w:cs="Times New Roman"/>
                <w:sz w:val="24"/>
                <w:szCs w:val="24"/>
              </w:rPr>
              <w:t xml:space="preserve"> для прекращения права собственности муниципального образования на объект</w:t>
            </w:r>
          </w:p>
        </w:tc>
        <w:tc>
          <w:tcPr>
            <w:tcW w:w="1275" w:type="dxa"/>
            <w:gridSpan w:val="2"/>
            <w:tcBorders>
              <w:top w:val="single" w:sz="4" w:space="0" w:color="auto"/>
              <w:left w:val="single" w:sz="4" w:space="0" w:color="000000"/>
              <w:bottom w:val="single" w:sz="4" w:space="0" w:color="000000"/>
            </w:tcBorders>
            <w:shd w:val="clear" w:color="auto" w:fill="auto"/>
          </w:tcPr>
          <w:p w:rsidR="0014400C" w:rsidRDefault="0014400C" w:rsidP="002B73EC">
            <w:pPr>
              <w:snapToGrid w:val="0"/>
              <w:jc w:val="center"/>
              <w:rPr>
                <w:sz w:val="24"/>
                <w:szCs w:val="24"/>
              </w:rPr>
            </w:pPr>
            <w:r>
              <w:rPr>
                <w:sz w:val="24"/>
                <w:szCs w:val="24"/>
              </w:rPr>
              <w:t>объектов, штук</w:t>
            </w:r>
          </w:p>
        </w:tc>
        <w:tc>
          <w:tcPr>
            <w:tcW w:w="1843" w:type="dxa"/>
            <w:gridSpan w:val="2"/>
            <w:tcBorders>
              <w:top w:val="single" w:sz="4" w:space="0" w:color="auto"/>
              <w:left w:val="single" w:sz="4" w:space="0" w:color="000000"/>
              <w:bottom w:val="single" w:sz="4" w:space="0" w:color="000000"/>
            </w:tcBorders>
            <w:shd w:val="clear" w:color="auto" w:fill="auto"/>
          </w:tcPr>
          <w:p w:rsidR="0014400C" w:rsidRDefault="0014400C" w:rsidP="002B73E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tcBorders>
              <w:top w:val="single" w:sz="4" w:space="0" w:color="auto"/>
              <w:left w:val="single" w:sz="4" w:space="0" w:color="000000"/>
              <w:bottom w:val="single" w:sz="4" w:space="0" w:color="000000"/>
            </w:tcBorders>
            <w:shd w:val="clear" w:color="auto" w:fill="auto"/>
          </w:tcPr>
          <w:p w:rsidR="0014400C" w:rsidRDefault="0014400C" w:rsidP="002B73EC">
            <w:pPr>
              <w:snapToGrid w:val="0"/>
              <w:jc w:val="center"/>
              <w:rPr>
                <w:color w:val="000000"/>
                <w:sz w:val="24"/>
                <w:szCs w:val="24"/>
              </w:rPr>
            </w:pPr>
            <w:r>
              <w:rPr>
                <w:color w:val="000000"/>
                <w:sz w:val="24"/>
                <w:szCs w:val="24"/>
              </w:rPr>
              <w:t>5</w:t>
            </w:r>
          </w:p>
        </w:tc>
        <w:tc>
          <w:tcPr>
            <w:tcW w:w="1417" w:type="dxa"/>
            <w:gridSpan w:val="2"/>
            <w:tcBorders>
              <w:top w:val="single" w:sz="4" w:space="0" w:color="auto"/>
              <w:left w:val="single" w:sz="4" w:space="0" w:color="000000"/>
              <w:bottom w:val="single" w:sz="4" w:space="0" w:color="000000"/>
            </w:tcBorders>
            <w:shd w:val="clear" w:color="auto" w:fill="auto"/>
          </w:tcPr>
          <w:p w:rsidR="0014400C" w:rsidRPr="00510BAB" w:rsidRDefault="0014400C" w:rsidP="002B73EC">
            <w:pPr>
              <w:snapToGrid w:val="0"/>
              <w:jc w:val="center"/>
              <w:rPr>
                <w:sz w:val="24"/>
                <w:szCs w:val="24"/>
                <w:highlight w:val="yellow"/>
              </w:rPr>
            </w:pPr>
            <w:r w:rsidRPr="00510BAB">
              <w:rPr>
                <w:sz w:val="24"/>
                <w:szCs w:val="24"/>
              </w:rPr>
              <w:t>5</w:t>
            </w:r>
          </w:p>
        </w:tc>
        <w:tc>
          <w:tcPr>
            <w:tcW w:w="1418" w:type="dxa"/>
            <w:gridSpan w:val="2"/>
            <w:tcBorders>
              <w:top w:val="single" w:sz="4" w:space="0" w:color="auto"/>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7</w:t>
            </w:r>
          </w:p>
        </w:tc>
        <w:tc>
          <w:tcPr>
            <w:tcW w:w="1417" w:type="dxa"/>
            <w:gridSpan w:val="2"/>
            <w:tcBorders>
              <w:top w:val="single" w:sz="4" w:space="0" w:color="auto"/>
              <w:left w:val="single" w:sz="4" w:space="0" w:color="000000"/>
              <w:bottom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15</w:t>
            </w:r>
          </w:p>
        </w:tc>
        <w:tc>
          <w:tcPr>
            <w:tcW w:w="1428" w:type="dxa"/>
            <w:gridSpan w:val="2"/>
            <w:tcBorders>
              <w:top w:val="single" w:sz="4" w:space="0" w:color="auto"/>
              <w:left w:val="single" w:sz="4" w:space="0" w:color="000000"/>
              <w:bottom w:val="single" w:sz="4" w:space="0" w:color="000000"/>
              <w:right w:val="single" w:sz="4" w:space="0" w:color="000000"/>
            </w:tcBorders>
            <w:shd w:val="clear" w:color="auto" w:fill="auto"/>
          </w:tcPr>
          <w:p w:rsidR="0014400C" w:rsidRPr="0014400C" w:rsidRDefault="0014400C" w:rsidP="002B73EC">
            <w:pPr>
              <w:snapToGrid w:val="0"/>
              <w:jc w:val="center"/>
              <w:rPr>
                <w:sz w:val="24"/>
                <w:szCs w:val="24"/>
              </w:rPr>
            </w:pPr>
            <w:r w:rsidRPr="0014400C">
              <w:rPr>
                <w:sz w:val="24"/>
                <w:szCs w:val="24"/>
              </w:rPr>
              <w:t>32</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lastRenderedPageBreak/>
              <w:t>1.4</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Получение свидетельств о праве собственности на объекты недвижимости и земельные участки</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color w:val="000000"/>
                <w:sz w:val="24"/>
                <w:szCs w:val="24"/>
              </w:rPr>
            </w:pPr>
            <w:r w:rsidRPr="001202AE">
              <w:rPr>
                <w:color w:val="000000"/>
                <w:sz w:val="24"/>
                <w:szCs w:val="24"/>
              </w:rPr>
              <w:t>40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50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50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150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290</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1.5</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Оценка рыночной стоимости объектов </w:t>
            </w:r>
            <w:r w:rsidRPr="001202AE">
              <w:rPr>
                <w:rFonts w:ascii="Times New Roman" w:hAnsi="Times New Roman" w:cs="Times New Roman"/>
                <w:color w:val="000000"/>
                <w:sz w:val="24"/>
                <w:szCs w:val="24"/>
              </w:rPr>
              <w:t>муниципальной собственности</w:t>
            </w:r>
            <w:r w:rsidRPr="001202AE">
              <w:rPr>
                <w:rFonts w:ascii="Times New Roman" w:hAnsi="Times New Roman" w:cs="Times New Roman"/>
                <w:sz w:val="24"/>
                <w:szCs w:val="24"/>
              </w:rPr>
              <w:t xml:space="preserve"> для целей учета объектов в Реестре собственности и в казне</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jc w:val="center"/>
            </w:pPr>
            <w:r w:rsidRPr="001202AE">
              <w:rPr>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30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160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220</w:t>
            </w:r>
          </w:p>
        </w:tc>
      </w:tr>
      <w:tr w:rsidR="0014400C" w:rsidRPr="001202AE" w:rsidTr="002B73EC">
        <w:tc>
          <w:tcPr>
            <w:tcW w:w="62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1.6</w:t>
            </w:r>
          </w:p>
        </w:tc>
        <w:tc>
          <w:tcPr>
            <w:tcW w:w="498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Оценка рыночной стоимости объектов </w:t>
            </w:r>
            <w:r w:rsidRPr="001202AE">
              <w:rPr>
                <w:rFonts w:ascii="Times New Roman" w:hAnsi="Times New Roman" w:cs="Times New Roman"/>
                <w:color w:val="000000"/>
                <w:sz w:val="24"/>
                <w:szCs w:val="24"/>
              </w:rPr>
              <w:t>муниципальной собственности</w:t>
            </w:r>
            <w:r w:rsidRPr="001202AE">
              <w:rPr>
                <w:rFonts w:ascii="Times New Roman" w:hAnsi="Times New Roman" w:cs="Times New Roman"/>
                <w:sz w:val="24"/>
                <w:szCs w:val="24"/>
              </w:rPr>
              <w:t xml:space="preserve"> и земельных участков для целей продажи</w:t>
            </w:r>
          </w:p>
        </w:tc>
        <w:tc>
          <w:tcPr>
            <w:tcW w:w="1275" w:type="dxa"/>
            <w:gridSpan w:val="2"/>
            <w:tcBorders>
              <w:left w:val="single" w:sz="4" w:space="0" w:color="000000"/>
              <w:bottom w:val="single" w:sz="4" w:space="0" w:color="000000"/>
            </w:tcBorders>
            <w:shd w:val="clear" w:color="auto" w:fill="auto"/>
          </w:tcPr>
          <w:p w:rsidR="0014400C" w:rsidRPr="001202AE" w:rsidRDefault="0014400C" w:rsidP="002B73EC">
            <w:pPr>
              <w:jc w:val="center"/>
            </w:pPr>
            <w:r w:rsidRPr="001202AE">
              <w:rPr>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10</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26</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23</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80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139</w:t>
            </w:r>
          </w:p>
        </w:tc>
      </w:tr>
      <w:tr w:rsidR="0014400C" w:rsidRPr="001202AE" w:rsidTr="002B73EC">
        <w:tc>
          <w:tcPr>
            <w:tcW w:w="62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1.7</w:t>
            </w:r>
          </w:p>
        </w:tc>
        <w:tc>
          <w:tcPr>
            <w:tcW w:w="498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Оценка рыночной арендной платы объектов </w:t>
            </w:r>
            <w:r w:rsidRPr="001202AE">
              <w:rPr>
                <w:rFonts w:ascii="Times New Roman" w:hAnsi="Times New Roman" w:cs="Times New Roman"/>
                <w:color w:val="000000"/>
                <w:sz w:val="24"/>
                <w:szCs w:val="24"/>
              </w:rPr>
              <w:t>муниципальной собственности</w:t>
            </w:r>
            <w:r w:rsidRPr="001202AE">
              <w:rPr>
                <w:rFonts w:ascii="Times New Roman" w:hAnsi="Times New Roman" w:cs="Times New Roman"/>
                <w:sz w:val="24"/>
                <w:szCs w:val="24"/>
              </w:rPr>
              <w:t xml:space="preserve"> и земельных участков с целью передачи их в аренду с торгов</w:t>
            </w:r>
          </w:p>
        </w:tc>
        <w:tc>
          <w:tcPr>
            <w:tcW w:w="1275" w:type="dxa"/>
            <w:gridSpan w:val="2"/>
            <w:tcBorders>
              <w:left w:val="single" w:sz="4" w:space="0" w:color="000000"/>
              <w:bottom w:val="single" w:sz="4" w:space="0" w:color="000000"/>
            </w:tcBorders>
            <w:shd w:val="clear" w:color="auto" w:fill="auto"/>
          </w:tcPr>
          <w:p w:rsidR="0014400C" w:rsidRPr="001202AE" w:rsidRDefault="0014400C" w:rsidP="002B73EC">
            <w:pPr>
              <w:jc w:val="center"/>
            </w:pPr>
            <w:r w:rsidRPr="001202AE">
              <w:rPr>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45</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80</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74</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299</w:t>
            </w:r>
          </w:p>
        </w:tc>
      </w:tr>
      <w:tr w:rsidR="0014400C" w:rsidRPr="001202AE" w:rsidTr="002B73EC">
        <w:tc>
          <w:tcPr>
            <w:tcW w:w="622" w:type="dxa"/>
            <w:tcBorders>
              <w:left w:val="single" w:sz="4" w:space="0" w:color="000000"/>
              <w:bottom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1.8</w:t>
            </w:r>
          </w:p>
        </w:tc>
        <w:tc>
          <w:tcPr>
            <w:tcW w:w="498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 xml:space="preserve">Установка межевых знаков по границам земельных участков </w:t>
            </w:r>
          </w:p>
        </w:tc>
        <w:tc>
          <w:tcPr>
            <w:tcW w:w="1275"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100</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120</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14</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400</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634</w:t>
            </w:r>
          </w:p>
        </w:tc>
      </w:tr>
      <w:tr w:rsidR="0014400C" w:rsidRPr="001202AE" w:rsidTr="002B73EC">
        <w:tc>
          <w:tcPr>
            <w:tcW w:w="622"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p>
        </w:tc>
        <w:tc>
          <w:tcPr>
            <w:tcW w:w="15198" w:type="dxa"/>
            <w:gridSpan w:val="15"/>
            <w:tcBorders>
              <w:left w:val="single" w:sz="4" w:space="0" w:color="auto"/>
              <w:bottom w:val="single" w:sz="4" w:space="0" w:color="000000"/>
              <w:right w:val="single" w:sz="4" w:space="0" w:color="000000"/>
            </w:tcBorders>
            <w:shd w:val="clear" w:color="auto" w:fill="auto"/>
          </w:tcPr>
          <w:p w:rsidR="0014400C" w:rsidRPr="001202AE" w:rsidRDefault="0014400C" w:rsidP="002B73EC">
            <w:pPr>
              <w:pStyle w:val="ConsPlusCell"/>
              <w:snapToGrid w:val="0"/>
              <w:rPr>
                <w:b/>
                <w:sz w:val="24"/>
                <w:szCs w:val="24"/>
              </w:rPr>
            </w:pPr>
            <w:r w:rsidRPr="001202AE">
              <w:rPr>
                <w:rFonts w:ascii="Times New Roman" w:hAnsi="Times New Roman" w:cs="Times New Roman"/>
                <w:b/>
                <w:sz w:val="24"/>
                <w:szCs w:val="24"/>
              </w:rPr>
              <w:t xml:space="preserve">Подпрограмма 2. </w:t>
            </w:r>
            <w:r w:rsidRPr="001202AE">
              <w:rPr>
                <w:b/>
                <w:sz w:val="24"/>
                <w:szCs w:val="24"/>
              </w:rPr>
              <w:t>«</w:t>
            </w:r>
            <w:r w:rsidRPr="001202AE">
              <w:rPr>
                <w:rFonts w:ascii="Times New Roman" w:hAnsi="Times New Roman" w:cs="Times New Roman"/>
                <w:b/>
                <w:sz w:val="24"/>
                <w:szCs w:val="24"/>
              </w:rPr>
              <w:t>Передача в пользование и продажа объектов</w:t>
            </w:r>
            <w:r w:rsidRPr="001202AE">
              <w:rPr>
                <w:rFonts w:ascii="Times New Roman" w:hAnsi="Times New Roman" w:cs="Times New Roman"/>
                <w:b/>
              </w:rPr>
              <w:t xml:space="preserve"> </w:t>
            </w:r>
            <w:r w:rsidRPr="001202AE">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1202AE">
              <w:rPr>
                <w:rFonts w:ascii="Times New Roman" w:hAnsi="Times New Roman" w:cs="Times New Roman"/>
                <w:b/>
              </w:rPr>
              <w:t xml:space="preserve"> </w:t>
            </w:r>
            <w:r w:rsidRPr="001202AE">
              <w:rPr>
                <w:rFonts w:ascii="Times New Roman" w:hAnsi="Times New Roman" w:cs="Times New Roman"/>
                <w:b/>
                <w:sz w:val="24"/>
                <w:szCs w:val="24"/>
              </w:rPr>
              <w:t>собственность на которые не разграничена</w:t>
            </w:r>
            <w:r w:rsidRPr="001202AE">
              <w:rPr>
                <w:b/>
                <w:sz w:val="24"/>
                <w:szCs w:val="24"/>
              </w:rPr>
              <w:t>»</w:t>
            </w:r>
          </w:p>
        </w:tc>
      </w:tr>
      <w:tr w:rsidR="0014400C" w:rsidRPr="001202AE" w:rsidTr="002B73EC">
        <w:tc>
          <w:tcPr>
            <w:tcW w:w="622"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2.1.</w:t>
            </w:r>
          </w:p>
        </w:tc>
        <w:tc>
          <w:tcPr>
            <w:tcW w:w="4982" w:type="dxa"/>
            <w:tcBorders>
              <w:left w:val="single" w:sz="4" w:space="0" w:color="auto"/>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b/>
                <w:sz w:val="24"/>
                <w:szCs w:val="24"/>
              </w:rPr>
            </w:pPr>
            <w:r w:rsidRPr="001202AE">
              <w:rPr>
                <w:rFonts w:ascii="Times New Roman" w:hAnsi="Times New Roman" w:cs="Times New Roman"/>
                <w:b/>
                <w:sz w:val="24"/>
                <w:szCs w:val="24"/>
              </w:rPr>
              <w:t>в период по 31.12.2015</w:t>
            </w:r>
          </w:p>
        </w:tc>
        <w:tc>
          <w:tcPr>
            <w:tcW w:w="1275"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c>
          <w:tcPr>
            <w:tcW w:w="1843"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p>
        </w:tc>
      </w:tr>
      <w:tr w:rsidR="0014400C" w:rsidRPr="001202AE" w:rsidTr="002B73EC">
        <w:tc>
          <w:tcPr>
            <w:tcW w:w="622" w:type="dxa"/>
            <w:tcBorders>
              <w:top w:val="single" w:sz="4" w:space="0" w:color="auto"/>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2.1.1.</w:t>
            </w:r>
          </w:p>
        </w:tc>
        <w:tc>
          <w:tcPr>
            <w:tcW w:w="498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1275"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балл</w:t>
            </w:r>
          </w:p>
        </w:tc>
        <w:tc>
          <w:tcPr>
            <w:tcW w:w="1843"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2,5</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2,5</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2,5</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2.1.2</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2.1.3.</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Отсутствие жалоб на действия/ бездействие специализированной организации</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bookmarkStart w:id="3" w:name="Par385"/>
            <w:bookmarkEnd w:id="3"/>
            <w:r w:rsidRPr="001202AE">
              <w:rPr>
                <w:rFonts w:ascii="Times New Roman" w:hAnsi="Times New Roman" w:cs="Times New Roman"/>
                <w:sz w:val="24"/>
                <w:szCs w:val="24"/>
              </w:rPr>
              <w:lastRenderedPageBreak/>
              <w:t>2.1.4.</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Результативность торгов</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2,3</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2,3</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2,3</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2.1.5.</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балл</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1,2</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1,2</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r>
      <w:tr w:rsidR="0014400C" w:rsidRPr="001202AE" w:rsidTr="002B73EC">
        <w:tc>
          <w:tcPr>
            <w:tcW w:w="62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w:t>
            </w:r>
          </w:p>
        </w:tc>
        <w:tc>
          <w:tcPr>
            <w:tcW w:w="15198" w:type="dxa"/>
            <w:gridSpan w:val="15"/>
            <w:tcBorders>
              <w:left w:val="single" w:sz="4" w:space="0" w:color="000000"/>
              <w:bottom w:val="single" w:sz="4" w:space="0" w:color="auto"/>
              <w:right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b/>
                <w:sz w:val="24"/>
                <w:szCs w:val="24"/>
              </w:rPr>
            </w:pPr>
            <w:r w:rsidRPr="001202AE">
              <w:rPr>
                <w:rFonts w:ascii="Times New Roman" w:hAnsi="Times New Roman" w:cs="Times New Roman"/>
                <w:b/>
                <w:sz w:val="24"/>
                <w:szCs w:val="24"/>
              </w:rPr>
              <w:t>в период с 01.01.2016</w:t>
            </w:r>
          </w:p>
        </w:tc>
      </w:tr>
      <w:tr w:rsidR="0014400C" w:rsidRPr="001202AE" w:rsidTr="002B73EC">
        <w:tc>
          <w:tcPr>
            <w:tcW w:w="622" w:type="dxa"/>
            <w:tcBorders>
              <w:left w:val="single" w:sz="4" w:space="0" w:color="000000"/>
              <w:bottom w:val="single" w:sz="4" w:space="0" w:color="000000"/>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2.2.1.</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Отсутствие жалоб на действие/бездействие специализированной организации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r>
      <w:tr w:rsidR="0014400C" w:rsidRPr="001202AE" w:rsidTr="002B73EC">
        <w:tc>
          <w:tcPr>
            <w:tcW w:w="622" w:type="dxa"/>
            <w:tcBorders>
              <w:left w:val="single" w:sz="4" w:space="0" w:color="000000"/>
              <w:bottom w:val="single" w:sz="4" w:space="0" w:color="000000"/>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2.2.2.</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r w:rsidRPr="001202AE">
              <w:rPr>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r>
      <w:tr w:rsidR="0014400C" w:rsidRPr="001202AE" w:rsidTr="002B73EC">
        <w:tc>
          <w:tcPr>
            <w:tcW w:w="622" w:type="dxa"/>
            <w:tcBorders>
              <w:left w:val="single" w:sz="4" w:space="0" w:color="000000"/>
              <w:bottom w:val="single" w:sz="4" w:space="0" w:color="000000"/>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2.2.3.</w:t>
            </w:r>
          </w:p>
        </w:tc>
        <w:tc>
          <w:tcPr>
            <w:tcW w:w="504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Соблюдение сроков выполнения работ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r w:rsidRPr="001202AE">
              <w:rPr>
                <w:sz w:val="24"/>
                <w:szCs w:val="24"/>
              </w:rPr>
              <w:t>процент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100%</w:t>
            </w:r>
          </w:p>
        </w:tc>
      </w:tr>
      <w:tr w:rsidR="0014400C" w:rsidRPr="001202AE" w:rsidTr="002B73EC">
        <w:tc>
          <w:tcPr>
            <w:tcW w:w="62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3</w:t>
            </w:r>
          </w:p>
        </w:tc>
        <w:tc>
          <w:tcPr>
            <w:tcW w:w="15198" w:type="dxa"/>
            <w:gridSpan w:val="15"/>
            <w:tcBorders>
              <w:top w:val="single" w:sz="4" w:space="0" w:color="auto"/>
              <w:left w:val="single" w:sz="4" w:space="0" w:color="000000"/>
              <w:bottom w:val="single" w:sz="4" w:space="0" w:color="000000"/>
              <w:right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b/>
                <w:sz w:val="24"/>
                <w:szCs w:val="24"/>
              </w:rPr>
            </w:pPr>
            <w:r w:rsidRPr="001202AE">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14400C" w:rsidRPr="001202AE" w:rsidTr="002B73EC">
        <w:tc>
          <w:tcPr>
            <w:tcW w:w="62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3.1</w:t>
            </w:r>
          </w:p>
        </w:tc>
        <w:tc>
          <w:tcPr>
            <w:tcW w:w="4982" w:type="dxa"/>
            <w:tcBorders>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1275"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объектов, штук</w:t>
            </w:r>
          </w:p>
        </w:tc>
        <w:tc>
          <w:tcPr>
            <w:tcW w:w="1843" w:type="dxa"/>
            <w:gridSpan w:val="2"/>
            <w:tcBorders>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5</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5</w:t>
            </w:r>
          </w:p>
        </w:tc>
        <w:tc>
          <w:tcPr>
            <w:tcW w:w="1418"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22</w:t>
            </w:r>
          </w:p>
        </w:tc>
        <w:tc>
          <w:tcPr>
            <w:tcW w:w="1417" w:type="dxa"/>
            <w:gridSpan w:val="2"/>
            <w:tcBorders>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32</w:t>
            </w:r>
          </w:p>
        </w:tc>
        <w:tc>
          <w:tcPr>
            <w:tcW w:w="1428" w:type="dxa"/>
            <w:gridSpan w:val="2"/>
            <w:tcBorders>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64</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3.2.</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rPr>
                <w:rFonts w:ascii="Times New Roman" w:hAnsi="Times New Roman" w:cs="Times New Roman"/>
                <w:sz w:val="24"/>
                <w:szCs w:val="24"/>
              </w:rPr>
            </w:pPr>
            <w:r w:rsidRPr="001202AE">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объектов, 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30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30</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40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60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color w:val="000000"/>
                <w:sz w:val="24"/>
                <w:szCs w:val="24"/>
              </w:rPr>
            </w:pPr>
            <w:r w:rsidRPr="001202AE">
              <w:rPr>
                <w:color w:val="000000"/>
                <w:sz w:val="24"/>
                <w:szCs w:val="24"/>
              </w:rPr>
              <w:t>160</w:t>
            </w:r>
          </w:p>
        </w:tc>
      </w:tr>
      <w:tr w:rsidR="0014400C" w:rsidRPr="001202AE" w:rsidTr="002B73EC">
        <w:tc>
          <w:tcPr>
            <w:tcW w:w="62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3.3.</w:t>
            </w:r>
          </w:p>
        </w:tc>
        <w:tc>
          <w:tcPr>
            <w:tcW w:w="4982" w:type="dxa"/>
            <w:tcBorders>
              <w:top w:val="single" w:sz="4" w:space="0" w:color="000000"/>
              <w:left w:val="single" w:sz="4" w:space="0" w:color="000000"/>
              <w:bottom w:val="single" w:sz="4" w:space="0" w:color="000000"/>
            </w:tcBorders>
            <w:shd w:val="clear" w:color="auto" w:fill="auto"/>
          </w:tcPr>
          <w:p w:rsidR="0014400C" w:rsidRPr="001202AE" w:rsidRDefault="0014400C" w:rsidP="002B73EC">
            <w:pPr>
              <w:widowControl w:val="0"/>
              <w:tabs>
                <w:tab w:val="center" w:pos="4677"/>
                <w:tab w:val="right" w:pos="9355"/>
              </w:tabs>
              <w:snapToGrid w:val="0"/>
              <w:rPr>
                <w:sz w:val="24"/>
                <w:szCs w:val="24"/>
              </w:rPr>
            </w:pPr>
            <w:r w:rsidRPr="001202AE">
              <w:rPr>
                <w:sz w:val="24"/>
                <w:szCs w:val="24"/>
              </w:rPr>
              <w:t>Количество предписаний надзорных органов, снятых по результатам выполнения работ</w:t>
            </w:r>
          </w:p>
        </w:tc>
        <w:tc>
          <w:tcPr>
            <w:tcW w:w="1275"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штук</w:t>
            </w:r>
          </w:p>
        </w:tc>
        <w:tc>
          <w:tcPr>
            <w:tcW w:w="1843"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pStyle w:val="ConsPlusCell"/>
              <w:snapToGrid w:val="0"/>
              <w:jc w:val="center"/>
              <w:rPr>
                <w:rFonts w:ascii="Times New Roman" w:hAnsi="Times New Roman" w:cs="Times New Roman"/>
                <w:sz w:val="24"/>
                <w:szCs w:val="24"/>
              </w:rPr>
            </w:pPr>
            <w:r w:rsidRPr="001202AE">
              <w:rPr>
                <w:rFonts w:ascii="Times New Roman" w:hAnsi="Times New Roman" w:cs="Times New Roman"/>
                <w:sz w:val="24"/>
                <w:szCs w:val="24"/>
              </w:rPr>
              <w:t>-</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10</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15</w:t>
            </w:r>
          </w:p>
        </w:tc>
        <w:tc>
          <w:tcPr>
            <w:tcW w:w="1418"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26</w:t>
            </w:r>
          </w:p>
        </w:tc>
        <w:tc>
          <w:tcPr>
            <w:tcW w:w="1417" w:type="dxa"/>
            <w:gridSpan w:val="2"/>
            <w:tcBorders>
              <w:top w:val="single" w:sz="4" w:space="0" w:color="000000"/>
              <w:left w:val="single" w:sz="4" w:space="0" w:color="000000"/>
              <w:bottom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40</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14400C" w:rsidRPr="001202AE" w:rsidRDefault="0014400C" w:rsidP="002B73EC">
            <w:pPr>
              <w:snapToGrid w:val="0"/>
              <w:jc w:val="center"/>
              <w:rPr>
                <w:sz w:val="24"/>
                <w:szCs w:val="24"/>
              </w:rPr>
            </w:pPr>
            <w:r w:rsidRPr="001202AE">
              <w:rPr>
                <w:sz w:val="24"/>
                <w:szCs w:val="24"/>
              </w:rPr>
              <w:t>80</w:t>
            </w:r>
          </w:p>
        </w:tc>
      </w:tr>
    </w:tbl>
    <w:p w:rsidR="0014400C" w:rsidRPr="001202AE" w:rsidRDefault="0014400C" w:rsidP="0014400C">
      <w:pPr>
        <w:sectPr w:rsidR="0014400C" w:rsidRPr="001202AE" w:rsidSect="003975AF">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567" w:bottom="851" w:left="567" w:header="720" w:footer="720" w:gutter="0"/>
          <w:cols w:space="720"/>
          <w:docGrid w:linePitch="272"/>
        </w:sectPr>
      </w:pPr>
    </w:p>
    <w:p w:rsidR="0014400C" w:rsidRDefault="0014400C" w:rsidP="0014400C">
      <w:pPr>
        <w:spacing w:line="240" w:lineRule="atLeast"/>
        <w:jc w:val="right"/>
        <w:rPr>
          <w:sz w:val="24"/>
          <w:szCs w:val="24"/>
        </w:rPr>
      </w:pPr>
      <w:r w:rsidRPr="001202AE">
        <w:rPr>
          <w:sz w:val="24"/>
          <w:szCs w:val="24"/>
        </w:rPr>
        <w:lastRenderedPageBreak/>
        <w:t>Приложение № 3</w:t>
      </w:r>
      <w:r>
        <w:rPr>
          <w:sz w:val="24"/>
          <w:szCs w:val="24"/>
        </w:rPr>
        <w:t xml:space="preserve"> </w:t>
      </w:r>
    </w:p>
    <w:p w:rsidR="0014400C" w:rsidRDefault="0014400C" w:rsidP="0014400C">
      <w:pPr>
        <w:spacing w:line="240" w:lineRule="atLeast"/>
        <w:jc w:val="right"/>
        <w:rPr>
          <w:sz w:val="24"/>
          <w:szCs w:val="24"/>
        </w:rPr>
      </w:pPr>
      <w:r>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Tr="002B73EC">
        <w:trPr>
          <w:gridAfter w:val="1"/>
          <w:wAfter w:w="20" w:type="dxa"/>
          <w:trHeight w:val="1965"/>
        </w:trPr>
        <w:tc>
          <w:tcPr>
            <w:tcW w:w="15300" w:type="dxa"/>
            <w:gridSpan w:val="8"/>
            <w:tcBorders>
              <w:bottom w:val="single" w:sz="8" w:space="0" w:color="000000"/>
            </w:tcBorders>
            <w:shd w:val="clear" w:color="auto" w:fill="auto"/>
            <w:vAlign w:val="bottom"/>
          </w:tcPr>
          <w:p w:rsidR="0014400C" w:rsidRDefault="0014400C" w:rsidP="002B73EC">
            <w:pPr>
              <w:snapToGrid w:val="0"/>
              <w:jc w:val="center"/>
              <w:rPr>
                <w:color w:val="000000"/>
                <w:sz w:val="22"/>
                <w:szCs w:val="22"/>
              </w:rPr>
            </w:pPr>
            <w:r w:rsidRPr="00C563FF">
              <w:rPr>
                <w:b/>
                <w:color w:val="000000"/>
                <w:sz w:val="22"/>
                <w:szCs w:val="22"/>
              </w:rPr>
              <w:t>ПЛАН РЕАЛИЗАЦИИ на 2014 год</w:t>
            </w:r>
            <w:r w:rsidRPr="00C563FF">
              <w:rPr>
                <w:b/>
                <w:color w:val="000000"/>
                <w:sz w:val="22"/>
                <w:szCs w:val="22"/>
              </w:rPr>
              <w:br/>
            </w:r>
            <w:r>
              <w:rPr>
                <w:color w:val="000000"/>
                <w:sz w:val="22"/>
                <w:szCs w:val="22"/>
              </w:rPr>
              <w:t>муниципальной программы Сосновоборского городского округа</w:t>
            </w:r>
            <w:r>
              <w:rPr>
                <w:color w:val="000000"/>
                <w:sz w:val="22"/>
                <w:szCs w:val="22"/>
              </w:rPr>
              <w:br/>
              <w:t>«Управление муниципальным имуществом Сосновоборского городского округа на период 2014 – 2020 годы»</w:t>
            </w:r>
          </w:p>
          <w:p w:rsidR="0014400C" w:rsidRDefault="0014400C" w:rsidP="002B73EC">
            <w:pPr>
              <w:snapToGrid w:val="0"/>
              <w:jc w:val="center"/>
              <w:rPr>
                <w:color w:val="000000"/>
                <w:sz w:val="22"/>
                <w:szCs w:val="22"/>
              </w:rPr>
            </w:pPr>
          </w:p>
        </w:tc>
      </w:tr>
      <w:tr w:rsidR="0014400C" w:rsidTr="002B73EC">
        <w:trPr>
          <w:trHeight w:val="315"/>
        </w:trPr>
        <w:tc>
          <w:tcPr>
            <w:tcW w:w="946" w:type="dxa"/>
            <w:vMerge w:val="restart"/>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План финансирования на 2014 год, тыс. руб.</w:t>
            </w:r>
          </w:p>
        </w:tc>
      </w:tr>
      <w:tr w:rsidR="0014400C" w:rsidTr="002B73EC">
        <w:trPr>
          <w:trHeight w:val="615"/>
        </w:trPr>
        <w:tc>
          <w:tcPr>
            <w:tcW w:w="946" w:type="dxa"/>
            <w:vMerge/>
            <w:tcBorders>
              <w:left w:val="single" w:sz="8" w:space="0" w:color="000000"/>
              <w:bottom w:val="single" w:sz="8" w:space="0" w:color="000000"/>
            </w:tcBorders>
            <w:shd w:val="clear" w:color="auto" w:fill="auto"/>
            <w:vAlign w:val="center"/>
          </w:tcPr>
          <w:p w:rsidR="0014400C" w:rsidRDefault="0014400C" w:rsidP="002B73EC">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Default="0014400C" w:rsidP="002B73EC">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Default="0014400C" w:rsidP="002B73EC">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Default="0014400C" w:rsidP="002B73EC">
            <w:pPr>
              <w:snapToGrid w:val="0"/>
              <w:jc w:val="center"/>
              <w:rPr>
                <w:color w:val="000000"/>
                <w:sz w:val="22"/>
                <w:szCs w:val="22"/>
              </w:rPr>
            </w:pPr>
            <w:r>
              <w:rPr>
                <w:color w:val="000000"/>
                <w:sz w:val="22"/>
                <w:szCs w:val="22"/>
              </w:rPr>
              <w:t>ИТОГО</w:t>
            </w:r>
          </w:p>
        </w:tc>
      </w:tr>
      <w:tr w:rsidR="0014400C" w:rsidTr="002B73EC">
        <w:trPr>
          <w:trHeight w:val="31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w:t>
            </w:r>
          </w:p>
        </w:tc>
        <w:tc>
          <w:tcPr>
            <w:tcW w:w="166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w:t>
            </w:r>
          </w:p>
        </w:tc>
        <w:tc>
          <w:tcPr>
            <w:tcW w:w="1530"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4</w:t>
            </w:r>
          </w:p>
        </w:tc>
        <w:tc>
          <w:tcPr>
            <w:tcW w:w="949"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6</w:t>
            </w:r>
          </w:p>
        </w:tc>
        <w:tc>
          <w:tcPr>
            <w:tcW w:w="1614"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8</w:t>
            </w:r>
          </w:p>
        </w:tc>
      </w:tr>
      <w:tr w:rsidR="0014400C" w:rsidTr="002B73EC">
        <w:trPr>
          <w:trHeight w:val="389"/>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А</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b/>
                <w:bCs/>
                <w:color w:val="000000"/>
                <w:sz w:val="22"/>
                <w:szCs w:val="22"/>
              </w:rPr>
            </w:pPr>
            <w:r>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177D87" w:rsidRDefault="0014400C" w:rsidP="002B73EC">
            <w:pPr>
              <w:snapToGrid w:val="0"/>
              <w:jc w:val="center"/>
              <w:rPr>
                <w:sz w:val="22"/>
                <w:szCs w:val="22"/>
              </w:rPr>
            </w:pPr>
            <w:r w:rsidRPr="00177D87">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177D87" w:rsidRDefault="0014400C" w:rsidP="002B73EC">
            <w:pPr>
              <w:snapToGrid w:val="0"/>
              <w:jc w:val="center"/>
              <w:rPr>
                <w:sz w:val="22"/>
                <w:szCs w:val="22"/>
              </w:rPr>
            </w:pPr>
            <w:r w:rsidRPr="00177D87">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177D87" w:rsidRDefault="0014400C" w:rsidP="002B73EC">
            <w:pPr>
              <w:snapToGrid w:val="0"/>
              <w:jc w:val="center"/>
              <w:rPr>
                <w:sz w:val="22"/>
                <w:szCs w:val="22"/>
              </w:rPr>
            </w:pPr>
            <w:r w:rsidRPr="00177D87">
              <w:rPr>
                <w:sz w:val="22"/>
                <w:szCs w:val="22"/>
              </w:rPr>
              <w:t>46 413,227р.</w:t>
            </w:r>
          </w:p>
        </w:tc>
      </w:tr>
      <w:tr w:rsidR="0014400C" w:rsidTr="002B73EC">
        <w:trPr>
          <w:trHeight w:val="838"/>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b/>
                <w:bCs/>
                <w:color w:val="000000"/>
                <w:sz w:val="22"/>
                <w:szCs w:val="22"/>
              </w:rPr>
              <w:t xml:space="preserve">Подпрограмма 1. </w:t>
            </w:r>
            <w:r>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6 371,070р.</w:t>
            </w:r>
          </w:p>
        </w:tc>
      </w:tr>
      <w:tr w:rsidR="0014400C" w:rsidTr="002B73EC">
        <w:trPr>
          <w:trHeight w:val="836"/>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b/>
                <w:bCs/>
                <w:i/>
                <w:iCs/>
                <w:color w:val="000000"/>
                <w:sz w:val="22"/>
                <w:szCs w:val="22"/>
              </w:rPr>
            </w:pPr>
            <w:r>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5 039,095р.</w:t>
            </w:r>
          </w:p>
        </w:tc>
      </w:tr>
      <w:tr w:rsidR="0014400C" w:rsidTr="002B73EC">
        <w:trPr>
          <w:trHeight w:val="6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500,000р.</w:t>
            </w:r>
          </w:p>
        </w:tc>
      </w:tr>
      <w:tr w:rsidR="0014400C" w:rsidTr="002B73EC">
        <w:trPr>
          <w:trHeight w:val="45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1.1.2</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615"/>
        </w:trPr>
        <w:tc>
          <w:tcPr>
            <w:tcW w:w="946" w:type="dxa"/>
            <w:tcBorders>
              <w:left w:val="single" w:sz="8" w:space="0" w:color="000000"/>
              <w:bottom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1.1.3</w:t>
            </w:r>
          </w:p>
        </w:tc>
        <w:tc>
          <w:tcPr>
            <w:tcW w:w="4907" w:type="dxa"/>
            <w:tcBorders>
              <w:left w:val="single" w:sz="8" w:space="0" w:color="000000"/>
              <w:bottom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400"/>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lastRenderedPageBreak/>
              <w:t>1.1.5</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150,000р.</w:t>
            </w:r>
          </w:p>
        </w:tc>
      </w:tr>
      <w:tr w:rsidR="0014400C" w:rsidTr="002B73EC">
        <w:trPr>
          <w:trHeight w:val="400"/>
        </w:trPr>
        <w:tc>
          <w:tcPr>
            <w:tcW w:w="946" w:type="dxa"/>
            <w:tcBorders>
              <w:top w:val="single" w:sz="4" w:space="0" w:color="000000"/>
              <w:left w:val="single" w:sz="8" w:space="0" w:color="000000"/>
              <w:bottom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jc w:val="center"/>
              <w:rPr>
                <w:color w:val="000000"/>
                <w:sz w:val="22"/>
                <w:szCs w:val="22"/>
              </w:rPr>
            </w:pPr>
            <w:r>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Default="0014400C" w:rsidP="002B73EC">
            <w:pPr>
              <w:snapToGrid w:val="0"/>
              <w:rPr>
                <w:color w:val="000000"/>
                <w:sz w:val="22"/>
                <w:szCs w:val="22"/>
              </w:rPr>
            </w:pPr>
            <w:r>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411"/>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189,095р.</w:t>
            </w:r>
          </w:p>
        </w:tc>
      </w:tr>
      <w:tr w:rsidR="0014400C" w:rsidTr="002B73EC">
        <w:trPr>
          <w:trHeight w:val="403"/>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1.1.9</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4 000,000р.</w:t>
            </w:r>
          </w:p>
        </w:tc>
      </w:tr>
      <w:tr w:rsidR="0014400C" w:rsidTr="002B73EC">
        <w:trPr>
          <w:trHeight w:val="83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819"/>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300,000р.</w:t>
            </w:r>
          </w:p>
        </w:tc>
      </w:tr>
      <w:tr w:rsidR="0014400C" w:rsidTr="002B73EC">
        <w:trPr>
          <w:trHeight w:val="8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631,975р.</w:t>
            </w:r>
          </w:p>
        </w:tc>
      </w:tr>
      <w:tr w:rsidR="0014400C" w:rsidTr="002B73EC">
        <w:trPr>
          <w:trHeight w:val="54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300"/>
        </w:trPr>
        <w:tc>
          <w:tcPr>
            <w:tcW w:w="946" w:type="dxa"/>
            <w:tcBorders>
              <w:left w:val="single" w:sz="8" w:space="0" w:color="000000"/>
            </w:tcBorders>
            <w:shd w:val="clear" w:color="auto" w:fill="auto"/>
          </w:tcPr>
          <w:p w:rsidR="0014400C" w:rsidRDefault="0014400C" w:rsidP="002B73EC">
            <w:pPr>
              <w:snapToGrid w:val="0"/>
              <w:jc w:val="center"/>
              <w:rPr>
                <w:b/>
                <w:bCs/>
                <w:color w:val="000000"/>
                <w:sz w:val="22"/>
                <w:szCs w:val="22"/>
              </w:rPr>
            </w:pPr>
            <w:r>
              <w:rPr>
                <w:b/>
                <w:bCs/>
                <w:color w:val="000000"/>
                <w:sz w:val="22"/>
                <w:szCs w:val="22"/>
              </w:rPr>
              <w:t>2</w:t>
            </w:r>
          </w:p>
        </w:tc>
        <w:tc>
          <w:tcPr>
            <w:tcW w:w="4907" w:type="dxa"/>
            <w:tcBorders>
              <w:left w:val="single" w:sz="8" w:space="0" w:color="000000"/>
            </w:tcBorders>
            <w:shd w:val="clear" w:color="auto" w:fill="auto"/>
          </w:tcPr>
          <w:p w:rsidR="0014400C" w:rsidRDefault="0014400C" w:rsidP="002B73EC">
            <w:pPr>
              <w:snapToGrid w:val="0"/>
              <w:rPr>
                <w:b/>
                <w:bCs/>
                <w:color w:val="000000"/>
                <w:sz w:val="22"/>
                <w:szCs w:val="22"/>
              </w:rPr>
            </w:pPr>
            <w:r>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r>
      <w:tr w:rsidR="0014400C" w:rsidTr="002B73EC">
        <w:trPr>
          <w:trHeight w:val="10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b/>
                <w:bCs/>
                <w:color w:val="000000"/>
                <w:sz w:val="22"/>
                <w:szCs w:val="22"/>
              </w:rPr>
            </w:pPr>
            <w:r>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5 672,250р.</w:t>
            </w:r>
          </w:p>
        </w:tc>
      </w:tr>
      <w:tr w:rsidR="0014400C" w:rsidTr="002B73EC">
        <w:trPr>
          <w:trHeight w:val="790"/>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594"/>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lastRenderedPageBreak/>
              <w:t>2.1.2</w:t>
            </w:r>
          </w:p>
        </w:tc>
        <w:tc>
          <w:tcPr>
            <w:tcW w:w="4907"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1399"/>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2.1.4</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82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2.1.5</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w:t>
            </w:r>
          </w:p>
        </w:tc>
      </w:tr>
      <w:tr w:rsidR="0014400C" w:rsidTr="002B73EC">
        <w:trPr>
          <w:trHeight w:val="1081"/>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b/>
                <w:bCs/>
                <w:color w:val="000000"/>
                <w:sz w:val="22"/>
                <w:szCs w:val="22"/>
              </w:rPr>
              <w:t xml:space="preserve">Подпрограмма 3. </w:t>
            </w:r>
            <w:r>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34 369,907р.</w:t>
            </w:r>
          </w:p>
        </w:tc>
      </w:tr>
      <w:tr w:rsidR="0014400C" w:rsidTr="002B73EC">
        <w:trPr>
          <w:trHeight w:val="672"/>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jc w:val="both"/>
              <w:rPr>
                <w:bCs/>
                <w:iCs/>
                <w:color w:val="000000"/>
                <w:sz w:val="22"/>
                <w:szCs w:val="22"/>
              </w:rPr>
            </w:pPr>
            <w:r w:rsidRPr="00846D2E">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sz w:val="22"/>
                <w:szCs w:val="22"/>
              </w:rPr>
            </w:pPr>
            <w:r>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19 211,990р.</w:t>
            </w:r>
          </w:p>
        </w:tc>
      </w:tr>
      <w:tr w:rsidR="0014400C" w:rsidTr="002B73EC">
        <w:trPr>
          <w:trHeight w:val="1024"/>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1 312,064р.</w:t>
            </w:r>
          </w:p>
        </w:tc>
      </w:tr>
      <w:tr w:rsidR="0014400C" w:rsidTr="002B73EC">
        <w:trPr>
          <w:trHeight w:val="30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3.1.2</w:t>
            </w:r>
          </w:p>
        </w:tc>
        <w:tc>
          <w:tcPr>
            <w:tcW w:w="4907" w:type="dxa"/>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п.м</w:t>
            </w: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4 076</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150,000р.</w:t>
            </w:r>
          </w:p>
        </w:tc>
      </w:tr>
      <w:tr w:rsidR="0014400C" w:rsidTr="002B73EC">
        <w:trPr>
          <w:trHeight w:val="31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300"/>
        </w:trPr>
        <w:tc>
          <w:tcPr>
            <w:tcW w:w="946" w:type="dxa"/>
            <w:tcBorders>
              <w:top w:val="single" w:sz="4" w:space="0" w:color="auto"/>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1 647,930р.</w:t>
            </w:r>
          </w:p>
        </w:tc>
      </w:tr>
      <w:tr w:rsidR="0014400C" w:rsidTr="002B73EC">
        <w:trPr>
          <w:trHeight w:val="242"/>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90"/>
        </w:trPr>
        <w:tc>
          <w:tcPr>
            <w:tcW w:w="946" w:type="dxa"/>
            <w:tcBorders>
              <w:top w:val="single" w:sz="4" w:space="0" w:color="auto"/>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lastRenderedPageBreak/>
              <w:t>3.1.4</w:t>
            </w:r>
          </w:p>
        </w:tc>
        <w:tc>
          <w:tcPr>
            <w:tcW w:w="4907" w:type="dxa"/>
            <w:vMerge w:val="restart"/>
            <w:tcBorders>
              <w:top w:val="single" w:sz="4" w:space="0" w:color="auto"/>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1 150,000р.</w:t>
            </w:r>
          </w:p>
        </w:tc>
      </w:tr>
      <w:tr w:rsidR="0014400C" w:rsidTr="002B73EC">
        <w:trPr>
          <w:trHeight w:val="40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585"/>
        </w:trPr>
        <w:tc>
          <w:tcPr>
            <w:tcW w:w="946" w:type="dxa"/>
            <w:tcBorders>
              <w:top w:val="single" w:sz="4" w:space="0" w:color="000000"/>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250,000р.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48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3.1.6</w:t>
            </w:r>
          </w:p>
        </w:tc>
        <w:tc>
          <w:tcPr>
            <w:tcW w:w="4907" w:type="dxa"/>
            <w:vMerge w:val="restart"/>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инженерных сетей здания,</w:t>
            </w:r>
          </w:p>
          <w:p w:rsidR="0014400C" w:rsidRDefault="0014400C" w:rsidP="002B73EC">
            <w:pPr>
              <w:snapToGrid w:val="0"/>
              <w:rPr>
                <w:color w:val="000000"/>
                <w:sz w:val="22"/>
                <w:szCs w:val="22"/>
              </w:rPr>
            </w:pPr>
            <w:r>
              <w:rPr>
                <w:color w:val="000000"/>
                <w:sz w:val="22"/>
                <w:szCs w:val="22"/>
              </w:rPr>
              <w:t>ул. Сибирская, д. 11</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кв.м</w:t>
            </w:r>
          </w:p>
        </w:tc>
        <w:tc>
          <w:tcPr>
            <w:tcW w:w="949"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42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3.1.7</w:t>
            </w:r>
          </w:p>
        </w:tc>
        <w:tc>
          <w:tcPr>
            <w:tcW w:w="4907" w:type="dxa"/>
            <w:vMerge w:val="restart"/>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Текущий ремонт кровли и тамбура 1 этажа,</w:t>
            </w:r>
          </w:p>
          <w:p w:rsidR="0014400C" w:rsidRDefault="0014400C" w:rsidP="002B73EC">
            <w:pPr>
              <w:snapToGrid w:val="0"/>
              <w:rPr>
                <w:color w:val="000000"/>
                <w:sz w:val="22"/>
                <w:szCs w:val="22"/>
              </w:rPr>
            </w:pPr>
            <w:r>
              <w:rPr>
                <w:color w:val="000000"/>
                <w:sz w:val="22"/>
                <w:szCs w:val="22"/>
              </w:rPr>
              <w:t>ул. Пионерская, 6</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Комплект</w:t>
            </w:r>
          </w:p>
        </w:tc>
        <w:tc>
          <w:tcPr>
            <w:tcW w:w="949" w:type="dxa"/>
            <w:tcBorders>
              <w:left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1</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310,0000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310,000р.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12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3.1.8</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1</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550,000р.</w:t>
            </w:r>
          </w:p>
        </w:tc>
      </w:tr>
      <w:tr w:rsidR="0014400C" w:rsidTr="002B73EC">
        <w:trPr>
          <w:trHeight w:val="48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3.1.9</w:t>
            </w:r>
          </w:p>
        </w:tc>
        <w:tc>
          <w:tcPr>
            <w:tcW w:w="4907" w:type="dxa"/>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140</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268,0000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268,000р.</w:t>
            </w:r>
          </w:p>
        </w:tc>
      </w:tr>
      <w:tr w:rsidR="0014400C" w:rsidTr="002B73EC">
        <w:trPr>
          <w:trHeight w:val="42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0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3.1.10</w:t>
            </w:r>
          </w:p>
        </w:tc>
        <w:tc>
          <w:tcPr>
            <w:tcW w:w="4907" w:type="dxa"/>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3 300,4500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3 300,450р.</w:t>
            </w:r>
          </w:p>
        </w:tc>
      </w:tr>
      <w:tr w:rsidR="0014400C" w:rsidTr="002B73EC">
        <w:trPr>
          <w:trHeight w:val="3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6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3.1.11</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1 343,600р.</w:t>
            </w:r>
          </w:p>
        </w:tc>
      </w:tr>
      <w:tr w:rsidR="0014400C" w:rsidTr="002B73EC">
        <w:trPr>
          <w:trHeight w:val="420"/>
        </w:trPr>
        <w:tc>
          <w:tcPr>
            <w:tcW w:w="946" w:type="dxa"/>
            <w:tcBorders>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3.1.12</w:t>
            </w:r>
          </w:p>
        </w:tc>
        <w:tc>
          <w:tcPr>
            <w:tcW w:w="4907" w:type="dxa"/>
            <w:vMerge w:val="restart"/>
            <w:tcBorders>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комплект</w:t>
            </w:r>
          </w:p>
        </w:tc>
        <w:tc>
          <w:tcPr>
            <w:tcW w:w="949"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200,0000</w:t>
            </w:r>
          </w:p>
        </w:tc>
        <w:tc>
          <w:tcPr>
            <w:tcW w:w="1614" w:type="dxa"/>
            <w:tcBorders>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200,000р.</w:t>
            </w:r>
          </w:p>
        </w:tc>
      </w:tr>
      <w:tr w:rsidR="0014400C" w:rsidTr="002B73EC">
        <w:trPr>
          <w:trHeight w:val="345"/>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30"/>
        </w:trPr>
        <w:tc>
          <w:tcPr>
            <w:tcW w:w="946" w:type="dxa"/>
            <w:tcBorders>
              <w:top w:val="single" w:sz="4" w:space="0" w:color="auto"/>
              <w:left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lastRenderedPageBreak/>
              <w:t>3.1.13</w:t>
            </w:r>
          </w:p>
        </w:tc>
        <w:tc>
          <w:tcPr>
            <w:tcW w:w="4907" w:type="dxa"/>
            <w:vMerge w:val="restart"/>
            <w:tcBorders>
              <w:top w:val="single" w:sz="4" w:space="0" w:color="auto"/>
              <w:left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682,556р.</w:t>
            </w:r>
          </w:p>
        </w:tc>
      </w:tr>
      <w:tr w:rsidR="0014400C" w:rsidTr="002B73EC">
        <w:trPr>
          <w:trHeight w:val="8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p>
        </w:tc>
      </w:tr>
      <w:tr w:rsidR="0014400C" w:rsidTr="002B73EC">
        <w:trPr>
          <w:trHeight w:val="630"/>
        </w:trPr>
        <w:tc>
          <w:tcPr>
            <w:tcW w:w="946" w:type="dxa"/>
            <w:tcBorders>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t>3.1.14</w:t>
            </w:r>
          </w:p>
        </w:tc>
        <w:tc>
          <w:tcPr>
            <w:tcW w:w="4907" w:type="dxa"/>
            <w:tcBorders>
              <w:left w:val="single" w:sz="8" w:space="0" w:color="000000"/>
              <w:bottom w:val="single" w:sz="8" w:space="0" w:color="000000"/>
            </w:tcBorders>
            <w:shd w:val="clear" w:color="auto" w:fill="auto"/>
          </w:tcPr>
          <w:p w:rsidR="0014400C" w:rsidRDefault="0014400C" w:rsidP="002B73EC">
            <w:pPr>
              <w:snapToGrid w:val="0"/>
              <w:rPr>
                <w:color w:val="000000"/>
                <w:sz w:val="22"/>
                <w:szCs w:val="22"/>
              </w:rPr>
            </w:pPr>
            <w:r>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8F27D4" w:rsidRDefault="0014400C" w:rsidP="002B73EC">
            <w:pPr>
              <w:snapToGrid w:val="0"/>
              <w:jc w:val="center"/>
              <w:rPr>
                <w:sz w:val="22"/>
                <w:szCs w:val="22"/>
              </w:rPr>
            </w:pPr>
            <w:r w:rsidRPr="008F27D4">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8 047,390р.</w:t>
            </w:r>
          </w:p>
        </w:tc>
      </w:tr>
      <w:tr w:rsidR="0014400C" w:rsidTr="002B73EC">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1 147,000р.</w:t>
            </w:r>
          </w:p>
        </w:tc>
      </w:tr>
      <w:tr w:rsidR="0014400C" w:rsidTr="002B73EC">
        <w:trPr>
          <w:trHeight w:val="1245"/>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207,838р.</w:t>
            </w:r>
          </w:p>
        </w:tc>
      </w:tr>
      <w:tr w:rsidR="0014400C" w:rsidTr="002B73EC">
        <w:trPr>
          <w:trHeight w:val="1092"/>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28,542р.</w:t>
            </w:r>
          </w:p>
        </w:tc>
      </w:tr>
      <w:tr w:rsidR="0014400C" w:rsidTr="002B73EC">
        <w:trPr>
          <w:trHeight w:val="966"/>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100,000р.</w:t>
            </w:r>
          </w:p>
        </w:tc>
      </w:tr>
      <w:tr w:rsidR="0014400C" w:rsidTr="002B73EC">
        <w:trPr>
          <w:trHeight w:val="1491"/>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6 124,536р.</w:t>
            </w:r>
          </w:p>
        </w:tc>
      </w:tr>
      <w:tr w:rsidR="0014400C" w:rsidTr="002B73EC">
        <w:trPr>
          <w:trHeight w:val="520"/>
        </w:trPr>
        <w:tc>
          <w:tcPr>
            <w:tcW w:w="946" w:type="dxa"/>
            <w:tcBorders>
              <w:left w:val="single" w:sz="8" w:space="0" w:color="000000"/>
              <w:bottom w:val="single" w:sz="8" w:space="0" w:color="000000"/>
            </w:tcBorders>
            <w:shd w:val="clear" w:color="auto" w:fill="auto"/>
          </w:tcPr>
          <w:p w:rsidR="0014400C" w:rsidRPr="00846D2E" w:rsidRDefault="0014400C" w:rsidP="002B73EC">
            <w:pPr>
              <w:snapToGrid w:val="0"/>
              <w:jc w:val="center"/>
              <w:rPr>
                <w:color w:val="000000"/>
                <w:sz w:val="22"/>
                <w:szCs w:val="22"/>
              </w:rPr>
            </w:pPr>
            <w:r w:rsidRPr="00846D2E">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sidRPr="000D003B">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5 050,000р.</w:t>
            </w:r>
          </w:p>
        </w:tc>
      </w:tr>
      <w:tr w:rsidR="0014400C" w:rsidTr="002B73EC">
        <w:trPr>
          <w:trHeight w:val="1770"/>
        </w:trPr>
        <w:tc>
          <w:tcPr>
            <w:tcW w:w="946" w:type="dxa"/>
            <w:tcBorders>
              <w:top w:val="single" w:sz="4" w:space="0" w:color="auto"/>
              <w:left w:val="single" w:sz="8" w:space="0" w:color="000000"/>
              <w:bottom w:val="single" w:sz="8" w:space="0" w:color="000000"/>
            </w:tcBorders>
            <w:shd w:val="clear" w:color="auto" w:fill="auto"/>
          </w:tcPr>
          <w:p w:rsidR="0014400C" w:rsidRDefault="0014400C" w:rsidP="002B73EC">
            <w:pPr>
              <w:snapToGrid w:val="0"/>
              <w:jc w:val="center"/>
              <w:rPr>
                <w:color w:val="000000"/>
                <w:sz w:val="22"/>
                <w:szCs w:val="22"/>
              </w:rPr>
            </w:pPr>
            <w:r>
              <w:rPr>
                <w:color w:val="000000"/>
                <w:sz w:val="22"/>
                <w:szCs w:val="22"/>
              </w:rPr>
              <w:lastRenderedPageBreak/>
              <w:t>3.8.</w:t>
            </w:r>
          </w:p>
        </w:tc>
        <w:tc>
          <w:tcPr>
            <w:tcW w:w="4907" w:type="dxa"/>
            <w:tcBorders>
              <w:top w:val="single" w:sz="4" w:space="0" w:color="auto"/>
              <w:left w:val="single" w:sz="8" w:space="0" w:color="000000"/>
              <w:bottom w:val="single" w:sz="8" w:space="0" w:color="000000"/>
            </w:tcBorders>
            <w:shd w:val="clear" w:color="auto" w:fill="auto"/>
          </w:tcPr>
          <w:p w:rsidR="0014400C" w:rsidRPr="00846D2E" w:rsidRDefault="0014400C" w:rsidP="002B73EC">
            <w:pPr>
              <w:snapToGrid w:val="0"/>
              <w:rPr>
                <w:bCs/>
                <w:iCs/>
                <w:color w:val="000000"/>
                <w:sz w:val="22"/>
                <w:szCs w:val="22"/>
              </w:rPr>
            </w:pPr>
            <w:r w:rsidRPr="00846D2E">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sidRPr="000D003B">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Default="0014400C" w:rsidP="002B73EC">
            <w:pPr>
              <w:snapToGrid w:val="0"/>
              <w:jc w:val="center"/>
              <w:rPr>
                <w:color w:val="000000"/>
                <w:sz w:val="22"/>
                <w:szCs w:val="22"/>
              </w:rPr>
            </w:pPr>
            <w:r>
              <w:rPr>
                <w:color w:val="000000"/>
                <w:sz w:val="22"/>
                <w:szCs w:val="22"/>
              </w:rPr>
              <w:t>2 500,000р.</w:t>
            </w:r>
          </w:p>
        </w:tc>
      </w:tr>
    </w:tbl>
    <w:p w:rsidR="0014400C" w:rsidRDefault="0014400C" w:rsidP="0014400C">
      <w:pPr>
        <w:spacing w:line="240" w:lineRule="atLeast"/>
        <w:jc w:val="right"/>
        <w:rPr>
          <w:sz w:val="24"/>
          <w:szCs w:val="24"/>
        </w:rPr>
      </w:pPr>
    </w:p>
    <w:p w:rsidR="0014400C" w:rsidRDefault="0014400C" w:rsidP="0014400C">
      <w:pPr>
        <w:spacing w:line="240" w:lineRule="atLeast"/>
        <w:jc w:val="right"/>
        <w:rPr>
          <w:sz w:val="24"/>
          <w:szCs w:val="24"/>
        </w:rPr>
      </w:pPr>
    </w:p>
    <w:p w:rsidR="0014400C" w:rsidRDefault="0014400C" w:rsidP="0014400C">
      <w:pPr>
        <w:spacing w:line="240" w:lineRule="atLeast"/>
        <w:jc w:val="right"/>
        <w:rPr>
          <w:sz w:val="24"/>
          <w:szCs w:val="24"/>
        </w:rPr>
        <w:sectPr w:rsidR="0014400C" w:rsidSect="003975AF">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797" w:right="992" w:bottom="1134" w:left="1440" w:header="720" w:footer="720" w:gutter="0"/>
          <w:cols w:space="720"/>
        </w:sectPr>
      </w:pPr>
    </w:p>
    <w:p w:rsidR="0014400C" w:rsidRDefault="0014400C" w:rsidP="0014400C">
      <w:pPr>
        <w:spacing w:line="240" w:lineRule="atLeast"/>
        <w:jc w:val="right"/>
        <w:rPr>
          <w:sz w:val="24"/>
          <w:szCs w:val="24"/>
        </w:rPr>
      </w:pPr>
      <w:r>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2A59B7" w:rsidTr="002B73EC">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ПЛАН РЕАЛИЗАЦИИ на 2015 год</w:t>
            </w:r>
            <w:r w:rsidRPr="002A59B7">
              <w:rPr>
                <w:color w:val="000000"/>
                <w:sz w:val="22"/>
                <w:szCs w:val="22"/>
              </w:rPr>
              <w:br/>
              <w:t>муниципальной программы Сосновоборского городского округа</w:t>
            </w:r>
            <w:r w:rsidRPr="002A59B7">
              <w:rPr>
                <w:color w:val="000000"/>
                <w:sz w:val="22"/>
                <w:szCs w:val="22"/>
              </w:rPr>
              <w:br/>
              <w:t>«Управление муниципальным имуществом Сосновоборского городского округа на период 2014 – 2020 годы»</w:t>
            </w:r>
          </w:p>
        </w:tc>
      </w:tr>
      <w:tr w:rsidR="0014400C" w:rsidRPr="002A59B7" w:rsidTr="002B73EC">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План финансирования на 2015 год, тыс. руб.</w:t>
            </w:r>
          </w:p>
        </w:tc>
      </w:tr>
      <w:tr w:rsidR="0014400C" w:rsidRPr="002A59B7" w:rsidTr="002B73EC">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ИТОГО</w:t>
            </w:r>
          </w:p>
        </w:tc>
      </w:tr>
      <w:tr w:rsidR="0014400C" w:rsidRPr="002A59B7" w:rsidTr="002B73EC">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sidRPr="002A59B7">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2A59B7" w:rsidRDefault="0014400C" w:rsidP="002B73EC">
            <w:pPr>
              <w:jc w:val="center"/>
              <w:rPr>
                <w:color w:val="000000"/>
                <w:sz w:val="22"/>
                <w:szCs w:val="22"/>
              </w:rPr>
            </w:pPr>
            <w:r>
              <w:rPr>
                <w:color w:val="000000"/>
                <w:sz w:val="22"/>
                <w:szCs w:val="22"/>
              </w:rPr>
              <w:t>8</w:t>
            </w:r>
          </w:p>
        </w:tc>
      </w:tr>
      <w:tr w:rsidR="0014400C" w:rsidRPr="002A59B7" w:rsidTr="002B73EC">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b/>
                <w:bCs/>
                <w:color w:val="000000"/>
                <w:sz w:val="22"/>
                <w:szCs w:val="22"/>
              </w:rPr>
            </w:pPr>
            <w:r w:rsidRPr="002A59B7">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jc w:val="center"/>
              <w:rPr>
                <w:color w:val="000000"/>
                <w:sz w:val="22"/>
                <w:szCs w:val="22"/>
              </w:rPr>
            </w:pPr>
            <w:r w:rsidRPr="002A59B7">
              <w:rPr>
                <w:color w:val="000000"/>
                <w:sz w:val="22"/>
                <w:szCs w:val="22"/>
              </w:rPr>
              <w:t>34 585,912р.</w:t>
            </w:r>
          </w:p>
        </w:tc>
      </w:tr>
      <w:tr w:rsidR="0014400C" w:rsidRPr="002A59B7" w:rsidTr="002B73EC">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
                <w:bCs/>
                <w:color w:val="000000"/>
                <w:sz w:val="22"/>
                <w:szCs w:val="22"/>
              </w:rPr>
            </w:pPr>
            <w:r w:rsidRPr="002A59B7">
              <w:rPr>
                <w:b/>
                <w:bCs/>
                <w:color w:val="000000"/>
                <w:sz w:val="22"/>
                <w:szCs w:val="22"/>
              </w:rPr>
              <w:t xml:space="preserve">Подпрограмма 1. </w:t>
            </w:r>
            <w:r w:rsidRPr="002A59B7">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5 486,508р.</w:t>
            </w:r>
          </w:p>
        </w:tc>
      </w:tr>
      <w:tr w:rsidR="0014400C" w:rsidRPr="002A59B7" w:rsidTr="002B73EC">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
                <w:bCs/>
                <w:i/>
                <w:iCs/>
                <w:color w:val="000000"/>
                <w:sz w:val="22"/>
                <w:szCs w:val="22"/>
              </w:rPr>
            </w:pPr>
            <w:r w:rsidRPr="002A59B7">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4 461,133р.</w:t>
            </w:r>
          </w:p>
        </w:tc>
      </w:tr>
      <w:tr w:rsidR="0014400C" w:rsidRPr="002A59B7" w:rsidTr="002B73EC">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3 422,038р.</w:t>
            </w:r>
          </w:p>
        </w:tc>
      </w:tr>
      <w:tr w:rsidR="0014400C" w:rsidRPr="002A59B7" w:rsidTr="002B73EC">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1 039,095р.</w:t>
            </w:r>
          </w:p>
        </w:tc>
      </w:tr>
      <w:tr w:rsidR="0014400C" w:rsidRPr="002A59B7" w:rsidTr="002B73EC">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50,000р.</w:t>
            </w:r>
          </w:p>
        </w:tc>
      </w:tr>
      <w:tr w:rsidR="0014400C" w:rsidRPr="002A59B7" w:rsidTr="002B73EC">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lastRenderedPageBreak/>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143,933р.</w:t>
            </w:r>
          </w:p>
        </w:tc>
      </w:tr>
      <w:tr w:rsidR="0014400C" w:rsidRPr="002A59B7" w:rsidTr="002B73EC">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710,042р.</w:t>
            </w:r>
          </w:p>
        </w:tc>
      </w:tr>
      <w:tr w:rsidR="0014400C" w:rsidRPr="002A59B7" w:rsidTr="002B73EC">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121,400р.</w:t>
            </w:r>
          </w:p>
        </w:tc>
      </w:tr>
      <w:tr w:rsidR="0014400C" w:rsidRPr="002A59B7" w:rsidTr="002B73EC">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2A59B7" w:rsidRDefault="0014400C" w:rsidP="002B73EC">
            <w:pPr>
              <w:jc w:val="center"/>
              <w:rPr>
                <w:b/>
                <w:bCs/>
                <w:color w:val="000000"/>
                <w:sz w:val="22"/>
                <w:szCs w:val="22"/>
              </w:rPr>
            </w:pPr>
            <w:r w:rsidRPr="002A59B7">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rPr>
                <w:b/>
                <w:bCs/>
                <w:color w:val="000000"/>
                <w:sz w:val="22"/>
                <w:szCs w:val="22"/>
              </w:rPr>
            </w:pPr>
            <w:r w:rsidRPr="002A59B7">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r>
      <w:tr w:rsidR="0014400C" w:rsidRPr="002A59B7" w:rsidTr="002B73EC">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b/>
                <w:bCs/>
                <w:color w:val="000000"/>
                <w:sz w:val="22"/>
                <w:szCs w:val="22"/>
              </w:rPr>
            </w:pPr>
            <w:r w:rsidRPr="002A59B7">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r>
      <w:tr w:rsidR="0014400C" w:rsidRPr="002A59B7" w:rsidTr="002B73EC">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
                <w:bCs/>
                <w:i/>
                <w:iCs/>
                <w:color w:val="000000"/>
                <w:sz w:val="22"/>
                <w:szCs w:val="22"/>
              </w:rPr>
            </w:pPr>
            <w:r w:rsidRPr="002A59B7">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5 863,786р.</w:t>
            </w:r>
          </w:p>
        </w:tc>
      </w:tr>
      <w:tr w:rsidR="0014400C" w:rsidRPr="002A59B7" w:rsidTr="002B73EC">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1 947,286р.</w:t>
            </w:r>
          </w:p>
        </w:tc>
      </w:tr>
      <w:tr w:rsidR="0014400C" w:rsidRPr="002A59B7" w:rsidTr="002B73EC">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Pr>
                <w:color w:val="000000"/>
                <w:sz w:val="22"/>
                <w:szCs w:val="22"/>
              </w:rPr>
              <w:t>МКУ</w:t>
            </w:r>
            <w:r w:rsidRPr="002A59B7">
              <w:rPr>
                <w:color w:val="000000"/>
                <w:sz w:val="22"/>
                <w:szCs w:val="22"/>
              </w:rPr>
              <w:t xml:space="preserve">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3 009,110р.</w:t>
            </w:r>
          </w:p>
        </w:tc>
      </w:tr>
      <w:tr w:rsidR="0014400C" w:rsidRPr="002A59B7" w:rsidTr="002B73EC">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Pr>
                <w:color w:val="000000"/>
                <w:sz w:val="22"/>
                <w:szCs w:val="22"/>
              </w:rPr>
              <w:t>МКУ</w:t>
            </w:r>
            <w:r w:rsidRPr="002A59B7">
              <w:rPr>
                <w:color w:val="000000"/>
                <w:sz w:val="22"/>
                <w:szCs w:val="22"/>
              </w:rPr>
              <w:t xml:space="preserve">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907,390р.</w:t>
            </w:r>
          </w:p>
        </w:tc>
      </w:tr>
      <w:tr w:rsidR="0014400C" w:rsidRPr="002A59B7" w:rsidTr="002B73EC">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lastRenderedPageBreak/>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b/>
                <w:bCs/>
                <w:color w:val="000000"/>
                <w:sz w:val="22"/>
                <w:szCs w:val="22"/>
              </w:rPr>
            </w:pPr>
            <w:r w:rsidRPr="002A59B7">
              <w:rPr>
                <w:b/>
                <w:bCs/>
                <w:color w:val="000000"/>
                <w:sz w:val="22"/>
                <w:szCs w:val="22"/>
              </w:rPr>
              <w:t xml:space="preserve">Подпрограмма 3. </w:t>
            </w:r>
            <w:r w:rsidRPr="002A59B7">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23 235,618р.</w:t>
            </w:r>
          </w:p>
        </w:tc>
      </w:tr>
      <w:tr w:rsidR="0014400C" w:rsidRPr="002A59B7" w:rsidTr="002B73EC">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rPr>
                <w:b/>
                <w:bCs/>
                <w:i/>
                <w:iCs/>
                <w:color w:val="000000"/>
                <w:sz w:val="22"/>
                <w:szCs w:val="22"/>
              </w:rPr>
            </w:pPr>
            <w:r w:rsidRPr="002A59B7">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sz w:val="22"/>
                <w:szCs w:val="22"/>
              </w:rPr>
            </w:pPr>
            <w:r w:rsidRPr="002A59B7">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sz w:val="22"/>
                <w:szCs w:val="22"/>
              </w:rPr>
            </w:pPr>
            <w:r w:rsidRPr="002A59B7">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15 170,778р.</w:t>
            </w:r>
          </w:p>
        </w:tc>
      </w:tr>
      <w:tr w:rsidR="0014400C" w:rsidRPr="002A59B7" w:rsidTr="002B73EC">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894,726р.</w:t>
            </w:r>
          </w:p>
        </w:tc>
      </w:tr>
      <w:tr w:rsidR="0014400C" w:rsidRPr="002A59B7" w:rsidTr="002B73EC">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2 497,546р.</w:t>
            </w:r>
          </w:p>
        </w:tc>
      </w:tr>
      <w:tr w:rsidR="0014400C" w:rsidRPr="002A59B7" w:rsidTr="002B73EC">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r>
      <w:tr w:rsidR="0014400C" w:rsidRPr="002A59B7" w:rsidTr="002B73EC">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Капитальный ремонт инженерных сетей здания.</w:t>
            </w:r>
          </w:p>
          <w:p w:rsidR="0014400C" w:rsidRPr="002A59B7" w:rsidRDefault="0014400C" w:rsidP="002B73EC">
            <w:pPr>
              <w:rPr>
                <w:color w:val="000000"/>
                <w:sz w:val="22"/>
                <w:szCs w:val="22"/>
              </w:rPr>
            </w:pPr>
            <w:r w:rsidRPr="002A59B7">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p>
          <w:p w:rsidR="0014400C" w:rsidRPr="002A59B7" w:rsidRDefault="0014400C" w:rsidP="002B73EC">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p>
          <w:p w:rsidR="0014400C" w:rsidRPr="002A59B7" w:rsidRDefault="0014400C" w:rsidP="002B73EC">
            <w:pPr>
              <w:jc w:val="center"/>
              <w:rPr>
                <w:color w:val="000000"/>
                <w:sz w:val="22"/>
                <w:szCs w:val="22"/>
              </w:rPr>
            </w:pPr>
            <w:r w:rsidRPr="002A59B7">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p>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756,155р.</w:t>
            </w:r>
          </w:p>
        </w:tc>
      </w:tr>
      <w:tr w:rsidR="0014400C" w:rsidRPr="002A59B7" w:rsidTr="002B73EC">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2A59B7" w:rsidRDefault="0014400C" w:rsidP="002B73EC">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2A59B7" w:rsidRDefault="0014400C" w:rsidP="002B73EC">
            <w:pPr>
              <w:rPr>
                <w:color w:val="000000"/>
                <w:sz w:val="22"/>
                <w:szCs w:val="22"/>
              </w:rPr>
            </w:pPr>
          </w:p>
        </w:tc>
      </w:tr>
      <w:tr w:rsidR="0014400C" w:rsidRPr="002A59B7" w:rsidTr="002B73EC">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553,050р.</w:t>
            </w:r>
          </w:p>
        </w:tc>
      </w:tr>
      <w:tr w:rsidR="0014400C" w:rsidRPr="002A59B7" w:rsidTr="002B73EC">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298,000р.</w:t>
            </w:r>
          </w:p>
        </w:tc>
      </w:tr>
      <w:tr w:rsidR="0014400C" w:rsidRPr="002A59B7" w:rsidTr="002B73EC">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Капитальный ремонт актового зала (помещение 270), ул</w:t>
            </w:r>
            <w:r>
              <w:rPr>
                <w:color w:val="000000"/>
                <w:sz w:val="22"/>
                <w:szCs w:val="22"/>
              </w:rPr>
              <w:t>.</w:t>
            </w:r>
            <w:r w:rsidRPr="002A59B7">
              <w:rPr>
                <w:color w:val="000000"/>
                <w:sz w:val="22"/>
                <w:szCs w:val="22"/>
              </w:rPr>
              <w:t xml:space="preserve">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3 315,505р.</w:t>
            </w:r>
          </w:p>
        </w:tc>
      </w:tr>
      <w:tr w:rsidR="0014400C" w:rsidRPr="002A59B7" w:rsidTr="002B73EC">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2A59B7" w:rsidRDefault="0014400C" w:rsidP="002B73EC">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p>
        </w:tc>
      </w:tr>
      <w:tr w:rsidR="0014400C" w:rsidRPr="002A59B7" w:rsidTr="002B73EC">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 </w:t>
            </w:r>
            <w:r>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93,954р.</w:t>
            </w:r>
          </w:p>
        </w:tc>
      </w:tr>
      <w:tr w:rsidR="0014400C" w:rsidRPr="002A59B7" w:rsidTr="002B73EC">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Pr>
                <w:color w:val="000000"/>
                <w:sz w:val="22"/>
                <w:szCs w:val="22"/>
              </w:rPr>
              <w:t>Текущий ремонт кровли в здании</w:t>
            </w:r>
            <w:r w:rsidRPr="002A59B7">
              <w:rPr>
                <w:color w:val="000000"/>
                <w:sz w:val="22"/>
                <w:szCs w:val="22"/>
              </w:rPr>
              <w:t xml:space="preserve">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31,250р.</w:t>
            </w:r>
          </w:p>
        </w:tc>
      </w:tr>
      <w:tr w:rsidR="0014400C" w:rsidRPr="002A59B7" w:rsidTr="002B73EC">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lastRenderedPageBreak/>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177,447р.</w:t>
            </w:r>
          </w:p>
        </w:tc>
      </w:tr>
      <w:tr w:rsidR="0014400C" w:rsidRPr="002A59B7" w:rsidTr="002B73EC">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3 268,491р.</w:t>
            </w:r>
          </w:p>
        </w:tc>
      </w:tr>
      <w:tr w:rsidR="0014400C" w:rsidRPr="002A59B7" w:rsidTr="002B73EC">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rPr>
                <w:color w:val="000000"/>
                <w:sz w:val="22"/>
                <w:szCs w:val="22"/>
              </w:rPr>
            </w:pPr>
            <w:r w:rsidRPr="002A59B7">
              <w:rPr>
                <w:color w:val="000000"/>
                <w:sz w:val="22"/>
                <w:szCs w:val="22"/>
              </w:rPr>
              <w:t>Выполнение работ</w:t>
            </w:r>
            <w:r>
              <w:rPr>
                <w:color w:val="000000"/>
                <w:sz w:val="22"/>
                <w:szCs w:val="22"/>
              </w:rPr>
              <w:t xml:space="preserve"> </w:t>
            </w:r>
            <w:r w:rsidRPr="002A59B7">
              <w:rPr>
                <w:color w:val="000000"/>
                <w:sz w:val="22"/>
                <w:szCs w:val="22"/>
              </w:rPr>
              <w:t>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2 716,690р.</w:t>
            </w:r>
          </w:p>
        </w:tc>
      </w:tr>
      <w:tr w:rsidR="0014400C" w:rsidRPr="002A59B7" w:rsidTr="002B73EC">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30,000р.</w:t>
            </w:r>
          </w:p>
        </w:tc>
      </w:tr>
      <w:tr w:rsidR="0014400C" w:rsidRPr="002A59B7" w:rsidTr="002B73EC">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101,900р.</w:t>
            </w:r>
          </w:p>
        </w:tc>
      </w:tr>
      <w:tr w:rsidR="0014400C" w:rsidRPr="002A59B7" w:rsidTr="002B73EC">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color w:val="000000"/>
                <w:sz w:val="22"/>
                <w:szCs w:val="22"/>
              </w:rPr>
            </w:pPr>
            <w:r w:rsidRPr="002A59B7">
              <w:rPr>
                <w:color w:val="000000"/>
                <w:sz w:val="22"/>
                <w:szCs w:val="22"/>
              </w:rPr>
              <w:t>Ремонт АПС, системы оповещения и управления э</w:t>
            </w:r>
            <w:r>
              <w:rPr>
                <w:color w:val="000000"/>
                <w:sz w:val="22"/>
                <w:szCs w:val="22"/>
              </w:rPr>
              <w:t>вакуацией людей при пожаре в здании</w:t>
            </w:r>
            <w:r w:rsidRPr="002A59B7">
              <w:rPr>
                <w:color w:val="000000"/>
                <w:sz w:val="22"/>
                <w:szCs w:val="22"/>
              </w:rPr>
              <w:t xml:space="preserve">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148,000р.</w:t>
            </w:r>
          </w:p>
        </w:tc>
      </w:tr>
      <w:tr w:rsidR="0014400C" w:rsidRPr="002A59B7" w:rsidTr="002B73EC">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288,063р.</w:t>
            </w:r>
          </w:p>
        </w:tc>
      </w:tr>
      <w:tr w:rsidR="0014400C" w:rsidRPr="002A59B7" w:rsidTr="002B73EC">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bCs/>
                <w:iCs/>
                <w:color w:val="000000"/>
                <w:sz w:val="22"/>
                <w:szCs w:val="22"/>
              </w:rPr>
            </w:pPr>
            <w:r w:rsidRPr="002A59B7">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3 109,900р.</w:t>
            </w:r>
          </w:p>
        </w:tc>
      </w:tr>
      <w:tr w:rsidR="0014400C" w:rsidRPr="002A59B7" w:rsidTr="002B73EC">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2A59B7" w:rsidRDefault="0014400C" w:rsidP="002B73EC">
            <w:pPr>
              <w:rPr>
                <w:bCs/>
                <w:iCs/>
                <w:color w:val="000000"/>
                <w:sz w:val="22"/>
                <w:szCs w:val="22"/>
              </w:rPr>
            </w:pPr>
            <w:r w:rsidRPr="002A59B7">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D5598F" w:rsidRDefault="0014400C" w:rsidP="002B73EC">
            <w:pPr>
              <w:jc w:val="center"/>
              <w:rPr>
                <w:color w:val="000000"/>
              </w:rPr>
            </w:pPr>
            <w:r>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219,685р.</w:t>
            </w:r>
          </w:p>
        </w:tc>
      </w:tr>
      <w:tr w:rsidR="0014400C" w:rsidRPr="002A59B7" w:rsidTr="002B73EC">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2A59B7" w:rsidRDefault="0014400C" w:rsidP="002B73EC">
            <w:pPr>
              <w:rPr>
                <w:bCs/>
                <w:iCs/>
                <w:color w:val="000000"/>
                <w:sz w:val="22"/>
                <w:szCs w:val="22"/>
              </w:rPr>
            </w:pPr>
            <w:r w:rsidRPr="002A59B7">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5742A0" w:rsidRDefault="0014400C" w:rsidP="002B73EC">
            <w:pPr>
              <w:jc w:val="center"/>
            </w:pPr>
            <w:r w:rsidRPr="005742A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36,255р.</w:t>
            </w:r>
          </w:p>
        </w:tc>
      </w:tr>
      <w:tr w:rsidR="0014400C" w:rsidRPr="002A59B7" w:rsidTr="002B73EC">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lastRenderedPageBreak/>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rPr>
                <w:bCs/>
                <w:iCs/>
                <w:color w:val="000000"/>
                <w:sz w:val="22"/>
                <w:szCs w:val="22"/>
              </w:rPr>
            </w:pPr>
            <w:r w:rsidRPr="002A59B7">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5742A0" w:rsidRDefault="0014400C" w:rsidP="002B73EC">
            <w:pPr>
              <w:jc w:val="center"/>
            </w:pPr>
            <w:r w:rsidRPr="005742A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430CE9" w:rsidRDefault="0014400C" w:rsidP="002B73EC">
            <w:pPr>
              <w:jc w:val="center"/>
              <w:rPr>
                <w:sz w:val="22"/>
                <w:szCs w:val="22"/>
              </w:rPr>
            </w:pPr>
            <w:r w:rsidRPr="00430CE9">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100,000р.</w:t>
            </w:r>
          </w:p>
        </w:tc>
      </w:tr>
      <w:tr w:rsidR="0014400C" w:rsidRPr="002A59B7" w:rsidTr="002B73EC">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CF6D55" w:rsidRDefault="0014400C" w:rsidP="002B73EC">
            <w:pPr>
              <w:rPr>
                <w:bCs/>
                <w:iCs/>
                <w:color w:val="000000"/>
                <w:sz w:val="22"/>
                <w:szCs w:val="22"/>
              </w:rPr>
            </w:pPr>
            <w:r w:rsidRPr="00CF6D55">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D5598F" w:rsidRDefault="0014400C" w:rsidP="002B73EC">
            <w:pPr>
              <w:jc w:val="center"/>
              <w:rPr>
                <w:color w:val="000000"/>
              </w:rPr>
            </w:pPr>
            <w:r>
              <w:rPr>
                <w:color w:val="000000"/>
                <w:sz w:val="22"/>
                <w:szCs w:val="22"/>
              </w:rPr>
              <w:t>П</w:t>
            </w:r>
            <w:r w:rsidRPr="000D003B">
              <w:rPr>
                <w:color w:val="000000"/>
                <w:sz w:val="22"/>
                <w:szCs w:val="22"/>
              </w:rPr>
              <w:t>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2A59B7" w:rsidRDefault="0014400C" w:rsidP="002B73EC">
            <w:pPr>
              <w:jc w:val="center"/>
              <w:rPr>
                <w:color w:val="000000"/>
                <w:sz w:val="22"/>
                <w:szCs w:val="22"/>
              </w:rPr>
            </w:pPr>
            <w:r w:rsidRPr="002A59B7">
              <w:rPr>
                <w:color w:val="000000"/>
                <w:sz w:val="22"/>
                <w:szCs w:val="22"/>
              </w:rPr>
              <w:t>4 599,000р.</w:t>
            </w:r>
          </w:p>
        </w:tc>
      </w:tr>
    </w:tbl>
    <w:p w:rsidR="0014400C" w:rsidRDefault="0014400C" w:rsidP="0014400C">
      <w:pPr>
        <w:jc w:val="both"/>
        <w:rPr>
          <w:sz w:val="24"/>
        </w:rPr>
      </w:pPr>
    </w:p>
    <w:p w:rsidR="0014400C" w:rsidRDefault="0014400C" w:rsidP="0014400C">
      <w:pPr>
        <w:rPr>
          <w:sz w:val="24"/>
          <w:szCs w:val="24"/>
        </w:rPr>
      </w:pPr>
    </w:p>
    <w:p w:rsidR="0014400C" w:rsidRDefault="0014400C" w:rsidP="0014400C">
      <w:pPr>
        <w:rPr>
          <w:sz w:val="24"/>
          <w:szCs w:val="24"/>
        </w:rPr>
      </w:pPr>
    </w:p>
    <w:p w:rsidR="0014400C" w:rsidRDefault="0014400C" w:rsidP="0014400C">
      <w:pPr>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p>
    <w:p w:rsidR="0014400C" w:rsidRDefault="0014400C" w:rsidP="0014400C">
      <w:pPr>
        <w:jc w:val="right"/>
        <w:rPr>
          <w:sz w:val="24"/>
          <w:szCs w:val="24"/>
        </w:rPr>
      </w:pPr>
      <w:r w:rsidRPr="00077498">
        <w:rPr>
          <w:sz w:val="24"/>
          <w:szCs w:val="24"/>
        </w:rPr>
        <w:t>Приложение №</w:t>
      </w:r>
      <w:r>
        <w:rPr>
          <w:sz w:val="24"/>
          <w:szCs w:val="24"/>
        </w:rPr>
        <w:t xml:space="preserve"> </w:t>
      </w:r>
      <w:r w:rsidRPr="00077498">
        <w:rPr>
          <w:sz w:val="24"/>
          <w:szCs w:val="24"/>
        </w:rPr>
        <w:t xml:space="preserve">5 к </w:t>
      </w:r>
      <w:r>
        <w:rPr>
          <w:sz w:val="24"/>
          <w:szCs w:val="24"/>
        </w:rPr>
        <w:t>П</w:t>
      </w:r>
      <w:r w:rsidRPr="00077498">
        <w:rPr>
          <w:sz w:val="24"/>
          <w:szCs w:val="24"/>
        </w:rPr>
        <w:t>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B03438" w:rsidTr="002B73EC">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ПЛАН РЕАЛИЗАЦИИ на 2016 год</w:t>
            </w:r>
            <w:r w:rsidRPr="00B03438">
              <w:rPr>
                <w:color w:val="000000"/>
                <w:sz w:val="22"/>
                <w:szCs w:val="22"/>
              </w:rPr>
              <w:br/>
              <w:t>муниципальной программы Сосновоборского городского округа</w:t>
            </w:r>
            <w:r w:rsidRPr="00B03438">
              <w:rPr>
                <w:color w:val="000000"/>
                <w:sz w:val="22"/>
                <w:szCs w:val="22"/>
              </w:rPr>
              <w:br/>
              <w:t>«Управление муниципальным имуществом Сосновоборского городского округа на период 2014 – 2020 годы»</w:t>
            </w:r>
          </w:p>
        </w:tc>
      </w:tr>
      <w:tr w:rsidR="0014400C" w:rsidRPr="00B03438" w:rsidTr="002B73EC">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План финансирования на 2016 год, тыс. руб.</w:t>
            </w:r>
          </w:p>
        </w:tc>
      </w:tr>
      <w:tr w:rsidR="0014400C" w:rsidRPr="00B03438" w:rsidTr="002B73EC">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B03438" w:rsidRDefault="0014400C" w:rsidP="002B73EC">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ИТОГО</w:t>
            </w:r>
          </w:p>
        </w:tc>
      </w:tr>
      <w:tr w:rsidR="0014400C" w:rsidRPr="00B03438" w:rsidTr="002B73EC">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B03438" w:rsidRDefault="0014400C" w:rsidP="002B73EC">
            <w:pPr>
              <w:jc w:val="center"/>
              <w:rPr>
                <w:color w:val="000000"/>
                <w:sz w:val="22"/>
                <w:szCs w:val="22"/>
              </w:rPr>
            </w:pPr>
            <w:r w:rsidRPr="00B03438">
              <w:rPr>
                <w:color w:val="000000"/>
                <w:sz w:val="22"/>
                <w:szCs w:val="22"/>
              </w:rPr>
              <w:t>10</w:t>
            </w:r>
          </w:p>
        </w:tc>
      </w:tr>
      <w:tr w:rsidR="0014400C" w:rsidRPr="00B03438" w:rsidTr="002B73EC">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b/>
                <w:bCs/>
                <w:color w:val="000000"/>
                <w:sz w:val="22"/>
                <w:szCs w:val="22"/>
              </w:rPr>
            </w:pPr>
            <w:r w:rsidRPr="00B03438">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B03438" w:rsidRDefault="0014400C" w:rsidP="002B73EC">
            <w:pPr>
              <w:jc w:val="center"/>
              <w:rPr>
                <w:color w:val="000000"/>
                <w:sz w:val="22"/>
                <w:szCs w:val="22"/>
              </w:rPr>
            </w:pPr>
            <w:r w:rsidRPr="00B03438">
              <w:rPr>
                <w:color w:val="000000"/>
                <w:sz w:val="22"/>
                <w:szCs w:val="22"/>
              </w:rPr>
              <w:t>28 520,609р.</w:t>
            </w:r>
          </w:p>
        </w:tc>
      </w:tr>
      <w:tr w:rsidR="0014400C" w:rsidRPr="00B03438" w:rsidTr="002B73EC">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color w:val="000000"/>
                <w:sz w:val="22"/>
                <w:szCs w:val="22"/>
              </w:rPr>
            </w:pPr>
            <w:r w:rsidRPr="00B03438">
              <w:rPr>
                <w:b/>
                <w:bCs/>
                <w:color w:val="000000"/>
                <w:sz w:val="22"/>
                <w:szCs w:val="22"/>
              </w:rPr>
              <w:t xml:space="preserve">Подпрограмма 1. </w:t>
            </w:r>
            <w:r w:rsidRPr="00B03438">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1 894,646р.</w:t>
            </w:r>
          </w:p>
        </w:tc>
      </w:tr>
      <w:tr w:rsidR="0014400C" w:rsidRPr="00B03438" w:rsidTr="002B73EC">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1 744,140р.</w:t>
            </w:r>
          </w:p>
        </w:tc>
      </w:tr>
      <w:tr w:rsidR="0014400C" w:rsidRPr="00B03438" w:rsidTr="002B73EC">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rPr>
                <w:color w:val="000000"/>
                <w:sz w:val="22"/>
                <w:szCs w:val="22"/>
              </w:rPr>
            </w:pPr>
            <w:r w:rsidRPr="0014400C">
              <w:rPr>
                <w:color w:val="000000"/>
                <w:sz w:val="22"/>
                <w:szCs w:val="22"/>
              </w:rPr>
              <w:t xml:space="preserve">Проведение текущей инвентаризации, изготовление </w:t>
            </w:r>
            <w:r w:rsidRPr="0014400C">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1 403,3462р.</w:t>
            </w:r>
          </w:p>
        </w:tc>
      </w:tr>
      <w:tr w:rsidR="0014400C" w:rsidRPr="00B03438" w:rsidTr="002B73EC">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rPr>
                <w:color w:val="000000"/>
                <w:sz w:val="22"/>
                <w:szCs w:val="22"/>
              </w:rPr>
            </w:pPr>
            <w:r w:rsidRPr="0014400C">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sz w:val="22"/>
                <w:szCs w:val="22"/>
              </w:rPr>
            </w:pPr>
            <w:r w:rsidRPr="0014400C">
              <w:rPr>
                <w:sz w:val="22"/>
                <w:szCs w:val="22"/>
              </w:rPr>
              <w:t>340,7938р.</w:t>
            </w:r>
          </w:p>
        </w:tc>
      </w:tr>
      <w:tr w:rsidR="0014400C" w:rsidRPr="00B03438" w:rsidTr="002B73EC">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lastRenderedPageBreak/>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25,550р.</w:t>
            </w:r>
          </w:p>
        </w:tc>
      </w:tr>
      <w:tr w:rsidR="0014400C" w:rsidRPr="00B03438" w:rsidTr="002B73EC">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34,450р.</w:t>
            </w:r>
          </w:p>
        </w:tc>
      </w:tr>
      <w:tr w:rsidR="0014400C" w:rsidRPr="00B03438" w:rsidTr="002B73EC">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69,355р.</w:t>
            </w:r>
          </w:p>
        </w:tc>
      </w:tr>
      <w:tr w:rsidR="0014400C" w:rsidRPr="00B03438" w:rsidTr="002B73EC">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21,151р.</w:t>
            </w:r>
          </w:p>
        </w:tc>
      </w:tr>
      <w:tr w:rsidR="0014400C" w:rsidRPr="00B03438" w:rsidTr="002B73EC">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b/>
                <w:bCs/>
                <w:color w:val="000000"/>
                <w:sz w:val="22"/>
                <w:szCs w:val="22"/>
              </w:rPr>
            </w:pPr>
            <w:r w:rsidRPr="00B03438">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color w:val="000000"/>
                <w:sz w:val="22"/>
                <w:szCs w:val="22"/>
              </w:rPr>
            </w:pPr>
            <w:r w:rsidRPr="00B03438">
              <w:rPr>
                <w:b/>
                <w:bCs/>
                <w:color w:val="000000"/>
                <w:sz w:val="22"/>
                <w:szCs w:val="22"/>
              </w:rPr>
              <w:t>Подпрограмма 2.</w:t>
            </w:r>
            <w:r w:rsidRPr="00B03438">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r>
      <w:tr w:rsidR="0014400C" w:rsidRPr="00B03438" w:rsidTr="002B73EC">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5 583,173р.</w:t>
            </w:r>
          </w:p>
        </w:tc>
      </w:tr>
      <w:tr w:rsidR="0014400C" w:rsidRPr="00B03438" w:rsidTr="002B73EC">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color w:val="000000"/>
                <w:sz w:val="22"/>
                <w:szCs w:val="22"/>
              </w:rPr>
            </w:pPr>
            <w:r w:rsidRPr="00B03438">
              <w:rPr>
                <w:b/>
                <w:bCs/>
                <w:color w:val="000000"/>
                <w:sz w:val="22"/>
                <w:szCs w:val="22"/>
              </w:rPr>
              <w:t xml:space="preserve">Подпрограмма 3. </w:t>
            </w:r>
            <w:r w:rsidRPr="00B03438">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21 042,790р.</w:t>
            </w:r>
          </w:p>
        </w:tc>
      </w:tr>
      <w:tr w:rsidR="0014400C" w:rsidRPr="00B03438" w:rsidTr="002B73EC">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sz w:val="22"/>
                <w:szCs w:val="22"/>
              </w:rPr>
            </w:pPr>
            <w:r w:rsidRPr="00B03438">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16 091,854р.</w:t>
            </w:r>
          </w:p>
        </w:tc>
      </w:tr>
      <w:tr w:rsidR="0014400C" w:rsidRPr="00B03438" w:rsidTr="002B73EC">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jc w:val="center"/>
              <w:rPr>
                <w:color w:val="000000"/>
                <w:sz w:val="22"/>
                <w:szCs w:val="22"/>
              </w:rPr>
            </w:pPr>
            <w:r w:rsidRPr="0014400C">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4 134,661р.</w:t>
            </w:r>
          </w:p>
        </w:tc>
      </w:tr>
      <w:tr w:rsidR="0014400C" w:rsidRPr="00B03438" w:rsidTr="002B73EC">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lastRenderedPageBreak/>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65,000р.</w:t>
            </w:r>
          </w:p>
        </w:tc>
      </w:tr>
      <w:tr w:rsidR="0014400C" w:rsidRPr="00B03438" w:rsidTr="002B73EC">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168,990р.</w:t>
            </w:r>
          </w:p>
        </w:tc>
      </w:tr>
      <w:tr w:rsidR="0014400C" w:rsidRPr="00B03438" w:rsidTr="002B73EC">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помещений С</w:t>
            </w:r>
            <w:r>
              <w:rPr>
                <w:color w:val="000000"/>
                <w:sz w:val="22"/>
                <w:szCs w:val="22"/>
              </w:rPr>
              <w:t>МКУ</w:t>
            </w:r>
            <w:r w:rsidRPr="00B03438">
              <w:rPr>
                <w:color w:val="000000"/>
                <w:sz w:val="22"/>
                <w:szCs w:val="22"/>
              </w:rPr>
              <w:t xml:space="preserve">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CF68A7">
              <w:rPr>
                <w:color w:val="000000"/>
                <w:sz w:val="22"/>
                <w:szCs w:val="22"/>
                <w:highlight w:val="yellow"/>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324,240р.</w:t>
            </w:r>
          </w:p>
        </w:tc>
      </w:tr>
      <w:tr w:rsidR="0014400C" w:rsidRPr="00B03438" w:rsidTr="002B73EC">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p>
        </w:tc>
      </w:tr>
      <w:tr w:rsidR="0014400C" w:rsidRPr="00B03438" w:rsidTr="002B73EC">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318,066р.</w:t>
            </w:r>
          </w:p>
        </w:tc>
      </w:tr>
      <w:tr w:rsidR="0014400C" w:rsidRPr="00B03438" w:rsidTr="002B73EC">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w:t>
            </w:r>
            <w:r>
              <w:rPr>
                <w:color w:val="000000"/>
                <w:sz w:val="22"/>
                <w:szCs w:val="22"/>
              </w:rPr>
              <w:t xml:space="preserve"> </w:t>
            </w:r>
            <w:r w:rsidRPr="00B03438">
              <w:rPr>
                <w:color w:val="000000"/>
                <w:sz w:val="22"/>
                <w:szCs w:val="22"/>
              </w:rPr>
              <w:t>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1 559,059р.</w:t>
            </w:r>
          </w:p>
        </w:tc>
      </w:tr>
      <w:tr w:rsidR="0014400C" w:rsidRPr="00B03438" w:rsidTr="002B73EC">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30,000р.</w:t>
            </w:r>
          </w:p>
        </w:tc>
      </w:tr>
      <w:tr w:rsidR="0014400C" w:rsidRPr="00B03438" w:rsidTr="002B73EC">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42,040р.</w:t>
            </w:r>
          </w:p>
        </w:tc>
      </w:tr>
      <w:tr w:rsidR="0014400C" w:rsidRPr="00B03438" w:rsidTr="002B73EC">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53,552р.</w:t>
            </w:r>
          </w:p>
        </w:tc>
      </w:tr>
      <w:tr w:rsidR="0014400C" w:rsidRPr="00B03438" w:rsidTr="002B73EC">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119,000р.</w:t>
            </w:r>
          </w:p>
        </w:tc>
      </w:tr>
      <w:tr w:rsidR="0014400C" w:rsidRPr="00B03438" w:rsidTr="002B73EC">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CF68A7">
              <w:rPr>
                <w:color w:val="000000"/>
                <w:sz w:val="22"/>
                <w:szCs w:val="22"/>
                <w:highlight w:val="yellow"/>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3 024,141р.</w:t>
            </w:r>
          </w:p>
        </w:tc>
      </w:tr>
      <w:tr w:rsidR="0014400C" w:rsidRPr="00B03438" w:rsidTr="002B73EC">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B03438" w:rsidRDefault="0014400C" w:rsidP="002B73EC">
            <w:pPr>
              <w:rPr>
                <w:color w:val="000000"/>
                <w:sz w:val="22"/>
                <w:szCs w:val="22"/>
              </w:rPr>
            </w:pPr>
            <w:r w:rsidRPr="00B03438">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5 000,000р.</w:t>
            </w:r>
          </w:p>
        </w:tc>
      </w:tr>
      <w:tr w:rsidR="0014400C" w:rsidRPr="00B03438" w:rsidTr="002B73EC">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390,000р.</w:t>
            </w:r>
          </w:p>
        </w:tc>
      </w:tr>
      <w:tr w:rsidR="0014400C" w:rsidRPr="00B03438" w:rsidTr="002B73EC">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lastRenderedPageBreak/>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 по капитальному ремонту крыльца центрального входа</w:t>
            </w:r>
            <w:r>
              <w:rPr>
                <w:color w:val="000000"/>
                <w:sz w:val="22"/>
                <w:szCs w:val="22"/>
              </w:rPr>
              <w:t xml:space="preserve"> </w:t>
            </w:r>
            <w:r w:rsidRPr="00B03438">
              <w:rPr>
                <w:color w:val="000000"/>
                <w:sz w:val="22"/>
                <w:szCs w:val="22"/>
              </w:rPr>
              <w:t>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863,103р.</w:t>
            </w:r>
          </w:p>
        </w:tc>
      </w:tr>
      <w:tr w:rsidR="0014400C" w:rsidRPr="00B03438" w:rsidTr="002B73EC">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2 431,973р.</w:t>
            </w:r>
          </w:p>
        </w:tc>
      </w:tr>
      <w:tr w:rsidR="0014400C" w:rsidRPr="00B03438" w:rsidTr="002B73EC">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2 425,586р.</w:t>
            </w:r>
          </w:p>
        </w:tc>
      </w:tr>
      <w:tr w:rsidR="0014400C" w:rsidRPr="00B03438" w:rsidTr="002B73EC">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rPr>
                <w:color w:val="000000"/>
                <w:sz w:val="22"/>
                <w:szCs w:val="22"/>
              </w:rPr>
            </w:pPr>
            <w:r w:rsidRPr="00B03438">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6,387р.</w:t>
            </w:r>
          </w:p>
        </w:tc>
      </w:tr>
      <w:tr w:rsidR="0014400C" w:rsidRPr="00B03438" w:rsidTr="002B73EC">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r w:rsidRPr="00CF68A7">
              <w:rPr>
                <w:color w:val="000000"/>
                <w:sz w:val="22"/>
                <w:szCs w:val="22"/>
                <w:highlight w:val="yellow"/>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24,837р.</w:t>
            </w:r>
          </w:p>
        </w:tc>
      </w:tr>
      <w:tr w:rsidR="0014400C" w:rsidRPr="00B03438" w:rsidTr="002B73EC">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r>
      <w:tr w:rsidR="0014400C" w:rsidRPr="00B03438" w:rsidTr="002B73EC">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rPr>
                <w:b/>
                <w:bCs/>
                <w:i/>
                <w:iCs/>
                <w:color w:val="000000"/>
                <w:sz w:val="22"/>
                <w:szCs w:val="22"/>
              </w:rPr>
            </w:pPr>
            <w:r w:rsidRPr="00B03438">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4,626р.</w:t>
            </w:r>
          </w:p>
        </w:tc>
      </w:tr>
      <w:tr w:rsidR="0014400C" w:rsidRPr="00B03438" w:rsidTr="002B73EC">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14400C" w:rsidRDefault="0014400C" w:rsidP="002B73EC">
            <w:pPr>
              <w:rPr>
                <w:b/>
                <w:bCs/>
                <w:i/>
                <w:iCs/>
                <w:color w:val="000000"/>
                <w:sz w:val="22"/>
                <w:szCs w:val="22"/>
              </w:rPr>
            </w:pPr>
            <w:r w:rsidRPr="0014400C">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B03438" w:rsidRDefault="0014400C" w:rsidP="002B73EC">
            <w:pPr>
              <w:jc w:val="center"/>
              <w:rPr>
                <w:color w:val="000000"/>
                <w:sz w:val="22"/>
                <w:szCs w:val="22"/>
              </w:rPr>
            </w:pPr>
            <w:r w:rsidRPr="00B03438">
              <w:rPr>
                <w:color w:val="000000"/>
                <w:sz w:val="22"/>
                <w:szCs w:val="22"/>
              </w:rPr>
              <w:t>2 489,500р.</w:t>
            </w:r>
          </w:p>
        </w:tc>
      </w:tr>
    </w:tbl>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center"/>
        <w:rPr>
          <w:sz w:val="22"/>
          <w:szCs w:val="22"/>
        </w:rPr>
      </w:pPr>
    </w:p>
    <w:p w:rsidR="0014400C" w:rsidRDefault="0014400C" w:rsidP="0014400C">
      <w:pPr>
        <w:jc w:val="right"/>
        <w:rPr>
          <w:sz w:val="22"/>
          <w:szCs w:val="22"/>
        </w:rPr>
      </w:pPr>
      <w:r>
        <w:rPr>
          <w:sz w:val="22"/>
          <w:szCs w:val="22"/>
        </w:rPr>
        <w:t>Приложение №6 к Программе</w:t>
      </w:r>
    </w:p>
    <w:p w:rsidR="0014400C" w:rsidRDefault="0014400C" w:rsidP="0014400C">
      <w:pPr>
        <w:jc w:val="right"/>
        <w:rPr>
          <w:sz w:val="22"/>
          <w:szCs w:val="22"/>
        </w:rPr>
      </w:pPr>
    </w:p>
    <w:tbl>
      <w:tblPr>
        <w:tblW w:w="15500" w:type="dxa"/>
        <w:tblInd w:w="-743" w:type="dxa"/>
        <w:tblLayout w:type="fixed"/>
        <w:tblLook w:val="04A0"/>
      </w:tblPr>
      <w:tblGrid>
        <w:gridCol w:w="425"/>
        <w:gridCol w:w="437"/>
        <w:gridCol w:w="5635"/>
        <w:gridCol w:w="1688"/>
        <w:gridCol w:w="1414"/>
        <w:gridCol w:w="1266"/>
        <w:gridCol w:w="1833"/>
        <w:gridCol w:w="1411"/>
        <w:gridCol w:w="208"/>
        <w:gridCol w:w="1183"/>
      </w:tblGrid>
      <w:tr w:rsidR="0014400C" w:rsidRPr="003975AF" w:rsidTr="001202AE">
        <w:trPr>
          <w:gridBefore w:val="1"/>
          <w:gridAfter w:val="1"/>
          <w:wBefore w:w="425" w:type="dxa"/>
          <w:wAfter w:w="1183" w:type="dxa"/>
          <w:trHeight w:val="1620"/>
        </w:trPr>
        <w:tc>
          <w:tcPr>
            <w:tcW w:w="13892" w:type="dxa"/>
            <w:gridSpan w:val="8"/>
            <w:tcBorders>
              <w:top w:val="nil"/>
              <w:left w:val="nil"/>
              <w:bottom w:val="single" w:sz="8" w:space="0" w:color="auto"/>
              <w:right w:val="nil"/>
            </w:tcBorders>
            <w:shd w:val="clear" w:color="auto" w:fill="auto"/>
            <w:vAlign w:val="bottom"/>
            <w:hideMark/>
          </w:tcPr>
          <w:p w:rsidR="0014400C" w:rsidRDefault="0014400C" w:rsidP="002B73EC">
            <w:pPr>
              <w:jc w:val="center"/>
              <w:rPr>
                <w:color w:val="000000"/>
                <w:sz w:val="22"/>
                <w:szCs w:val="22"/>
              </w:rPr>
            </w:pPr>
            <w:r w:rsidRPr="003975AF">
              <w:rPr>
                <w:color w:val="000000"/>
                <w:sz w:val="22"/>
                <w:szCs w:val="22"/>
              </w:rPr>
              <w:t>ПЛАН РЕАЛИЗАЦИИ на 2017 год</w:t>
            </w:r>
            <w:r w:rsidRPr="003975AF">
              <w:rPr>
                <w:color w:val="000000"/>
                <w:sz w:val="22"/>
                <w:szCs w:val="22"/>
              </w:rPr>
              <w:br/>
              <w:t>муниципальной программы Сосновоборского городского округа</w:t>
            </w:r>
            <w:r w:rsidRPr="003975AF">
              <w:rPr>
                <w:color w:val="000000"/>
                <w:sz w:val="22"/>
                <w:szCs w:val="22"/>
              </w:rPr>
              <w:br/>
              <w:t>«Управление муниципальным имуществом Сосновоборского городского округа на период 2014 – 2020 годы»</w:t>
            </w:r>
          </w:p>
          <w:p w:rsidR="0014400C" w:rsidRDefault="0014400C" w:rsidP="002B73EC">
            <w:pPr>
              <w:jc w:val="center"/>
              <w:rPr>
                <w:color w:val="000000"/>
                <w:sz w:val="22"/>
                <w:szCs w:val="22"/>
              </w:rPr>
            </w:pPr>
          </w:p>
          <w:p w:rsidR="0014400C" w:rsidRPr="003975AF" w:rsidRDefault="0014400C" w:rsidP="002B73EC">
            <w:pPr>
              <w:jc w:val="center"/>
              <w:rPr>
                <w:color w:val="000000"/>
                <w:sz w:val="22"/>
                <w:szCs w:val="22"/>
              </w:rPr>
            </w:pPr>
          </w:p>
        </w:tc>
      </w:tr>
      <w:tr w:rsidR="001202AE" w:rsidRPr="003975AF" w:rsidTr="001202AE">
        <w:trPr>
          <w:trHeight w:val="1050"/>
        </w:trPr>
        <w:tc>
          <w:tcPr>
            <w:tcW w:w="86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 xml:space="preserve">№ </w:t>
            </w:r>
            <w:proofErr w:type="spellStart"/>
            <w:proofErr w:type="gramStart"/>
            <w:r w:rsidRPr="003975AF">
              <w:rPr>
                <w:color w:val="000000"/>
                <w:sz w:val="22"/>
                <w:szCs w:val="22"/>
              </w:rPr>
              <w:t>п</w:t>
            </w:r>
            <w:proofErr w:type="spellEnd"/>
            <w:proofErr w:type="gramEnd"/>
            <w:r w:rsidRPr="003975AF">
              <w:rPr>
                <w:color w:val="000000"/>
                <w:sz w:val="22"/>
                <w:szCs w:val="22"/>
              </w:rPr>
              <w:t>/</w:t>
            </w:r>
            <w:proofErr w:type="spellStart"/>
            <w:r w:rsidRPr="003975AF">
              <w:rPr>
                <w:color w:val="000000"/>
                <w:sz w:val="22"/>
                <w:szCs w:val="22"/>
              </w:rPr>
              <w:t>п</w:t>
            </w:r>
            <w:proofErr w:type="spellEnd"/>
          </w:p>
        </w:tc>
        <w:tc>
          <w:tcPr>
            <w:tcW w:w="56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Наименование подпрограмм, основных мероприятий, ведомственных целевых программ и мероприятий</w:t>
            </w:r>
          </w:p>
        </w:tc>
        <w:tc>
          <w:tcPr>
            <w:tcW w:w="16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202AE" w:rsidRPr="003975AF" w:rsidRDefault="001202AE" w:rsidP="00400B91">
            <w:pPr>
              <w:jc w:val="center"/>
              <w:rPr>
                <w:color w:val="000000"/>
                <w:sz w:val="22"/>
                <w:szCs w:val="22"/>
              </w:rPr>
            </w:pPr>
            <w:proofErr w:type="gramStart"/>
            <w:r w:rsidRPr="003975AF">
              <w:rPr>
                <w:color w:val="000000"/>
                <w:sz w:val="22"/>
                <w:szCs w:val="22"/>
              </w:rPr>
              <w:t>Ответственный</w:t>
            </w:r>
            <w:proofErr w:type="gramEnd"/>
            <w:r w:rsidRPr="003975AF">
              <w:rPr>
                <w:color w:val="000000"/>
                <w:sz w:val="22"/>
                <w:szCs w:val="22"/>
              </w:rPr>
              <w:t xml:space="preserve"> за реализацию</w:t>
            </w:r>
          </w:p>
        </w:tc>
        <w:tc>
          <w:tcPr>
            <w:tcW w:w="2680" w:type="dxa"/>
            <w:gridSpan w:val="2"/>
            <w:tcBorders>
              <w:top w:val="single" w:sz="8" w:space="0" w:color="auto"/>
              <w:left w:val="nil"/>
              <w:bottom w:val="single" w:sz="8" w:space="0" w:color="auto"/>
              <w:right w:val="single" w:sz="8" w:space="0" w:color="000000"/>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Ожидаемый результат реализации мероприятия</w:t>
            </w:r>
          </w:p>
        </w:tc>
        <w:tc>
          <w:tcPr>
            <w:tcW w:w="4635" w:type="dxa"/>
            <w:gridSpan w:val="4"/>
            <w:tcBorders>
              <w:top w:val="single" w:sz="8" w:space="0" w:color="auto"/>
              <w:left w:val="nil"/>
              <w:bottom w:val="single" w:sz="8" w:space="0" w:color="auto"/>
              <w:right w:val="single" w:sz="8" w:space="0" w:color="000000"/>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План финансирования на 2017 год, тыс. руб.</w:t>
            </w:r>
          </w:p>
        </w:tc>
      </w:tr>
      <w:tr w:rsidR="001202AE" w:rsidRPr="003975AF" w:rsidTr="001202AE">
        <w:trPr>
          <w:trHeight w:val="645"/>
        </w:trPr>
        <w:tc>
          <w:tcPr>
            <w:tcW w:w="862" w:type="dxa"/>
            <w:gridSpan w:val="2"/>
            <w:vMerge/>
            <w:tcBorders>
              <w:top w:val="nil"/>
              <w:left w:val="single" w:sz="8" w:space="0" w:color="auto"/>
              <w:bottom w:val="single" w:sz="8" w:space="0" w:color="000000"/>
              <w:right w:val="single" w:sz="8" w:space="0" w:color="auto"/>
            </w:tcBorders>
            <w:shd w:val="clear" w:color="auto" w:fill="auto"/>
            <w:vAlign w:val="center"/>
            <w:hideMark/>
          </w:tcPr>
          <w:p w:rsidR="001202AE" w:rsidRPr="003975AF" w:rsidRDefault="001202AE" w:rsidP="00400B91">
            <w:pPr>
              <w:rPr>
                <w:color w:val="000000"/>
                <w:sz w:val="22"/>
                <w:szCs w:val="22"/>
              </w:rPr>
            </w:pPr>
          </w:p>
        </w:tc>
        <w:tc>
          <w:tcPr>
            <w:tcW w:w="5635" w:type="dxa"/>
            <w:vMerge/>
            <w:tcBorders>
              <w:top w:val="nil"/>
              <w:left w:val="single" w:sz="8" w:space="0" w:color="auto"/>
              <w:bottom w:val="single" w:sz="8" w:space="0" w:color="000000"/>
              <w:right w:val="single" w:sz="8" w:space="0" w:color="auto"/>
            </w:tcBorders>
            <w:shd w:val="clear" w:color="auto" w:fill="auto"/>
            <w:vAlign w:val="center"/>
            <w:hideMark/>
          </w:tcPr>
          <w:p w:rsidR="001202AE" w:rsidRPr="003975AF" w:rsidRDefault="001202AE" w:rsidP="00400B91">
            <w:pPr>
              <w:rPr>
                <w:color w:val="000000"/>
                <w:sz w:val="22"/>
                <w:szCs w:val="22"/>
              </w:rPr>
            </w:pPr>
          </w:p>
        </w:tc>
        <w:tc>
          <w:tcPr>
            <w:tcW w:w="1688" w:type="dxa"/>
            <w:vMerge/>
            <w:tcBorders>
              <w:top w:val="nil"/>
              <w:left w:val="single" w:sz="8" w:space="0" w:color="auto"/>
              <w:bottom w:val="single" w:sz="8" w:space="0" w:color="000000"/>
              <w:right w:val="single" w:sz="8" w:space="0" w:color="auto"/>
            </w:tcBorders>
            <w:shd w:val="clear" w:color="auto" w:fill="auto"/>
            <w:vAlign w:val="center"/>
            <w:hideMark/>
          </w:tcPr>
          <w:p w:rsidR="001202AE" w:rsidRPr="003975AF" w:rsidRDefault="001202AE" w:rsidP="00400B91">
            <w:pPr>
              <w:rPr>
                <w:color w:val="000000"/>
                <w:sz w:val="22"/>
                <w:szCs w:val="22"/>
              </w:rPr>
            </w:pPr>
          </w:p>
        </w:tc>
        <w:tc>
          <w:tcPr>
            <w:tcW w:w="1414"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Ед. измерения</w:t>
            </w:r>
          </w:p>
        </w:tc>
        <w:tc>
          <w:tcPr>
            <w:tcW w:w="1266"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proofErr w:type="spellStart"/>
            <w:proofErr w:type="gramStart"/>
            <w:r w:rsidRPr="003975AF">
              <w:rPr>
                <w:color w:val="000000"/>
                <w:sz w:val="22"/>
                <w:szCs w:val="22"/>
              </w:rPr>
              <w:t>К-во</w:t>
            </w:r>
            <w:proofErr w:type="spellEnd"/>
            <w:proofErr w:type="gramEnd"/>
          </w:p>
        </w:tc>
        <w:tc>
          <w:tcPr>
            <w:tcW w:w="1833"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Местный бюджет</w:t>
            </w:r>
          </w:p>
        </w:tc>
        <w:tc>
          <w:tcPr>
            <w:tcW w:w="1411"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Прочие источники</w:t>
            </w:r>
          </w:p>
        </w:tc>
        <w:tc>
          <w:tcPr>
            <w:tcW w:w="1391" w:type="dxa"/>
            <w:gridSpan w:val="2"/>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ИТОГО</w:t>
            </w:r>
          </w:p>
        </w:tc>
      </w:tr>
      <w:tr w:rsidR="001202AE" w:rsidRPr="003975AF" w:rsidTr="001202AE">
        <w:trPr>
          <w:trHeight w:val="315"/>
        </w:trPr>
        <w:tc>
          <w:tcPr>
            <w:tcW w:w="862" w:type="dxa"/>
            <w:gridSpan w:val="2"/>
            <w:tcBorders>
              <w:top w:val="nil"/>
              <w:left w:val="single" w:sz="8" w:space="0" w:color="auto"/>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1</w:t>
            </w:r>
          </w:p>
        </w:tc>
        <w:tc>
          <w:tcPr>
            <w:tcW w:w="5635" w:type="dxa"/>
            <w:tcBorders>
              <w:top w:val="nil"/>
              <w:left w:val="nil"/>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2</w:t>
            </w:r>
          </w:p>
        </w:tc>
        <w:tc>
          <w:tcPr>
            <w:tcW w:w="1688" w:type="dxa"/>
            <w:tcBorders>
              <w:top w:val="nil"/>
              <w:left w:val="nil"/>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3</w:t>
            </w:r>
          </w:p>
        </w:tc>
        <w:tc>
          <w:tcPr>
            <w:tcW w:w="1414" w:type="dxa"/>
            <w:tcBorders>
              <w:top w:val="nil"/>
              <w:left w:val="nil"/>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4</w:t>
            </w:r>
          </w:p>
        </w:tc>
        <w:tc>
          <w:tcPr>
            <w:tcW w:w="1266" w:type="dxa"/>
            <w:tcBorders>
              <w:top w:val="nil"/>
              <w:left w:val="nil"/>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5</w:t>
            </w:r>
          </w:p>
        </w:tc>
        <w:tc>
          <w:tcPr>
            <w:tcW w:w="1833" w:type="dxa"/>
            <w:tcBorders>
              <w:top w:val="nil"/>
              <w:left w:val="nil"/>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8</w:t>
            </w:r>
          </w:p>
        </w:tc>
        <w:tc>
          <w:tcPr>
            <w:tcW w:w="1411" w:type="dxa"/>
            <w:tcBorders>
              <w:top w:val="nil"/>
              <w:left w:val="nil"/>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9</w:t>
            </w:r>
          </w:p>
        </w:tc>
        <w:tc>
          <w:tcPr>
            <w:tcW w:w="1391" w:type="dxa"/>
            <w:gridSpan w:val="2"/>
            <w:tcBorders>
              <w:top w:val="nil"/>
              <w:left w:val="nil"/>
              <w:bottom w:val="single" w:sz="8" w:space="0" w:color="auto"/>
              <w:right w:val="single" w:sz="8" w:space="0" w:color="auto"/>
            </w:tcBorders>
            <w:shd w:val="clear" w:color="auto" w:fill="auto"/>
            <w:hideMark/>
          </w:tcPr>
          <w:p w:rsidR="001202AE" w:rsidRPr="003975AF" w:rsidRDefault="001202AE" w:rsidP="00400B91">
            <w:pPr>
              <w:jc w:val="center"/>
              <w:rPr>
                <w:color w:val="000000"/>
                <w:sz w:val="22"/>
                <w:szCs w:val="22"/>
              </w:rPr>
            </w:pPr>
            <w:r w:rsidRPr="003975AF">
              <w:rPr>
                <w:color w:val="000000"/>
                <w:sz w:val="22"/>
                <w:szCs w:val="22"/>
              </w:rPr>
              <w:t>10</w:t>
            </w:r>
          </w:p>
        </w:tc>
      </w:tr>
      <w:tr w:rsidR="001202AE" w:rsidTr="001202AE">
        <w:trPr>
          <w:trHeight w:val="349"/>
        </w:trPr>
        <w:tc>
          <w:tcPr>
            <w:tcW w:w="862" w:type="dxa"/>
            <w:gridSpan w:val="2"/>
            <w:tcBorders>
              <w:top w:val="nil"/>
              <w:left w:val="single" w:sz="8" w:space="0" w:color="auto"/>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А</w:t>
            </w:r>
          </w:p>
        </w:tc>
        <w:tc>
          <w:tcPr>
            <w:tcW w:w="5635"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b/>
                <w:bCs/>
                <w:color w:val="000000"/>
                <w:sz w:val="22"/>
                <w:szCs w:val="22"/>
              </w:rPr>
            </w:pPr>
            <w:r w:rsidRPr="003975AF">
              <w:rPr>
                <w:b/>
                <w:bCs/>
                <w:color w:val="000000"/>
                <w:sz w:val="22"/>
                <w:szCs w:val="22"/>
              </w:rPr>
              <w:t>ВСЕГО по муниципальной программе</w:t>
            </w:r>
          </w:p>
        </w:tc>
        <w:tc>
          <w:tcPr>
            <w:tcW w:w="1688"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КУМИ</w:t>
            </w:r>
          </w:p>
        </w:tc>
        <w:tc>
          <w:tcPr>
            <w:tcW w:w="1414"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 </w:t>
            </w:r>
          </w:p>
        </w:tc>
        <w:tc>
          <w:tcPr>
            <w:tcW w:w="1266" w:type="dxa"/>
            <w:tcBorders>
              <w:top w:val="nil"/>
              <w:left w:val="nil"/>
              <w:bottom w:val="single" w:sz="8" w:space="0" w:color="auto"/>
              <w:right w:val="single" w:sz="8" w:space="0" w:color="auto"/>
            </w:tcBorders>
            <w:shd w:val="clear" w:color="auto" w:fill="auto"/>
            <w:vAlign w:val="bottom"/>
            <w:hideMark/>
          </w:tcPr>
          <w:p w:rsidR="001202AE" w:rsidRPr="003975AF" w:rsidRDefault="001202AE" w:rsidP="00400B91">
            <w:pPr>
              <w:jc w:val="center"/>
              <w:rPr>
                <w:color w:val="000000"/>
                <w:sz w:val="22"/>
                <w:szCs w:val="22"/>
              </w:rPr>
            </w:pPr>
            <w:r w:rsidRPr="003975AF">
              <w:rPr>
                <w:color w:val="000000"/>
                <w:sz w:val="22"/>
                <w:szCs w:val="22"/>
              </w:rPr>
              <w:t> </w:t>
            </w:r>
          </w:p>
        </w:tc>
        <w:tc>
          <w:tcPr>
            <w:tcW w:w="1833" w:type="dxa"/>
            <w:tcBorders>
              <w:top w:val="nil"/>
              <w:left w:val="nil"/>
              <w:bottom w:val="single" w:sz="8" w:space="0" w:color="auto"/>
              <w:right w:val="single" w:sz="8" w:space="0" w:color="auto"/>
            </w:tcBorders>
            <w:shd w:val="clear" w:color="auto" w:fill="auto"/>
            <w:vAlign w:val="bottom"/>
            <w:hideMark/>
          </w:tcPr>
          <w:p w:rsidR="001202AE" w:rsidRDefault="001202AE" w:rsidP="00400B91">
            <w:pPr>
              <w:jc w:val="center"/>
              <w:rPr>
                <w:b/>
                <w:bCs/>
                <w:color w:val="000000"/>
                <w:sz w:val="22"/>
                <w:szCs w:val="22"/>
              </w:rPr>
            </w:pPr>
            <w:r>
              <w:rPr>
                <w:b/>
                <w:bCs/>
                <w:color w:val="000000"/>
                <w:sz w:val="22"/>
                <w:szCs w:val="22"/>
              </w:rPr>
              <w:t>16 685,245р.</w:t>
            </w:r>
          </w:p>
        </w:tc>
        <w:tc>
          <w:tcPr>
            <w:tcW w:w="1411" w:type="dxa"/>
            <w:tcBorders>
              <w:top w:val="nil"/>
              <w:left w:val="nil"/>
              <w:bottom w:val="single" w:sz="8" w:space="0" w:color="auto"/>
              <w:right w:val="single" w:sz="8" w:space="0" w:color="auto"/>
            </w:tcBorders>
            <w:shd w:val="clear" w:color="auto" w:fill="auto"/>
            <w:vAlign w:val="bottom"/>
            <w:hideMark/>
          </w:tcPr>
          <w:p w:rsidR="001202AE" w:rsidRDefault="001202AE" w:rsidP="00400B91">
            <w:pPr>
              <w:jc w:val="center"/>
              <w:rPr>
                <w:b/>
                <w:bCs/>
                <w:color w:val="000000"/>
                <w:sz w:val="22"/>
                <w:szCs w:val="22"/>
              </w:rPr>
            </w:pPr>
            <w:r>
              <w:rPr>
                <w:b/>
                <w:bCs/>
                <w:color w:val="000000"/>
                <w:sz w:val="22"/>
                <w:szCs w:val="22"/>
              </w:rPr>
              <w:t>0,000р.</w:t>
            </w:r>
          </w:p>
        </w:tc>
        <w:tc>
          <w:tcPr>
            <w:tcW w:w="1391" w:type="dxa"/>
            <w:gridSpan w:val="2"/>
            <w:tcBorders>
              <w:top w:val="nil"/>
              <w:left w:val="nil"/>
              <w:bottom w:val="single" w:sz="8" w:space="0" w:color="auto"/>
              <w:right w:val="single" w:sz="8" w:space="0" w:color="auto"/>
            </w:tcBorders>
            <w:shd w:val="clear" w:color="auto" w:fill="auto"/>
            <w:vAlign w:val="bottom"/>
            <w:hideMark/>
          </w:tcPr>
          <w:p w:rsidR="001202AE" w:rsidRDefault="001202AE" w:rsidP="00400B91">
            <w:pPr>
              <w:jc w:val="center"/>
              <w:rPr>
                <w:b/>
                <w:bCs/>
                <w:color w:val="000000"/>
                <w:sz w:val="22"/>
                <w:szCs w:val="22"/>
              </w:rPr>
            </w:pPr>
            <w:r>
              <w:rPr>
                <w:b/>
                <w:bCs/>
                <w:color w:val="000000"/>
                <w:sz w:val="22"/>
                <w:szCs w:val="22"/>
              </w:rPr>
              <w:t>16 685,245р.</w:t>
            </w:r>
          </w:p>
        </w:tc>
      </w:tr>
      <w:tr w:rsidR="001202AE" w:rsidTr="001202AE">
        <w:trPr>
          <w:trHeight w:val="900"/>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rPr>
                <w:b/>
                <w:bCs/>
                <w:color w:val="000000"/>
                <w:sz w:val="22"/>
                <w:szCs w:val="22"/>
              </w:rPr>
            </w:pPr>
            <w:r>
              <w:rPr>
                <w:b/>
                <w:bCs/>
                <w:color w:val="000000"/>
                <w:sz w:val="22"/>
                <w:szCs w:val="22"/>
              </w:rPr>
              <w:t xml:space="preserve">Подпрограмма 1. </w:t>
            </w:r>
            <w:r>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1 793,172р.</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0,000р.</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1 793,172р.</w:t>
            </w:r>
          </w:p>
        </w:tc>
      </w:tr>
      <w:tr w:rsidR="001202AE" w:rsidTr="001202AE">
        <w:trPr>
          <w:trHeight w:val="900"/>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1.1.</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b/>
                <w:bCs/>
                <w:i/>
                <w:iCs/>
                <w:color w:val="000000"/>
                <w:sz w:val="22"/>
                <w:szCs w:val="22"/>
              </w:rPr>
            </w:pPr>
            <w:r>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52</w:t>
            </w:r>
          </w:p>
        </w:tc>
        <w:tc>
          <w:tcPr>
            <w:tcW w:w="1833"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946,337р.</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946,337р.</w:t>
            </w:r>
          </w:p>
        </w:tc>
      </w:tr>
      <w:tr w:rsidR="001202AE" w:rsidTr="001202AE">
        <w:trPr>
          <w:trHeight w:val="885"/>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1.2.1.</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b/>
                <w:bCs/>
                <w:i/>
                <w:iCs/>
                <w:color w:val="000000"/>
                <w:sz w:val="22"/>
                <w:szCs w:val="22"/>
              </w:rPr>
            </w:pPr>
            <w:r>
              <w:rPr>
                <w:b/>
                <w:bCs/>
                <w:i/>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833"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223,135р.</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223,135р.</w:t>
            </w:r>
          </w:p>
        </w:tc>
      </w:tr>
      <w:tr w:rsidR="001202AE" w:rsidTr="001202AE">
        <w:trPr>
          <w:trHeight w:val="1005"/>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1.2.2</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b/>
                <w:bCs/>
                <w:i/>
                <w:iCs/>
                <w:color w:val="000000"/>
                <w:sz w:val="22"/>
                <w:szCs w:val="22"/>
              </w:rPr>
            </w:pPr>
            <w:r>
              <w:rPr>
                <w:b/>
                <w:bCs/>
                <w:i/>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833" w:type="dxa"/>
            <w:tcBorders>
              <w:top w:val="nil"/>
              <w:left w:val="nil"/>
              <w:bottom w:val="single" w:sz="8" w:space="0" w:color="auto"/>
              <w:right w:val="single" w:sz="8"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89,677</w:t>
            </w:r>
          </w:p>
        </w:tc>
        <w:tc>
          <w:tcPr>
            <w:tcW w:w="1411" w:type="dxa"/>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89,677р.</w:t>
            </w:r>
          </w:p>
        </w:tc>
      </w:tr>
      <w:tr w:rsidR="001202AE" w:rsidTr="001202AE">
        <w:trPr>
          <w:trHeight w:val="967"/>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lastRenderedPageBreak/>
              <w:t>1.2.3.</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rPr>
                <w:b/>
                <w:bCs/>
                <w:i/>
                <w:iCs/>
                <w:color w:val="000000"/>
                <w:sz w:val="22"/>
                <w:szCs w:val="22"/>
              </w:rPr>
            </w:pPr>
            <w:r>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833" w:type="dxa"/>
            <w:tcBorders>
              <w:top w:val="single" w:sz="4" w:space="0" w:color="auto"/>
              <w:left w:val="nil"/>
              <w:bottom w:val="single" w:sz="4" w:space="0" w:color="auto"/>
              <w:right w:val="single" w:sz="8"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300,067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300,067р.</w:t>
            </w:r>
          </w:p>
        </w:tc>
      </w:tr>
      <w:tr w:rsidR="001202AE" w:rsidTr="001202AE">
        <w:trPr>
          <w:trHeight w:val="660"/>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1.3</w:t>
            </w:r>
          </w:p>
        </w:tc>
        <w:tc>
          <w:tcPr>
            <w:tcW w:w="5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rPr>
                <w:b/>
                <w:bCs/>
                <w:i/>
                <w:iCs/>
                <w:color w:val="000000"/>
                <w:sz w:val="22"/>
                <w:szCs w:val="22"/>
              </w:rPr>
            </w:pPr>
            <w:r>
              <w:rPr>
                <w:b/>
                <w:bCs/>
                <w:i/>
                <w:iCs/>
                <w:color w:val="000000"/>
                <w:sz w:val="22"/>
                <w:szCs w:val="22"/>
              </w:rPr>
              <w:t>Установка межевых знаков при предоставлении земельных участков</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шт.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156</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233,956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233,956р.</w:t>
            </w:r>
          </w:p>
        </w:tc>
      </w:tr>
      <w:tr w:rsidR="001202AE" w:rsidTr="001202AE">
        <w:trPr>
          <w:trHeight w:val="435"/>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b/>
                <w:bCs/>
                <w:color w:val="000000"/>
                <w:sz w:val="22"/>
                <w:szCs w:val="22"/>
              </w:rPr>
            </w:pPr>
            <w:r w:rsidRPr="003975AF">
              <w:rPr>
                <w:b/>
                <w:bCs/>
                <w:color w:val="000000"/>
                <w:sz w:val="22"/>
                <w:szCs w:val="22"/>
              </w:rPr>
              <w:t>2</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rPr>
                <w:b/>
                <w:bCs/>
                <w:color w:val="000000"/>
                <w:sz w:val="22"/>
                <w:szCs w:val="22"/>
              </w:rPr>
            </w:pPr>
            <w:r w:rsidRPr="003975AF">
              <w:rPr>
                <w:b/>
                <w:bCs/>
                <w:color w:val="000000"/>
                <w:sz w:val="22"/>
                <w:szCs w:val="22"/>
              </w:rPr>
              <w:t>Подпрограмма 2.</w:t>
            </w:r>
            <w:r w:rsidRPr="003975AF">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КУМИ</w:t>
            </w:r>
          </w:p>
        </w:tc>
        <w:tc>
          <w:tcPr>
            <w:tcW w:w="141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 </w:t>
            </w:r>
          </w:p>
        </w:tc>
        <w:tc>
          <w:tcPr>
            <w:tcW w:w="12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8 500,304р.</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0,000р.</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8 500,304р.</w:t>
            </w:r>
          </w:p>
        </w:tc>
      </w:tr>
      <w:tr w:rsidR="001202AE" w:rsidTr="001202AE">
        <w:trPr>
          <w:trHeight w:val="790"/>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sidRPr="001C2255">
              <w:rPr>
                <w:b/>
                <w:color w:val="000000"/>
                <w:sz w:val="22"/>
                <w:szCs w:val="22"/>
              </w:rPr>
              <w:t>3</w:t>
            </w:r>
            <w:r>
              <w:rPr>
                <w:color w:val="000000"/>
                <w:sz w:val="22"/>
                <w:szCs w:val="22"/>
              </w:rPr>
              <w:t>.</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b/>
                <w:bCs/>
                <w:color w:val="000000"/>
                <w:sz w:val="22"/>
                <w:szCs w:val="22"/>
              </w:rPr>
            </w:pPr>
            <w:r>
              <w:rPr>
                <w:b/>
                <w:bCs/>
                <w:color w:val="000000"/>
                <w:sz w:val="22"/>
                <w:szCs w:val="22"/>
              </w:rPr>
              <w:t xml:space="preserve">Подпрограмма 3. </w:t>
            </w:r>
            <w:r>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833"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6 391,769р.</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6 391,769р.</w:t>
            </w:r>
          </w:p>
        </w:tc>
      </w:tr>
      <w:tr w:rsidR="001202AE" w:rsidTr="001202AE">
        <w:trPr>
          <w:trHeight w:val="864"/>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b/>
                <w:bCs/>
                <w:i/>
                <w:iCs/>
                <w:color w:val="000000"/>
                <w:sz w:val="22"/>
                <w:szCs w:val="22"/>
              </w:rPr>
            </w:pPr>
            <w:r>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833"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b/>
                <w:bCs/>
                <w:sz w:val="22"/>
                <w:szCs w:val="22"/>
              </w:rPr>
            </w:pPr>
            <w:r>
              <w:rPr>
                <w:b/>
                <w:bCs/>
                <w:sz w:val="22"/>
                <w:szCs w:val="22"/>
              </w:rPr>
              <w:t>4 515,275р.</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b/>
                <w:bCs/>
                <w:color w:val="000000"/>
                <w:sz w:val="22"/>
                <w:szCs w:val="22"/>
              </w:rPr>
            </w:pPr>
            <w:r>
              <w:rPr>
                <w:b/>
                <w:bCs/>
                <w:color w:val="000000"/>
                <w:sz w:val="22"/>
                <w:szCs w:val="22"/>
              </w:rPr>
              <w:t>4 515,275р.</w:t>
            </w:r>
          </w:p>
        </w:tc>
      </w:tr>
      <w:tr w:rsidR="001202AE" w:rsidTr="001202AE">
        <w:trPr>
          <w:trHeight w:val="847"/>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3.1.1.</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spacing w:after="240"/>
              <w:rPr>
                <w:sz w:val="24"/>
                <w:szCs w:val="24"/>
              </w:rPr>
            </w:pPr>
            <w:r>
              <w:t>Выполнение работ</w:t>
            </w:r>
            <w:r>
              <w:br/>
              <w:t>по замене коммерческого узла учета тепловой энергии на  Объектах муниципального нежилого фонда</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шт.</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w:t>
            </w:r>
          </w:p>
        </w:tc>
        <w:tc>
          <w:tcPr>
            <w:tcW w:w="1833" w:type="dxa"/>
            <w:tcBorders>
              <w:top w:val="nil"/>
              <w:left w:val="nil"/>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1 179,51</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1 179,507р.</w:t>
            </w:r>
          </w:p>
        </w:tc>
      </w:tr>
      <w:tr w:rsidR="001202AE" w:rsidTr="001202AE">
        <w:trPr>
          <w:trHeight w:val="734"/>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3.1.2.</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sz w:val="24"/>
                <w:szCs w:val="24"/>
              </w:rPr>
            </w:pPr>
            <w:r>
              <w:t>Выполнение работ (335,335а)</w:t>
            </w:r>
            <w:r>
              <w:br/>
              <w:t>по ремонту  кабинетов в здании общественных организаций</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2</w:t>
            </w:r>
          </w:p>
        </w:tc>
        <w:tc>
          <w:tcPr>
            <w:tcW w:w="1833" w:type="dxa"/>
            <w:tcBorders>
              <w:top w:val="nil"/>
              <w:left w:val="nil"/>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403,96</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403,956р.</w:t>
            </w:r>
          </w:p>
        </w:tc>
      </w:tr>
      <w:tr w:rsidR="001202AE" w:rsidTr="001202AE">
        <w:trPr>
          <w:trHeight w:val="658"/>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3.1.3.</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sz w:val="24"/>
                <w:szCs w:val="24"/>
              </w:rPr>
            </w:pPr>
            <w:r>
              <w:t xml:space="preserve"> Выполнение работ (235,237)</w:t>
            </w:r>
            <w:r>
              <w:br/>
              <w:t>по ремонту  кабинетов в здании общественных организаций</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2</w:t>
            </w:r>
          </w:p>
        </w:tc>
        <w:tc>
          <w:tcPr>
            <w:tcW w:w="1833" w:type="dxa"/>
            <w:tcBorders>
              <w:top w:val="nil"/>
              <w:left w:val="nil"/>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107,75</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107,752р.</w:t>
            </w:r>
          </w:p>
        </w:tc>
      </w:tr>
      <w:tr w:rsidR="001202AE" w:rsidTr="001202AE">
        <w:trPr>
          <w:trHeight w:val="452"/>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3.1.4.</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rPr>
                <w:sz w:val="24"/>
                <w:szCs w:val="24"/>
              </w:rPr>
            </w:pPr>
            <w:r>
              <w:t>Замена витражей в здании администрации по адресу: ул. Ленинградская, 46. (боковые лестничные клетки)</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758,55</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758,551р.</w:t>
            </w:r>
          </w:p>
        </w:tc>
      </w:tr>
      <w:tr w:rsidR="001202AE" w:rsidTr="001202AE">
        <w:trPr>
          <w:trHeight w:val="716"/>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3.1.5.</w:t>
            </w:r>
          </w:p>
        </w:tc>
        <w:tc>
          <w:tcPr>
            <w:tcW w:w="5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rPr>
                <w:sz w:val="24"/>
                <w:szCs w:val="24"/>
              </w:rPr>
            </w:pPr>
            <w:r>
              <w:t xml:space="preserve"> Выполнение работ </w:t>
            </w:r>
            <w:r>
              <w:br/>
              <w:t>по ремонту  кабинетов в здании общественных организаций</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5</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883,78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883,776р.</w:t>
            </w:r>
          </w:p>
        </w:tc>
      </w:tr>
      <w:tr w:rsidR="001202AE" w:rsidTr="001202AE">
        <w:trPr>
          <w:trHeight w:val="602"/>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3.1.6.</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rPr>
                <w:sz w:val="24"/>
                <w:szCs w:val="24"/>
              </w:rPr>
            </w:pPr>
            <w:r>
              <w:t xml:space="preserve">Ремонт холла, л/к 3 </w:t>
            </w:r>
            <w:proofErr w:type="spellStart"/>
            <w:r>
              <w:t>эт</w:t>
            </w:r>
            <w:proofErr w:type="spellEnd"/>
            <w:r>
              <w:t xml:space="preserve"> по адресу: ул. </w:t>
            </w:r>
            <w:proofErr w:type="gramStart"/>
            <w:r>
              <w:t>Ленинградская</w:t>
            </w:r>
            <w:proofErr w:type="gramEnd"/>
            <w:r>
              <w:t xml:space="preserve"> д.46»</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422,28</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422,278р.</w:t>
            </w:r>
          </w:p>
        </w:tc>
      </w:tr>
      <w:tr w:rsidR="001202AE" w:rsidTr="001202AE">
        <w:trPr>
          <w:trHeight w:val="922"/>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lastRenderedPageBreak/>
              <w:t>3.1.7.</w:t>
            </w:r>
          </w:p>
        </w:tc>
        <w:tc>
          <w:tcPr>
            <w:tcW w:w="5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rPr>
                <w:sz w:val="24"/>
                <w:szCs w:val="24"/>
              </w:rPr>
            </w:pPr>
            <w:r>
              <w:t>Выполнение работ по устранению аварийных ситуаций</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 </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170,55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170,555р.</w:t>
            </w:r>
          </w:p>
        </w:tc>
      </w:tr>
      <w:tr w:rsidR="001202AE" w:rsidTr="001202AE">
        <w:trPr>
          <w:trHeight w:val="424"/>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3.1.8.</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rPr>
                <w:sz w:val="24"/>
                <w:szCs w:val="24"/>
              </w:rPr>
            </w:pPr>
            <w:r>
              <w:t>Разработка проектно-сметной документации на проведение капитального ремонта здания, расположенного по адресу: Ленинградская область, г. Сосновый Бор ул</w:t>
            </w:r>
            <w:proofErr w:type="gramStart"/>
            <w:r>
              <w:t>.К</w:t>
            </w:r>
            <w:proofErr w:type="gramEnd"/>
            <w:r>
              <w:t>осмонавтов, д.22</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350,00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350,001р.</w:t>
            </w:r>
          </w:p>
        </w:tc>
      </w:tr>
      <w:tr w:rsidR="001202AE" w:rsidTr="001202AE">
        <w:trPr>
          <w:trHeight w:val="1020"/>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3.1.9.</w:t>
            </w:r>
          </w:p>
        </w:tc>
        <w:tc>
          <w:tcPr>
            <w:tcW w:w="5635" w:type="dxa"/>
            <w:tcBorders>
              <w:top w:val="nil"/>
              <w:left w:val="nil"/>
              <w:bottom w:val="single" w:sz="4" w:space="0" w:color="auto"/>
              <w:right w:val="single" w:sz="4" w:space="0" w:color="auto"/>
            </w:tcBorders>
            <w:shd w:val="clear" w:color="auto" w:fill="auto"/>
            <w:vAlign w:val="center"/>
            <w:hideMark/>
          </w:tcPr>
          <w:p w:rsidR="001202AE" w:rsidRDefault="001202AE" w:rsidP="00400B91">
            <w:pPr>
              <w:rPr>
                <w:sz w:val="24"/>
                <w:szCs w:val="24"/>
              </w:rPr>
            </w:pPr>
            <w:r>
              <w:t xml:space="preserve">выполнение работ  по </w:t>
            </w:r>
            <w:r>
              <w:br/>
              <w:t>разработке проектно-сметной документации на</w:t>
            </w:r>
            <w:r>
              <w:br/>
              <w:t xml:space="preserve"> ремонт 3-х зенитных фонарей, в том числе с </w:t>
            </w:r>
            <w:r>
              <w:br/>
              <w:t>проведением предварительного обследования и выдачей</w:t>
            </w:r>
            <w:r>
              <w:br/>
              <w:t>технического заключения</w:t>
            </w:r>
          </w:p>
        </w:tc>
        <w:tc>
          <w:tcPr>
            <w:tcW w:w="1688"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Объект</w:t>
            </w:r>
          </w:p>
        </w:tc>
        <w:tc>
          <w:tcPr>
            <w:tcW w:w="1266"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1</w:t>
            </w:r>
          </w:p>
        </w:tc>
        <w:tc>
          <w:tcPr>
            <w:tcW w:w="1833" w:type="dxa"/>
            <w:tcBorders>
              <w:top w:val="nil"/>
              <w:left w:val="nil"/>
              <w:bottom w:val="single" w:sz="4" w:space="0" w:color="auto"/>
              <w:right w:val="single" w:sz="4" w:space="0" w:color="auto"/>
            </w:tcBorders>
            <w:shd w:val="clear" w:color="auto" w:fill="auto"/>
            <w:noWrap/>
            <w:vAlign w:val="center"/>
            <w:hideMark/>
          </w:tcPr>
          <w:p w:rsidR="001202AE" w:rsidRDefault="001202AE" w:rsidP="00400B91">
            <w:pPr>
              <w:jc w:val="center"/>
              <w:rPr>
                <w:color w:val="000000"/>
                <w:sz w:val="22"/>
                <w:szCs w:val="22"/>
              </w:rPr>
            </w:pPr>
            <w:r>
              <w:rPr>
                <w:color w:val="000000"/>
                <w:sz w:val="22"/>
                <w:szCs w:val="22"/>
              </w:rPr>
              <w:t>238,90</w:t>
            </w:r>
          </w:p>
        </w:tc>
        <w:tc>
          <w:tcPr>
            <w:tcW w:w="1411" w:type="dxa"/>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Default="001202AE" w:rsidP="00400B91">
            <w:pPr>
              <w:jc w:val="center"/>
              <w:rPr>
                <w:color w:val="000000"/>
                <w:sz w:val="22"/>
                <w:szCs w:val="22"/>
              </w:rPr>
            </w:pPr>
            <w:r>
              <w:rPr>
                <w:color w:val="000000"/>
                <w:sz w:val="22"/>
                <w:szCs w:val="22"/>
              </w:rPr>
              <w:t>238,900р.</w:t>
            </w:r>
          </w:p>
        </w:tc>
      </w:tr>
      <w:tr w:rsidR="001202AE" w:rsidRPr="003975AF" w:rsidTr="001202AE">
        <w:trPr>
          <w:trHeight w:val="762"/>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3.2.</w:t>
            </w:r>
          </w:p>
        </w:tc>
        <w:tc>
          <w:tcPr>
            <w:tcW w:w="5635"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rPr>
                <w:b/>
                <w:bCs/>
                <w:i/>
                <w:iCs/>
                <w:color w:val="000000"/>
                <w:sz w:val="22"/>
                <w:szCs w:val="22"/>
              </w:rPr>
            </w:pPr>
            <w:r w:rsidRPr="003975AF">
              <w:rPr>
                <w:b/>
                <w:bCs/>
                <w:i/>
                <w:iCs/>
                <w:color w:val="000000"/>
                <w:sz w:val="22"/>
                <w:szCs w:val="22"/>
              </w:rPr>
              <w:t>Капитальный ремонт  муниципального жилищного фонда</w:t>
            </w:r>
          </w:p>
        </w:tc>
        <w:tc>
          <w:tcPr>
            <w:tcW w:w="1688"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кв.</w:t>
            </w:r>
          </w:p>
        </w:tc>
        <w:tc>
          <w:tcPr>
            <w:tcW w:w="1266"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15</w:t>
            </w:r>
          </w:p>
        </w:tc>
        <w:tc>
          <w:tcPr>
            <w:tcW w:w="1833"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b/>
                <w:bCs/>
                <w:color w:val="000000"/>
                <w:sz w:val="22"/>
                <w:szCs w:val="22"/>
              </w:rPr>
            </w:pPr>
            <w:r w:rsidRPr="003975AF">
              <w:rPr>
                <w:b/>
                <w:bCs/>
                <w:color w:val="000000"/>
                <w:sz w:val="22"/>
                <w:szCs w:val="22"/>
              </w:rPr>
              <w:t xml:space="preserve">1 </w:t>
            </w:r>
            <w:r>
              <w:rPr>
                <w:b/>
                <w:bCs/>
                <w:color w:val="000000"/>
                <w:sz w:val="22"/>
                <w:szCs w:val="22"/>
              </w:rPr>
              <w:t>075</w:t>
            </w:r>
            <w:r w:rsidRPr="003975AF">
              <w:rPr>
                <w:b/>
                <w:bCs/>
                <w:color w:val="000000"/>
                <w:sz w:val="22"/>
                <w:szCs w:val="22"/>
              </w:rPr>
              <w:t>,</w:t>
            </w:r>
            <w:r>
              <w:rPr>
                <w:b/>
                <w:bCs/>
                <w:color w:val="000000"/>
                <w:sz w:val="22"/>
                <w:szCs w:val="22"/>
              </w:rPr>
              <w:t>66</w:t>
            </w:r>
            <w:r w:rsidRPr="003975AF">
              <w:rPr>
                <w:b/>
                <w:bCs/>
                <w:color w:val="000000"/>
                <w:sz w:val="22"/>
                <w:szCs w:val="22"/>
              </w:rPr>
              <w:t>5р.</w:t>
            </w:r>
          </w:p>
        </w:tc>
        <w:tc>
          <w:tcPr>
            <w:tcW w:w="1411"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b/>
                <w:bCs/>
                <w:color w:val="000000"/>
                <w:sz w:val="22"/>
                <w:szCs w:val="22"/>
              </w:rPr>
            </w:pPr>
            <w:r w:rsidRPr="003975AF">
              <w:rPr>
                <w:b/>
                <w:bCs/>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b/>
                <w:bCs/>
                <w:color w:val="000000"/>
                <w:sz w:val="22"/>
                <w:szCs w:val="22"/>
              </w:rPr>
            </w:pPr>
            <w:r w:rsidRPr="003975AF">
              <w:rPr>
                <w:b/>
                <w:bCs/>
                <w:color w:val="000000"/>
                <w:sz w:val="22"/>
                <w:szCs w:val="22"/>
              </w:rPr>
              <w:t xml:space="preserve">1 </w:t>
            </w:r>
            <w:r>
              <w:rPr>
                <w:b/>
                <w:bCs/>
                <w:color w:val="000000"/>
                <w:sz w:val="22"/>
                <w:szCs w:val="22"/>
              </w:rPr>
              <w:t>075</w:t>
            </w:r>
            <w:r w:rsidRPr="003975AF">
              <w:rPr>
                <w:b/>
                <w:bCs/>
                <w:color w:val="000000"/>
                <w:sz w:val="22"/>
                <w:szCs w:val="22"/>
              </w:rPr>
              <w:t>,</w:t>
            </w:r>
            <w:r>
              <w:rPr>
                <w:b/>
                <w:bCs/>
                <w:color w:val="000000"/>
                <w:sz w:val="22"/>
                <w:szCs w:val="22"/>
              </w:rPr>
              <w:t>66</w:t>
            </w:r>
            <w:r w:rsidRPr="003975AF">
              <w:rPr>
                <w:b/>
                <w:bCs/>
                <w:color w:val="000000"/>
                <w:sz w:val="22"/>
                <w:szCs w:val="22"/>
              </w:rPr>
              <w:t>5р.</w:t>
            </w:r>
          </w:p>
        </w:tc>
      </w:tr>
      <w:tr w:rsidR="001202AE" w:rsidRPr="003975AF" w:rsidTr="001202AE">
        <w:trPr>
          <w:trHeight w:val="1270"/>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3.3.</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rPr>
                <w:b/>
                <w:bCs/>
                <w:i/>
                <w:iCs/>
                <w:color w:val="000000"/>
                <w:sz w:val="22"/>
                <w:szCs w:val="22"/>
              </w:rPr>
            </w:pPr>
            <w:r w:rsidRPr="003975AF">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КУМИ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Объект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 </w:t>
            </w:r>
          </w:p>
        </w:tc>
        <w:tc>
          <w:tcPr>
            <w:tcW w:w="1833" w:type="dxa"/>
            <w:tcBorders>
              <w:top w:val="single" w:sz="4" w:space="0" w:color="auto"/>
              <w:left w:val="nil"/>
              <w:bottom w:val="single" w:sz="8" w:space="0" w:color="auto"/>
              <w:right w:val="single" w:sz="8"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243,125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0,000р.</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243,125р.</w:t>
            </w:r>
          </w:p>
        </w:tc>
      </w:tr>
      <w:tr w:rsidR="001202AE" w:rsidRPr="003975AF" w:rsidTr="001202AE">
        <w:trPr>
          <w:trHeight w:val="1230"/>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3.4.</w:t>
            </w:r>
          </w:p>
        </w:tc>
        <w:tc>
          <w:tcPr>
            <w:tcW w:w="5635"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rPr>
                <w:b/>
                <w:bCs/>
                <w:i/>
                <w:iCs/>
                <w:color w:val="000000"/>
                <w:sz w:val="22"/>
                <w:szCs w:val="22"/>
              </w:rPr>
            </w:pPr>
            <w:r>
              <w:rPr>
                <w:b/>
                <w:bCs/>
                <w:i/>
                <w:iCs/>
                <w:color w:val="000000"/>
                <w:sz w:val="22"/>
                <w:szCs w:val="22"/>
              </w:rPr>
              <w:t>В</w:t>
            </w:r>
            <w:r w:rsidRPr="003975AF">
              <w:rPr>
                <w:b/>
                <w:bCs/>
                <w:i/>
                <w:iCs/>
                <w:color w:val="000000"/>
                <w:sz w:val="22"/>
                <w:szCs w:val="22"/>
              </w:rPr>
              <w:t xml:space="preserve">озмещение расходов управляющих и </w:t>
            </w:r>
            <w:proofErr w:type="spellStart"/>
            <w:r w:rsidRPr="003975AF">
              <w:rPr>
                <w:b/>
                <w:bCs/>
                <w:i/>
                <w:iCs/>
                <w:color w:val="000000"/>
                <w:sz w:val="22"/>
                <w:szCs w:val="22"/>
              </w:rPr>
              <w:t>ресурсоснабжающих</w:t>
            </w:r>
            <w:proofErr w:type="spellEnd"/>
            <w:r w:rsidRPr="003975AF">
              <w:rPr>
                <w:b/>
                <w:bCs/>
                <w:i/>
                <w:iCs/>
                <w:color w:val="000000"/>
                <w:sz w:val="22"/>
                <w:szCs w:val="22"/>
              </w:rPr>
              <w:t xml:space="preserve"> организаций за периоды простоя жилых помещений муниципального жилищного фонда</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КУМИ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Объект</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 </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40,698р.</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0,000р.</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40,698р.</w:t>
            </w:r>
          </w:p>
        </w:tc>
      </w:tr>
      <w:tr w:rsidR="001202AE" w:rsidRPr="003975AF" w:rsidTr="001202AE">
        <w:trPr>
          <w:trHeight w:val="1290"/>
        </w:trPr>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3.5.</w:t>
            </w:r>
          </w:p>
        </w:tc>
        <w:tc>
          <w:tcPr>
            <w:tcW w:w="5635" w:type="dxa"/>
            <w:tcBorders>
              <w:top w:val="nil"/>
              <w:left w:val="nil"/>
              <w:bottom w:val="single" w:sz="4" w:space="0" w:color="auto"/>
              <w:right w:val="single" w:sz="4" w:space="0" w:color="auto"/>
            </w:tcBorders>
            <w:shd w:val="clear" w:color="auto" w:fill="auto"/>
            <w:vAlign w:val="center"/>
            <w:hideMark/>
          </w:tcPr>
          <w:p w:rsidR="001202AE" w:rsidRPr="00573352" w:rsidRDefault="001202AE" w:rsidP="00400B91">
            <w:pPr>
              <w:rPr>
                <w:b/>
                <w:bCs/>
                <w:i/>
                <w:iCs/>
                <w:color w:val="000000"/>
                <w:sz w:val="24"/>
                <w:szCs w:val="24"/>
              </w:rPr>
            </w:pPr>
            <w:r w:rsidRPr="00573352">
              <w:rPr>
                <w:b/>
                <w:i/>
                <w:color w:val="000000"/>
                <w:sz w:val="24"/>
                <w:szCs w:val="24"/>
              </w:rPr>
              <w:t xml:space="preserve">Оплата услуг </w:t>
            </w:r>
            <w:proofErr w:type="spellStart"/>
            <w:r w:rsidRPr="00573352">
              <w:rPr>
                <w:b/>
                <w:i/>
                <w:color w:val="000000"/>
                <w:sz w:val="24"/>
                <w:szCs w:val="24"/>
              </w:rPr>
              <w:t>ресурсоснабжающим</w:t>
            </w:r>
            <w:proofErr w:type="spellEnd"/>
            <w:r w:rsidRPr="00573352">
              <w:rPr>
                <w:b/>
                <w:i/>
                <w:color w:val="000000"/>
                <w:sz w:val="24"/>
                <w:szCs w:val="24"/>
              </w:rPr>
              <w:t xml:space="preserve"> организациям и управляющим организациям за период простоя </w:t>
            </w:r>
            <w:r w:rsidRPr="003975AF">
              <w:rPr>
                <w:b/>
                <w:bCs/>
                <w:i/>
                <w:iCs/>
                <w:color w:val="000000"/>
                <w:sz w:val="22"/>
                <w:szCs w:val="22"/>
              </w:rPr>
              <w:t>помещений</w:t>
            </w:r>
            <w:r w:rsidRPr="00573352">
              <w:rPr>
                <w:b/>
                <w:i/>
                <w:color w:val="000000"/>
                <w:sz w:val="24"/>
                <w:szCs w:val="24"/>
              </w:rPr>
              <w:t xml:space="preserve"> нежилого фонда </w:t>
            </w:r>
          </w:p>
        </w:tc>
        <w:tc>
          <w:tcPr>
            <w:tcW w:w="1688"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КУМИ</w:t>
            </w:r>
          </w:p>
        </w:tc>
        <w:tc>
          <w:tcPr>
            <w:tcW w:w="1414"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Объект</w:t>
            </w:r>
          </w:p>
        </w:tc>
        <w:tc>
          <w:tcPr>
            <w:tcW w:w="1266"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 </w:t>
            </w:r>
          </w:p>
        </w:tc>
        <w:tc>
          <w:tcPr>
            <w:tcW w:w="1833"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105,000р.</w:t>
            </w:r>
          </w:p>
        </w:tc>
        <w:tc>
          <w:tcPr>
            <w:tcW w:w="1411" w:type="dxa"/>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0,000р.</w:t>
            </w:r>
          </w:p>
        </w:tc>
        <w:tc>
          <w:tcPr>
            <w:tcW w:w="1391" w:type="dxa"/>
            <w:gridSpan w:val="2"/>
            <w:tcBorders>
              <w:top w:val="nil"/>
              <w:left w:val="nil"/>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10</w:t>
            </w:r>
            <w:r>
              <w:rPr>
                <w:color w:val="000000"/>
                <w:sz w:val="22"/>
                <w:szCs w:val="22"/>
              </w:rPr>
              <w:t>5</w:t>
            </w:r>
            <w:r w:rsidRPr="003975AF">
              <w:rPr>
                <w:color w:val="000000"/>
                <w:sz w:val="22"/>
                <w:szCs w:val="22"/>
              </w:rPr>
              <w:t>,000р.</w:t>
            </w:r>
          </w:p>
        </w:tc>
      </w:tr>
      <w:tr w:rsidR="001202AE" w:rsidRPr="003975AF" w:rsidTr="001202AE">
        <w:trPr>
          <w:trHeight w:val="735"/>
        </w:trPr>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3.6.</w:t>
            </w:r>
          </w:p>
        </w:tc>
        <w:tc>
          <w:tcPr>
            <w:tcW w:w="5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14400C" w:rsidRDefault="001202AE" w:rsidP="00400B91">
            <w:pPr>
              <w:rPr>
                <w:b/>
                <w:bCs/>
                <w:i/>
                <w:iCs/>
                <w:color w:val="000000"/>
                <w:sz w:val="22"/>
                <w:szCs w:val="22"/>
              </w:rPr>
            </w:pPr>
            <w:r w:rsidRPr="0014400C">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КУМИ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предприятие</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 </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412,006р.</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0,000р.</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02AE" w:rsidRPr="003975AF" w:rsidRDefault="001202AE" w:rsidP="00400B91">
            <w:pPr>
              <w:jc w:val="center"/>
              <w:rPr>
                <w:color w:val="000000"/>
                <w:sz w:val="22"/>
                <w:szCs w:val="22"/>
              </w:rPr>
            </w:pPr>
            <w:r w:rsidRPr="003975AF">
              <w:rPr>
                <w:color w:val="000000"/>
                <w:sz w:val="22"/>
                <w:szCs w:val="22"/>
              </w:rPr>
              <w:t>412,006р.</w:t>
            </w:r>
          </w:p>
        </w:tc>
      </w:tr>
    </w:tbl>
    <w:p w:rsidR="001202AE" w:rsidRDefault="001202AE" w:rsidP="001202AE">
      <w:pPr>
        <w:jc w:val="both"/>
        <w:rPr>
          <w:sz w:val="24"/>
          <w:szCs w:val="24"/>
        </w:rPr>
      </w:pPr>
    </w:p>
    <w:p w:rsidR="001202AE" w:rsidRDefault="001202AE" w:rsidP="001202AE"/>
    <w:p w:rsidR="00986B56" w:rsidRDefault="00986B56"/>
    <w:sectPr w:rsidR="00986B56" w:rsidSect="00614BE7">
      <w:headerReference w:type="even" r:id="rId32"/>
      <w:headerReference w:type="default" r:id="rId33"/>
      <w:footerReference w:type="even" r:id="rId34"/>
      <w:footerReference w:type="default" r:id="rId35"/>
      <w:headerReference w:type="first" r:id="rId36"/>
      <w:footerReference w:type="first" r:id="rId37"/>
      <w:pgSz w:w="16838" w:h="11906" w:orient="landscape"/>
      <w:pgMar w:top="179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5F5" w:rsidRDefault="00C005F5" w:rsidP="0014400C">
      <w:r>
        <w:separator/>
      </w:r>
    </w:p>
  </w:endnote>
  <w:endnote w:type="continuationSeparator" w:id="0">
    <w:p w:rsidR="00C005F5" w:rsidRDefault="00C005F5"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005F5">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005F5">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005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5F5" w:rsidRDefault="00C005F5" w:rsidP="0014400C">
      <w:r>
        <w:separator/>
      </w:r>
    </w:p>
  </w:footnote>
  <w:footnote w:type="continuationSeparator" w:id="0">
    <w:p w:rsidR="00C005F5" w:rsidRDefault="00C005F5"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E7" w:rsidRDefault="00C005F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005F5">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005F5">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005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0000000B"/>
    <w:name w:val="WW8Num13"/>
    <w:lvl w:ilvl="0">
      <w:start w:val="1"/>
      <w:numFmt w:val="decimal"/>
      <w:lvlText w:val="%1."/>
      <w:lvlJc w:val="left"/>
      <w:pPr>
        <w:tabs>
          <w:tab w:val="num" w:pos="0"/>
        </w:tabs>
        <w:ind w:left="720" w:hanging="360"/>
      </w:pPr>
      <w:rPr>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4B70E50"/>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c1161573-2665-473f-a145-ba3620c03405"/>
  </w:docVars>
  <w:rsids>
    <w:rsidRoot w:val="0014400C"/>
    <w:rsid w:val="0004550E"/>
    <w:rsid w:val="00057AB4"/>
    <w:rsid w:val="000B0B5B"/>
    <w:rsid w:val="000C2CE9"/>
    <w:rsid w:val="001202AE"/>
    <w:rsid w:val="0014400C"/>
    <w:rsid w:val="00152546"/>
    <w:rsid w:val="00173282"/>
    <w:rsid w:val="001D0766"/>
    <w:rsid w:val="00207A5B"/>
    <w:rsid w:val="002B5CAE"/>
    <w:rsid w:val="002C40DC"/>
    <w:rsid w:val="002E24E2"/>
    <w:rsid w:val="003C073C"/>
    <w:rsid w:val="004B0CAB"/>
    <w:rsid w:val="004B64E4"/>
    <w:rsid w:val="00501B8C"/>
    <w:rsid w:val="005B1935"/>
    <w:rsid w:val="00613BB3"/>
    <w:rsid w:val="007158B7"/>
    <w:rsid w:val="007222FE"/>
    <w:rsid w:val="00766982"/>
    <w:rsid w:val="0084000B"/>
    <w:rsid w:val="008774CC"/>
    <w:rsid w:val="0088303D"/>
    <w:rsid w:val="00964069"/>
    <w:rsid w:val="00964E82"/>
    <w:rsid w:val="0098408B"/>
    <w:rsid w:val="00986B56"/>
    <w:rsid w:val="00A47F04"/>
    <w:rsid w:val="00A907ED"/>
    <w:rsid w:val="00A94C82"/>
    <w:rsid w:val="00B1380E"/>
    <w:rsid w:val="00B22300"/>
    <w:rsid w:val="00B533AA"/>
    <w:rsid w:val="00C005F5"/>
    <w:rsid w:val="00C67E2C"/>
    <w:rsid w:val="00CF09E7"/>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nhideWhenUsed/>
    <w:rsid w:val="0014400C"/>
    <w:pPr>
      <w:tabs>
        <w:tab w:val="center" w:pos="4677"/>
        <w:tab w:val="right" w:pos="9355"/>
      </w:tabs>
    </w:pPr>
  </w:style>
  <w:style w:type="character" w:customStyle="1" w:styleId="a4">
    <w:name w:val="Верхний колонтитул Знак"/>
    <w:basedOn w:val="a0"/>
    <w:link w:val="a3"/>
    <w:rsid w:val="0014400C"/>
    <w:rPr>
      <w:rFonts w:ascii="Times New Roman" w:eastAsia="Times New Roman" w:hAnsi="Times New Roman" w:cs="Times New Roman"/>
      <w:sz w:val="20"/>
      <w:szCs w:val="20"/>
      <w:lang w:eastAsia="ru-RU"/>
    </w:rPr>
  </w:style>
  <w:style w:type="paragraph" w:styleId="a5">
    <w:name w:val="footer"/>
    <w:basedOn w:val="a"/>
    <w:link w:val="a6"/>
    <w:unhideWhenUsed/>
    <w:rsid w:val="0014400C"/>
    <w:pPr>
      <w:tabs>
        <w:tab w:val="center" w:pos="4677"/>
        <w:tab w:val="right" w:pos="9355"/>
      </w:tabs>
    </w:pPr>
  </w:style>
  <w:style w:type="character" w:customStyle="1" w:styleId="a6">
    <w:name w:val="Нижний колонтитул Знак"/>
    <w:basedOn w:val="a0"/>
    <w:link w:val="a5"/>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hyperlink" Target="http://www.to65.rosreestr.ru/upload/to65/files/fkp/221_FZ_24_07_2007.rtf"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17122</Words>
  <Characters>97599</Characters>
  <Application>Microsoft Office Word</Application>
  <DocSecurity>0</DocSecurity>
  <Lines>813</Lines>
  <Paragraphs>228</Paragraphs>
  <ScaleCrop>false</ScaleCrop>
  <Company>  </Company>
  <LinksUpToDate>false</LinksUpToDate>
  <CharactersWithSpaces>114493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2017-07-07T07:50:00Z</cp:lastPrinted>
  <dcterms:created xsi:type="dcterms:W3CDTF">2017-09-05T12:51:00Z</dcterms:created>
  <dcterms:modified xsi:type="dcterms:W3CDTF">2017-09-05T12:51:00Z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