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E1" w:rsidRPr="009F2A73" w:rsidRDefault="008A38E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СОСНОВОБОРСКИЙ ГОРОДСКОЙ ОКРУГ ЛЕНИНГРАДСКОЙ ОБЛАСТИ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РЕШЕНИЕ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от 15 июня 2009 г. N 74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ОБ УСТАНОВЛЕНИИ ЗНАЧЕНИЙ КОЭФФИЦИЕНТОВ ОБЕСПЕЧЕННОСТИ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 xml:space="preserve">ОБЪЕКТАМИ ИНФРАСТРУКТУРЫ НА ТЕРРИТОРИИ </w:t>
      </w:r>
      <w:proofErr w:type="gramStart"/>
      <w:r w:rsidRPr="009F2A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ОБРАЗОВАНИЯ СОСНОВОБОРСКИЙ ГОРОДСКОЙ ОКРУГ ПРИ ИСЧИСЛЕНИИ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РАЗМЕРА АРЕНДНОЙ ПЛАТЫ ЗА ИСПОЛЬЗОВАНИЕ ЗЕМЕЛЬНЫХ УЧАСТКОВ,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2A7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F2A73">
        <w:rPr>
          <w:rFonts w:ascii="Times New Roman" w:hAnsi="Times New Roman" w:cs="Times New Roman"/>
          <w:sz w:val="24"/>
          <w:szCs w:val="24"/>
        </w:rPr>
        <w:t xml:space="preserve"> В СОБСТВЕННОСТИ ЛЕНИНГРАДСКОЙ ОБЛАСТИ,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</w:t>
      </w:r>
    </w:p>
    <w:p w:rsidR="008A38E1" w:rsidRPr="009F2A73" w:rsidRDefault="008A38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8A38E1" w:rsidRPr="009F2A73" w:rsidRDefault="008A3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A38E1" w:rsidRPr="009F2A73" w:rsidRDefault="008A3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2A7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F2A7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</w:t>
      </w:r>
      <w:proofErr w:type="gramEnd"/>
    </w:p>
    <w:p w:rsidR="008A38E1" w:rsidRPr="009F2A73" w:rsidRDefault="008A3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Сосновоборский городской округ Ленинградской области</w:t>
      </w:r>
    </w:p>
    <w:p w:rsidR="008A38E1" w:rsidRPr="009F2A73" w:rsidRDefault="008A3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от 25.09.2013 N 146)</w:t>
      </w:r>
    </w:p>
    <w:p w:rsidR="008A38E1" w:rsidRPr="009F2A73" w:rsidRDefault="008A3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A73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9F2A73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2A73">
        <w:rPr>
          <w:rFonts w:ascii="Times New Roman" w:hAnsi="Times New Roman" w:cs="Times New Roman"/>
          <w:color w:val="0A2666"/>
          <w:sz w:val="24"/>
          <w:szCs w:val="24"/>
        </w:rPr>
        <w:t xml:space="preserve"> Правительства Ленинградской области от 29.12.2007 N 353 утратило силу в связи с изданием </w:t>
      </w:r>
      <w:hyperlink r:id="rId6" w:history="1"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F2A73">
        <w:rPr>
          <w:rFonts w:ascii="Times New Roman" w:hAnsi="Times New Roman" w:cs="Times New Roman"/>
          <w:color w:val="0A2666"/>
          <w:sz w:val="24"/>
          <w:szCs w:val="24"/>
        </w:rPr>
        <w:t xml:space="preserve"> Правительства Ленинградской области от 28.12.2015 N 520, утвердившего </w:t>
      </w:r>
      <w:hyperlink r:id="rId7" w:history="1"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F2A73">
        <w:rPr>
          <w:rFonts w:ascii="Times New Roman" w:hAnsi="Times New Roman" w:cs="Times New Roman"/>
          <w:color w:val="0A2666"/>
          <w:sz w:val="24"/>
          <w:szCs w:val="24"/>
        </w:rPr>
        <w:t xml:space="preserve">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торгов.</w:t>
      </w:r>
      <w:proofErr w:type="gramEnd"/>
    </w:p>
    <w:p w:rsidR="008A38E1" w:rsidRPr="009F2A73" w:rsidRDefault="008A38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A73">
        <w:rPr>
          <w:rFonts w:ascii="Times New Roman" w:hAnsi="Times New Roman" w:cs="Times New Roman"/>
          <w:sz w:val="24"/>
          <w:szCs w:val="24"/>
        </w:rPr>
        <w:t xml:space="preserve">Рассмотрев проект, представленный заместителем председателя Совета депутатов </w:t>
      </w:r>
      <w:proofErr w:type="spellStart"/>
      <w:r w:rsidRPr="009F2A73">
        <w:rPr>
          <w:rFonts w:ascii="Times New Roman" w:hAnsi="Times New Roman" w:cs="Times New Roman"/>
          <w:sz w:val="24"/>
          <w:szCs w:val="24"/>
        </w:rPr>
        <w:t>Алмазовым</w:t>
      </w:r>
      <w:proofErr w:type="spellEnd"/>
      <w:r w:rsidRPr="009F2A73">
        <w:rPr>
          <w:rFonts w:ascii="Times New Roman" w:hAnsi="Times New Roman" w:cs="Times New Roman"/>
          <w:sz w:val="24"/>
          <w:szCs w:val="24"/>
        </w:rPr>
        <w:t xml:space="preserve"> Г.В., и руководствуясь </w:t>
      </w:r>
      <w:hyperlink r:id="rId8" w:history="1"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F2A73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29.12.2007 N 353 "Об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области" и подпунктом 51 пункта 2</w:t>
      </w:r>
      <w:proofErr w:type="gramEnd"/>
      <w:r w:rsidRPr="009F2A73">
        <w:rPr>
          <w:rFonts w:ascii="Times New Roman" w:hAnsi="Times New Roman" w:cs="Times New Roman"/>
          <w:sz w:val="24"/>
          <w:szCs w:val="24"/>
        </w:rPr>
        <w:t xml:space="preserve"> статьи 27 Устава муниципального образования Сосновоборский городской округ Ленинградской области, Совет депутатов Сосновоборского городского округа решил: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9F2A73">
        <w:rPr>
          <w:rFonts w:ascii="Times New Roman" w:hAnsi="Times New Roman" w:cs="Times New Roman"/>
          <w:sz w:val="24"/>
          <w:szCs w:val="24"/>
        </w:rPr>
        <w:t>1. Установить значение коэффициента зонирования на территории муниципального образования Сосновоборский городской округ при исчислении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равным 1,0.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 xml:space="preserve">2. Поручить администрации Сосновоборского городского округа в течение трех месяцев со дня утверждения Правил землепользования и застройки муниципального образования Сосновоборский городской округ представить в Совет депутатов проект решения, устанавливающий значения коэффициентов, указанных в </w:t>
      </w:r>
      <w:hyperlink w:anchor="P27" w:history="1"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F2A73">
        <w:rPr>
          <w:rFonts w:ascii="Times New Roman" w:hAnsi="Times New Roman" w:cs="Times New Roman"/>
          <w:sz w:val="24"/>
          <w:szCs w:val="24"/>
        </w:rPr>
        <w:t xml:space="preserve"> настоящего решения, в зависимости от утвержденного зонирования территории городского округа.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lastRenderedPageBreak/>
        <w:t>3. Установить следующие значения коэффициентов обеспеченности объектами инфраструктуры на территории муниципального образования Сосновоборский городской округ при исчислении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разграничена: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9F2A73">
        <w:rPr>
          <w:rFonts w:ascii="Times New Roman" w:hAnsi="Times New Roman" w:cs="Times New Roman"/>
          <w:sz w:val="24"/>
          <w:szCs w:val="24"/>
        </w:rPr>
        <w:t xml:space="preserve">3.1. На территории городского округа внутри границы: от уреза Финского залива по северной границе территории ФГУП НИИКИ ОЭП до пересечения с автомобильным шоссе, далее по ул. </w:t>
      </w:r>
      <w:proofErr w:type="gramStart"/>
      <w:r w:rsidRPr="009F2A73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9F2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2A73">
        <w:rPr>
          <w:rFonts w:ascii="Times New Roman" w:hAnsi="Times New Roman" w:cs="Times New Roman"/>
          <w:sz w:val="24"/>
          <w:szCs w:val="24"/>
        </w:rPr>
        <w:t xml:space="preserve">Невского до пересечения с автомобильным мостом через реку </w:t>
      </w:r>
      <w:proofErr w:type="spellStart"/>
      <w:r w:rsidRPr="009F2A73">
        <w:rPr>
          <w:rFonts w:ascii="Times New Roman" w:hAnsi="Times New Roman" w:cs="Times New Roman"/>
          <w:sz w:val="24"/>
          <w:szCs w:val="24"/>
        </w:rPr>
        <w:t>Коваши</w:t>
      </w:r>
      <w:proofErr w:type="spellEnd"/>
      <w:r w:rsidRPr="009F2A73">
        <w:rPr>
          <w:rFonts w:ascii="Times New Roman" w:hAnsi="Times New Roman" w:cs="Times New Roman"/>
          <w:sz w:val="24"/>
          <w:szCs w:val="24"/>
        </w:rPr>
        <w:t xml:space="preserve">, далее по реке </w:t>
      </w:r>
      <w:proofErr w:type="spellStart"/>
      <w:r w:rsidRPr="009F2A73">
        <w:rPr>
          <w:rFonts w:ascii="Times New Roman" w:hAnsi="Times New Roman" w:cs="Times New Roman"/>
          <w:sz w:val="24"/>
          <w:szCs w:val="24"/>
        </w:rPr>
        <w:t>Коваши</w:t>
      </w:r>
      <w:proofErr w:type="spellEnd"/>
      <w:r w:rsidRPr="009F2A73">
        <w:rPr>
          <w:rFonts w:ascii="Times New Roman" w:hAnsi="Times New Roman" w:cs="Times New Roman"/>
          <w:sz w:val="24"/>
          <w:szCs w:val="24"/>
        </w:rPr>
        <w:t xml:space="preserve"> до пересечения с железнодорожным мостом в районе станции "80 км", далее по полотну железной дороги на Котлы до пересечения с рекой Воронка, далее по реке Воронка до уреза Финского залива, исключая территорию дачного некоммерческого товарищества "Новое </w:t>
      </w:r>
      <w:proofErr w:type="spellStart"/>
      <w:r w:rsidRPr="009F2A73">
        <w:rPr>
          <w:rFonts w:ascii="Times New Roman" w:hAnsi="Times New Roman" w:cs="Times New Roman"/>
          <w:sz w:val="24"/>
          <w:szCs w:val="24"/>
        </w:rPr>
        <w:t>Керново</w:t>
      </w:r>
      <w:proofErr w:type="spellEnd"/>
      <w:r w:rsidRPr="009F2A73">
        <w:rPr>
          <w:rFonts w:ascii="Times New Roman" w:hAnsi="Times New Roman" w:cs="Times New Roman"/>
          <w:sz w:val="24"/>
          <w:szCs w:val="24"/>
        </w:rPr>
        <w:t xml:space="preserve">", - </w:t>
      </w:r>
      <w:proofErr w:type="spellStart"/>
      <w:r w:rsidRPr="009F2A7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9F2A73">
        <w:rPr>
          <w:rFonts w:ascii="Times New Roman" w:hAnsi="Times New Roman" w:cs="Times New Roman"/>
          <w:sz w:val="24"/>
          <w:szCs w:val="24"/>
        </w:rPr>
        <w:t xml:space="preserve"> равным 1,0.</w:t>
      </w:r>
      <w:proofErr w:type="gramEnd"/>
    </w:p>
    <w:p w:rsidR="008A38E1" w:rsidRPr="009F2A73" w:rsidRDefault="008A3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 xml:space="preserve">(п. 3.1 в ред. </w:t>
      </w:r>
      <w:hyperlink r:id="rId9" w:history="1"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F2A7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Сосновоборский городской округ Ленинградской области от 25.09.2013 N 146)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 xml:space="preserve">3.2. На прочей территории городского округа (вне границ, указанных в </w:t>
      </w:r>
      <w:hyperlink w:anchor="P30" w:history="1"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подпункте 3.1</w:t>
        </w:r>
      </w:hyperlink>
      <w:r w:rsidRPr="009F2A73">
        <w:rPr>
          <w:rFonts w:ascii="Times New Roman" w:hAnsi="Times New Roman" w:cs="Times New Roman"/>
          <w:sz w:val="24"/>
          <w:szCs w:val="24"/>
        </w:rPr>
        <w:t xml:space="preserve"> настоящего решения) - </w:t>
      </w:r>
      <w:proofErr w:type="gramStart"/>
      <w:r w:rsidRPr="009F2A73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9F2A73">
        <w:rPr>
          <w:rFonts w:ascii="Times New Roman" w:hAnsi="Times New Roman" w:cs="Times New Roman"/>
          <w:sz w:val="24"/>
          <w:szCs w:val="24"/>
        </w:rPr>
        <w:t xml:space="preserve"> 0,6.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в городской газете "Маяк".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F2A73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решения признать утратившим силу </w:t>
      </w:r>
      <w:hyperlink r:id="rId10" w:history="1">
        <w:r w:rsidRPr="009F2A73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F2A73">
        <w:rPr>
          <w:rFonts w:ascii="Times New Roman" w:hAnsi="Times New Roman" w:cs="Times New Roman"/>
          <w:sz w:val="24"/>
          <w:szCs w:val="24"/>
        </w:rPr>
        <w:t xml:space="preserve"> Совета депутатов от 31.03.2009 N 34 "Об установлении значений коэффициентов обеспеченности объектами инфраструктуры и зонирования на территории муниципального образования Сосновоборский городской округ при исчислении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разграничена".</w:t>
      </w:r>
      <w:proofErr w:type="gramEnd"/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6. Установить, что настоящее решение распространяется на правоотношения, возникшие с 1 января 2009 года.</w:t>
      </w:r>
    </w:p>
    <w:p w:rsidR="008A38E1" w:rsidRPr="009F2A73" w:rsidRDefault="008A3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Глава Сосновоборского</w:t>
      </w:r>
    </w:p>
    <w:p w:rsidR="008A38E1" w:rsidRPr="009F2A73" w:rsidRDefault="008A3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A38E1" w:rsidRPr="009F2A73" w:rsidRDefault="008A3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A38E1" w:rsidRPr="009F2A73" w:rsidRDefault="008A3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A73">
        <w:rPr>
          <w:rFonts w:ascii="Times New Roman" w:hAnsi="Times New Roman" w:cs="Times New Roman"/>
          <w:sz w:val="24"/>
          <w:szCs w:val="24"/>
        </w:rPr>
        <w:t>В.Некрасов</w:t>
      </w:r>
    </w:p>
    <w:p w:rsidR="008A38E1" w:rsidRPr="009F2A73" w:rsidRDefault="008A3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38E1" w:rsidRPr="009F2A73" w:rsidRDefault="008A3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1EAF" w:rsidRPr="009F2A73" w:rsidRDefault="009F2A73">
      <w:pPr>
        <w:rPr>
          <w:rFonts w:ascii="Times New Roman" w:hAnsi="Times New Roman" w:cs="Times New Roman"/>
          <w:sz w:val="24"/>
          <w:szCs w:val="24"/>
        </w:rPr>
      </w:pPr>
    </w:p>
    <w:sectPr w:rsidR="003D1EAF" w:rsidRPr="009F2A73" w:rsidSect="002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A38E1"/>
    <w:rsid w:val="0001208D"/>
    <w:rsid w:val="0003287B"/>
    <w:rsid w:val="0006150A"/>
    <w:rsid w:val="00063D74"/>
    <w:rsid w:val="0006715D"/>
    <w:rsid w:val="0008436E"/>
    <w:rsid w:val="000B081B"/>
    <w:rsid w:val="000B5CA4"/>
    <w:rsid w:val="00100083"/>
    <w:rsid w:val="00101E2D"/>
    <w:rsid w:val="00104737"/>
    <w:rsid w:val="00141FBB"/>
    <w:rsid w:val="0014571E"/>
    <w:rsid w:val="00173E20"/>
    <w:rsid w:val="001831F8"/>
    <w:rsid w:val="001B5B93"/>
    <w:rsid w:val="001D7037"/>
    <w:rsid w:val="001E68FF"/>
    <w:rsid w:val="00205B3E"/>
    <w:rsid w:val="00210CFE"/>
    <w:rsid w:val="00230F54"/>
    <w:rsid w:val="002479FD"/>
    <w:rsid w:val="002759AB"/>
    <w:rsid w:val="00283BB4"/>
    <w:rsid w:val="00287365"/>
    <w:rsid w:val="0029347E"/>
    <w:rsid w:val="002A32D9"/>
    <w:rsid w:val="002C5940"/>
    <w:rsid w:val="002D0962"/>
    <w:rsid w:val="002D6051"/>
    <w:rsid w:val="002F3855"/>
    <w:rsid w:val="003217D7"/>
    <w:rsid w:val="00330402"/>
    <w:rsid w:val="00331361"/>
    <w:rsid w:val="0034334E"/>
    <w:rsid w:val="003564D7"/>
    <w:rsid w:val="0038150D"/>
    <w:rsid w:val="003933EF"/>
    <w:rsid w:val="003C2D95"/>
    <w:rsid w:val="003E303D"/>
    <w:rsid w:val="00414D12"/>
    <w:rsid w:val="00415F25"/>
    <w:rsid w:val="00417EFD"/>
    <w:rsid w:val="00435603"/>
    <w:rsid w:val="00491159"/>
    <w:rsid w:val="00494FFF"/>
    <w:rsid w:val="004A53DD"/>
    <w:rsid w:val="004D3E6E"/>
    <w:rsid w:val="004D45F1"/>
    <w:rsid w:val="004E2456"/>
    <w:rsid w:val="00557980"/>
    <w:rsid w:val="0056226D"/>
    <w:rsid w:val="005648B6"/>
    <w:rsid w:val="00597CCD"/>
    <w:rsid w:val="005A3CC1"/>
    <w:rsid w:val="005D4295"/>
    <w:rsid w:val="005D4F5B"/>
    <w:rsid w:val="005D7CD0"/>
    <w:rsid w:val="005F0F91"/>
    <w:rsid w:val="005F631B"/>
    <w:rsid w:val="00611589"/>
    <w:rsid w:val="0064354C"/>
    <w:rsid w:val="0064558A"/>
    <w:rsid w:val="0066353B"/>
    <w:rsid w:val="006B5204"/>
    <w:rsid w:val="006C6718"/>
    <w:rsid w:val="006F3BDD"/>
    <w:rsid w:val="00737E83"/>
    <w:rsid w:val="007617BC"/>
    <w:rsid w:val="0078138F"/>
    <w:rsid w:val="00793113"/>
    <w:rsid w:val="0079359B"/>
    <w:rsid w:val="007C3167"/>
    <w:rsid w:val="007D0809"/>
    <w:rsid w:val="007D28CA"/>
    <w:rsid w:val="007D6532"/>
    <w:rsid w:val="007E39F5"/>
    <w:rsid w:val="00804111"/>
    <w:rsid w:val="00804783"/>
    <w:rsid w:val="00837401"/>
    <w:rsid w:val="00874F64"/>
    <w:rsid w:val="00884C01"/>
    <w:rsid w:val="00894724"/>
    <w:rsid w:val="008A38E1"/>
    <w:rsid w:val="008C2CA3"/>
    <w:rsid w:val="008D6D52"/>
    <w:rsid w:val="008E7FC2"/>
    <w:rsid w:val="00901656"/>
    <w:rsid w:val="0090462D"/>
    <w:rsid w:val="00931B3B"/>
    <w:rsid w:val="009508B7"/>
    <w:rsid w:val="00960238"/>
    <w:rsid w:val="009871E3"/>
    <w:rsid w:val="009953C7"/>
    <w:rsid w:val="009D42AF"/>
    <w:rsid w:val="009F2A73"/>
    <w:rsid w:val="00A226A8"/>
    <w:rsid w:val="00A43CE8"/>
    <w:rsid w:val="00A81663"/>
    <w:rsid w:val="00A85109"/>
    <w:rsid w:val="00AB58EB"/>
    <w:rsid w:val="00AC2AD9"/>
    <w:rsid w:val="00AC6D55"/>
    <w:rsid w:val="00AE6422"/>
    <w:rsid w:val="00B065BA"/>
    <w:rsid w:val="00B13FB9"/>
    <w:rsid w:val="00B25AD4"/>
    <w:rsid w:val="00B271A6"/>
    <w:rsid w:val="00B77BB6"/>
    <w:rsid w:val="00B84918"/>
    <w:rsid w:val="00B93D8F"/>
    <w:rsid w:val="00B95462"/>
    <w:rsid w:val="00BE76AB"/>
    <w:rsid w:val="00C32258"/>
    <w:rsid w:val="00C82BB5"/>
    <w:rsid w:val="00CA579B"/>
    <w:rsid w:val="00CB102D"/>
    <w:rsid w:val="00CB62D6"/>
    <w:rsid w:val="00CC4600"/>
    <w:rsid w:val="00CD0560"/>
    <w:rsid w:val="00D105B6"/>
    <w:rsid w:val="00D34098"/>
    <w:rsid w:val="00D348CC"/>
    <w:rsid w:val="00D34AF6"/>
    <w:rsid w:val="00D417F0"/>
    <w:rsid w:val="00D521BB"/>
    <w:rsid w:val="00D5303F"/>
    <w:rsid w:val="00DA7C8C"/>
    <w:rsid w:val="00DB092C"/>
    <w:rsid w:val="00DC1EC6"/>
    <w:rsid w:val="00DE152E"/>
    <w:rsid w:val="00DE75E8"/>
    <w:rsid w:val="00DF7D02"/>
    <w:rsid w:val="00E02D2D"/>
    <w:rsid w:val="00E34D04"/>
    <w:rsid w:val="00E61BB9"/>
    <w:rsid w:val="00EB18E0"/>
    <w:rsid w:val="00EF6D20"/>
    <w:rsid w:val="00F044C5"/>
    <w:rsid w:val="00F217A7"/>
    <w:rsid w:val="00F353AD"/>
    <w:rsid w:val="00F80426"/>
    <w:rsid w:val="00F8450B"/>
    <w:rsid w:val="00F9781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03BA240D3523336DB4BFEDEC39E20B6DA47FEE1E8CEEFD3F2300BC5A31A18C49097E4B5F7B06Cn3A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803BA240D3523336DB4BFEDEC39E20B6D949F9E3E2CEEFD3F2300BC5A31A18C49097E4B5F7B06Cn3AB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03BA240D3523336DB4BFEDEC39E20B6D949F9E3E2CEEFD3F2300BC5A31A18C49097E4B5F7B06En3A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803BA240D3523336DB4BFEDEC39E20B6DA47FEE1E8CEEFD3F2300BC5nAA3N" TargetMode="External"/><Relationship Id="rId10" Type="http://schemas.openxmlformats.org/officeDocument/2006/relationships/hyperlink" Target="consultantplus://offline/ref=95803BA240D3523336DB4BFEDEC39E20BFD745F3E1EB93E5DBAB3C09nCA2N" TargetMode="External"/><Relationship Id="rId4" Type="http://schemas.openxmlformats.org/officeDocument/2006/relationships/hyperlink" Target="consultantplus://offline/ref=95803BA240D3523336DB4BFEDEC39E20B6DB40FBEFE8CEEFD3F2300BC5A31A18C49097E4B5F7B06En3AFN" TargetMode="External"/><Relationship Id="rId9" Type="http://schemas.openxmlformats.org/officeDocument/2006/relationships/hyperlink" Target="consultantplus://offline/ref=95803BA240D3523336DB4BFEDEC39E20B6DB40FBEFE8CEEFD3F2300BC5A31A18C49097E4B5F7B06En3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1</cp:revision>
  <dcterms:created xsi:type="dcterms:W3CDTF">2017-03-09T13:00:00Z</dcterms:created>
  <dcterms:modified xsi:type="dcterms:W3CDTF">2017-03-09T13:30:00Z</dcterms:modified>
</cp:coreProperties>
</file>