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2E" w:rsidRPr="00E04550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4550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E04550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45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E04550" w:rsidRDefault="00CD242E" w:rsidP="00CD242E">
      <w:pPr>
        <w:ind w:left="5041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Сосновоборского городского округа</w:t>
      </w:r>
    </w:p>
    <w:p w:rsidR="00CD242E" w:rsidRPr="00E04550" w:rsidRDefault="00DC3E11" w:rsidP="00CD242E">
      <w:pPr>
        <w:jc w:val="right"/>
        <w:rPr>
          <w:sz w:val="24"/>
        </w:rPr>
      </w:pPr>
      <w:r w:rsidRPr="00E04550">
        <w:rPr>
          <w:sz w:val="24"/>
        </w:rPr>
        <w:t>от 01.10.</w:t>
      </w:r>
      <w:r w:rsidR="00CD242E" w:rsidRPr="00E04550">
        <w:rPr>
          <w:sz w:val="24"/>
        </w:rPr>
        <w:t>2013 № 2464</w:t>
      </w:r>
    </w:p>
    <w:p w:rsidR="00196913" w:rsidRPr="00E04550" w:rsidRDefault="00CD242E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 (с изм. </w:t>
      </w:r>
      <w:r w:rsidRPr="00E04550">
        <w:rPr>
          <w:sz w:val="24"/>
        </w:rPr>
        <w:t xml:space="preserve">от </w:t>
      </w:r>
      <w:r w:rsidR="00DC3E11" w:rsidRPr="00E04550">
        <w:rPr>
          <w:sz w:val="24"/>
          <w:szCs w:val="24"/>
        </w:rPr>
        <w:t>10.12.</w:t>
      </w:r>
      <w:r w:rsidRPr="00E04550">
        <w:rPr>
          <w:sz w:val="24"/>
          <w:szCs w:val="24"/>
        </w:rPr>
        <w:t>2018 № 2634</w:t>
      </w:r>
      <w:r w:rsidR="00DC3E11" w:rsidRPr="00E04550">
        <w:rPr>
          <w:sz w:val="24"/>
          <w:szCs w:val="24"/>
        </w:rPr>
        <w:t xml:space="preserve">, </w:t>
      </w:r>
    </w:p>
    <w:p w:rsidR="00196913" w:rsidRPr="00E04550" w:rsidRDefault="00DC3E11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05.02.2019 № 189</w:t>
      </w:r>
      <w:r w:rsidR="00196913" w:rsidRPr="00E04550">
        <w:rPr>
          <w:sz w:val="24"/>
          <w:szCs w:val="24"/>
        </w:rPr>
        <w:t xml:space="preserve">, </w:t>
      </w:r>
    </w:p>
    <w:p w:rsidR="000435EC" w:rsidRDefault="00196913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22.05.2019 № 1087</w:t>
      </w:r>
      <w:r w:rsidR="000435EC">
        <w:rPr>
          <w:sz w:val="24"/>
          <w:szCs w:val="24"/>
        </w:rPr>
        <w:t>,</w:t>
      </w:r>
    </w:p>
    <w:p w:rsidR="00CD242E" w:rsidRPr="00E04550" w:rsidRDefault="00EA1E74" w:rsidP="00CD242E">
      <w:pPr>
        <w:jc w:val="right"/>
        <w:rPr>
          <w:sz w:val="24"/>
        </w:rPr>
      </w:pPr>
      <w:r w:rsidRPr="00EA1E74">
        <w:rPr>
          <w:sz w:val="24"/>
          <w:szCs w:val="24"/>
        </w:rPr>
        <w:t>от 03.10.2019 № 2099</w:t>
      </w:r>
      <w:r w:rsidR="00CD242E" w:rsidRPr="00EA1E74">
        <w:rPr>
          <w:sz w:val="24"/>
          <w:szCs w:val="24"/>
        </w:rPr>
        <w:t>)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</w:p>
    <w:p w:rsidR="002271D2" w:rsidRPr="00E04550" w:rsidRDefault="002271D2" w:rsidP="002271D2">
      <w:pPr>
        <w:jc w:val="right"/>
        <w:rPr>
          <w:sz w:val="28"/>
          <w:szCs w:val="28"/>
        </w:rPr>
      </w:pPr>
    </w:p>
    <w:p w:rsidR="002271D2" w:rsidRPr="00E04550" w:rsidRDefault="002271D2" w:rsidP="002271D2">
      <w:pPr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t>Муниципальная программа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до 2030 года»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56E54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2.«Поддержка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E04550" w:rsidRPr="00E04550" w:rsidTr="008B576B">
        <w:trPr>
          <w:trHeight w:val="709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16902,518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2505,361*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42489,921*</w:t>
                  </w:r>
                </w:p>
              </w:tc>
            </w:tr>
          </w:tbl>
          <w:p w:rsidR="00856E54" w:rsidRPr="00E04550" w:rsidRDefault="00F65437" w:rsidP="00F65437">
            <w:r w:rsidRPr="00E04550">
              <w:t>* - финансирование будет уточняться при дальнейшей разработке Программы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Ожидаемые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результаты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реализации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2. Создание новых рабочих мест в бизнес-инкубаторах;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E04550" w:rsidRDefault="002271D2" w:rsidP="002271D2">
      <w:pPr>
        <w:spacing w:line="240" w:lineRule="atLeast"/>
        <w:rPr>
          <w:b/>
          <w:sz w:val="24"/>
          <w:szCs w:val="24"/>
        </w:rPr>
        <w:sectPr w:rsidR="002271D2" w:rsidRPr="00E04550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spacing w:line="240" w:lineRule="atLeast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Общая характеристика</w:t>
      </w: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сферы реализации муниципальной программы</w:t>
      </w:r>
    </w:p>
    <w:p w:rsidR="002271D2" w:rsidRPr="00E04550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Разработка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E04550">
        <w:rPr>
          <w:b/>
          <w:sz w:val="24"/>
          <w:szCs w:val="24"/>
        </w:rPr>
        <w:t xml:space="preserve">законодательных актов РФ, Соглашениями </w:t>
      </w:r>
      <w:r w:rsidRPr="00E04550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E04550">
        <w:rPr>
          <w:b/>
          <w:sz w:val="24"/>
          <w:szCs w:val="24"/>
        </w:rPr>
        <w:t xml:space="preserve">нормативными документами </w:t>
      </w:r>
      <w:r w:rsidRPr="00E04550">
        <w:rPr>
          <w:sz w:val="24"/>
          <w:szCs w:val="24"/>
        </w:rPr>
        <w:t xml:space="preserve">муниципального образования: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-другими Федеральными законами;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Цели Программы</w:t>
      </w:r>
      <w:r w:rsidRPr="00E04550">
        <w:rPr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E04550">
        <w:rPr>
          <w:b/>
          <w:bCs/>
          <w:iCs/>
          <w:sz w:val="24"/>
          <w:szCs w:val="24"/>
        </w:rPr>
        <w:t>Задачи Программы</w:t>
      </w:r>
      <w:r w:rsidRPr="00E04550">
        <w:rPr>
          <w:bCs/>
          <w:iCs/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 xml:space="preserve">Сроки и этапы реализации </w:t>
      </w:r>
      <w:r w:rsidRPr="00E04550">
        <w:rPr>
          <w:sz w:val="24"/>
          <w:szCs w:val="24"/>
        </w:rPr>
        <w:t>Программы.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в Сосновоборском городском округе до 2030 года» реализуется в 2014 - 2030 годах в три этапа: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</w:t>
      </w:r>
      <w:r w:rsidRPr="00E04550">
        <w:rPr>
          <w:sz w:val="24"/>
          <w:szCs w:val="24"/>
        </w:rPr>
        <w:t xml:space="preserve"> этап – 2014-2018 годы,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</w:t>
      </w:r>
      <w:r w:rsidRPr="00E04550">
        <w:rPr>
          <w:sz w:val="24"/>
          <w:szCs w:val="24"/>
        </w:rPr>
        <w:t xml:space="preserve"> этап – 2019-2024 годы,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III</w:t>
      </w:r>
      <w:r w:rsidRPr="00E04550">
        <w:rPr>
          <w:sz w:val="24"/>
          <w:szCs w:val="24"/>
        </w:rPr>
        <w:t xml:space="preserve"> этап – 2025-2030 годы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(индикаторы)</w:t>
      </w:r>
      <w:r w:rsidRPr="00E04550">
        <w:rPr>
          <w:sz w:val="24"/>
          <w:szCs w:val="24"/>
        </w:rPr>
        <w:t xml:space="preserve"> Программы: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Перечень Подпрограмм. </w:t>
      </w:r>
      <w:r w:rsidRPr="00E04550">
        <w:rPr>
          <w:sz w:val="24"/>
          <w:szCs w:val="24"/>
        </w:rPr>
        <w:t>Программа включает две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E04550" w:rsidRDefault="002271D2" w:rsidP="00F65437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2.«Поддержка товаропроизводителей в сфере агропромышленного и рыбохозяйственного комплекса на территории Сосновобор</w:t>
      </w:r>
      <w:r w:rsidR="00F65437" w:rsidRPr="00E04550">
        <w:rPr>
          <w:sz w:val="24"/>
          <w:szCs w:val="24"/>
        </w:rPr>
        <w:t>ского городского округа».</w:t>
      </w:r>
    </w:p>
    <w:p w:rsidR="00F65437" w:rsidRPr="00E04550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E04550" w:rsidRPr="00E04550" w:rsidTr="00DC3E11">
        <w:tc>
          <w:tcPr>
            <w:tcW w:w="1986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16902,518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2394,403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2457,759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2505,361*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2751,608*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42489,921*</w:t>
            </w:r>
          </w:p>
        </w:tc>
      </w:tr>
    </w:tbl>
    <w:p w:rsidR="002271D2" w:rsidRPr="00E04550" w:rsidRDefault="00F65437" w:rsidP="00F65437">
      <w:pPr>
        <w:ind w:firstLine="709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E04550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Прогноз результатов реализации Программы. </w:t>
      </w:r>
      <w:r w:rsidRPr="00E04550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-имущественную поддержку;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-создать новые рабочие места в бизнес-инкубаторах;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Оценка эффективности реализации</w:t>
      </w:r>
      <w:r w:rsidRPr="00E04550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1) </w:t>
      </w:r>
      <w:r w:rsidRPr="00E04550">
        <w:rPr>
          <w:i/>
          <w:sz w:val="24"/>
          <w:szCs w:val="24"/>
        </w:rPr>
        <w:t>оценки степени достижения целей и решения задач</w:t>
      </w:r>
      <w:r w:rsidRPr="00E04550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(Сд)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Сд = Зф / Зп x 100 %,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Сд – степень достижения целей (решения задач);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Зф - фактическое значение индикатора (показателя)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Зп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Сд = Зп / Зф x 100% (для индикаторов (показателей), желаемой тенденцией развития которых является снижение значений).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2) </w:t>
      </w:r>
      <w:r w:rsidRPr="00E04550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E04550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Уф = Фф / Фп x 100%,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Фф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3) </w:t>
      </w:r>
      <w:r w:rsidRPr="00E04550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E04550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E04550">
        <w:rPr>
          <w:sz w:val="24"/>
          <w:szCs w:val="24"/>
        </w:rPr>
        <w:t xml:space="preserve"> в целом рассчитывается на основе коэффициентов выполнения (Кв) целевых показателей (индикаторов), в которые переводятся Сд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= Сд /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где: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- коэффициент выполнения целевых показателей (индикаторов).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= 1, если целевые показатели (индикаторы) выполнены на 100% и более.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Кв </w:t>
      </w:r>
      <w:r w:rsidRPr="00E04550">
        <w:rPr>
          <w:rFonts w:eastAsia="Arial Unicode MS" w:hAnsi="Arial Unicode MS"/>
          <w:sz w:val="24"/>
          <w:szCs w:val="24"/>
        </w:rPr>
        <w:t>＜</w:t>
      </w:r>
      <w:r w:rsidRPr="00E04550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E04550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 = </w:t>
      </w:r>
      <w:r w:rsidRPr="00E04550">
        <w:rPr>
          <w:rFonts w:eastAsia="Arial Unicode MS"/>
          <w:sz w:val="24"/>
          <w:szCs w:val="24"/>
        </w:rPr>
        <w:t xml:space="preserve">Σ </w:t>
      </w:r>
      <w:r w:rsidRPr="00E04550">
        <w:rPr>
          <w:sz w:val="24"/>
          <w:szCs w:val="24"/>
        </w:rPr>
        <w:t>Кв / кол-во Кв х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E04550">
        <w:rPr>
          <w:sz w:val="24"/>
          <w:szCs w:val="24"/>
        </w:rPr>
        <w:t>1) высокий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 менее 95% целевых показателей (индикаторов), запланированных на отчетный год, выполнены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E04550">
        <w:rPr>
          <w:sz w:val="24"/>
          <w:szCs w:val="24"/>
        </w:rPr>
        <w:t>2) 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 менее 80% целевых показателей (индикаторов), запланированных на отчетный год, выполнены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3) неудовлетворительный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E04550">
          <w:rPr>
            <w:sz w:val="24"/>
            <w:szCs w:val="24"/>
          </w:rPr>
          <w:t>пунктах 1</w:t>
        </w:r>
      </w:hyperlink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и </w:t>
      </w:r>
      <w:hyperlink w:anchor="Par627" w:history="1">
        <w:r w:rsidRPr="00E04550">
          <w:rPr>
            <w:sz w:val="24"/>
            <w:szCs w:val="24"/>
          </w:rPr>
          <w:t>2</w:t>
        </w:r>
      </w:hyperlink>
      <w:r w:rsidRPr="00E04550">
        <w:rPr>
          <w:sz w:val="24"/>
          <w:szCs w:val="24"/>
        </w:rPr>
        <w:t>.</w:t>
      </w:r>
    </w:p>
    <w:p w:rsidR="002271D2" w:rsidRPr="00E04550" w:rsidRDefault="002271D2" w:rsidP="002271D2"/>
    <w:p w:rsidR="002271D2" w:rsidRPr="00E04550" w:rsidRDefault="002271D2" w:rsidP="002271D2">
      <w:pPr>
        <w:jc w:val="center"/>
        <w:rPr>
          <w:b/>
          <w:sz w:val="28"/>
          <w:szCs w:val="28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и потребительского рынка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E04550" w:rsidRDefault="002271D2" w:rsidP="002271D2">
      <w:pPr>
        <w:jc w:val="center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59"/>
      </w:tblGrid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«Арт-Карусель»», 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EA1E74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Ежегодное привлечение до 100 учащихся школ </w:t>
            </w:r>
            <w:r w:rsidRPr="00EA1E74">
              <w:rPr>
                <w:sz w:val="24"/>
                <w:szCs w:val="24"/>
              </w:rPr>
              <w:t xml:space="preserve">города к участию в массовых мероприятиях в рамках проекта </w:t>
            </w:r>
            <w:r w:rsidR="00EA1E74">
              <w:rPr>
                <w:sz w:val="24"/>
                <w:szCs w:val="24"/>
              </w:rPr>
              <w:t>«Школа молодого предпринимателя»</w:t>
            </w:r>
            <w:r w:rsidRPr="00EA1E74">
              <w:rPr>
                <w:sz w:val="24"/>
                <w:szCs w:val="24"/>
              </w:rPr>
              <w:t>, обучение не менее 35 учащихся 9-11 классов в рамках образовательной техно</w:t>
            </w:r>
            <w:r w:rsidR="00EA1E74">
              <w:rPr>
                <w:sz w:val="24"/>
                <w:szCs w:val="24"/>
              </w:rPr>
              <w:t>логии «Учебная фирма»</w:t>
            </w:r>
            <w:r w:rsidRPr="00EA1E74">
              <w:rPr>
                <w:sz w:val="24"/>
                <w:szCs w:val="24"/>
              </w:rPr>
              <w:t>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</w:t>
            </w:r>
            <w:r w:rsidR="00DC3E11" w:rsidRPr="00E04550">
              <w:rPr>
                <w:sz w:val="24"/>
                <w:szCs w:val="24"/>
              </w:rPr>
              <w:t>чения муниципальной п</w:t>
            </w:r>
            <w:r w:rsidRPr="00E04550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15717,068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2651,608*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40104,471*</w:t>
                  </w:r>
                </w:p>
              </w:tc>
            </w:tr>
          </w:tbl>
          <w:p w:rsidR="00F65437" w:rsidRPr="00E04550" w:rsidRDefault="00F65437" w:rsidP="00F6543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</w:t>
            </w:r>
            <w:r w:rsidRPr="00E04550">
              <w:rPr>
                <w:sz w:val="24"/>
                <w:szCs w:val="24"/>
              </w:rPr>
              <w:t>:</w:t>
            </w:r>
          </w:p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E04550" w:rsidRDefault="002271D2" w:rsidP="002271D2">
      <w:pPr>
        <w:spacing w:line="240" w:lineRule="atLeast"/>
        <w:jc w:val="both"/>
        <w:rPr>
          <w:szCs w:val="24"/>
        </w:rPr>
      </w:pP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4"/>
          <w:szCs w:val="24"/>
        </w:rPr>
        <w:t>I. Термины и понятия</w:t>
      </w:r>
      <w:bookmarkEnd w:id="2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E04550">
          <w:rPr>
            <w:sz w:val="24"/>
            <w:szCs w:val="24"/>
          </w:rPr>
          <w:t>субсидий</w:t>
        </w:r>
      </w:hyperlink>
      <w:r w:rsidRPr="00E04550">
        <w:rPr>
          <w:sz w:val="24"/>
          <w:szCs w:val="24"/>
        </w:rPr>
        <w:t xml:space="preserve">, </w:t>
      </w:r>
      <w:hyperlink r:id="rId11" w:history="1">
        <w:r w:rsidRPr="00E04550">
          <w:rPr>
            <w:sz w:val="24"/>
            <w:szCs w:val="24"/>
          </w:rPr>
          <w:t>бюджетных инвестиций</w:t>
        </w:r>
      </w:hyperlink>
      <w:r w:rsidRPr="00E04550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E04550">
          <w:rPr>
            <w:sz w:val="24"/>
            <w:szCs w:val="24"/>
          </w:rPr>
          <w:t>гарантий</w:t>
        </w:r>
      </w:hyperlink>
      <w:r w:rsidRPr="00E04550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271D2" w:rsidRPr="00E04550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E04550">
        <w:rPr>
          <w:noProof/>
        </w:rPr>
        <w:t>К</w:t>
      </w:r>
      <w:r w:rsidRPr="00E04550">
        <w:rPr>
          <w:sz w:val="24"/>
          <w:szCs w:val="24"/>
        </w:rPr>
        <w:t>оличество индивидуальных предпринимателей без образования юридического лица составило 1517</w:t>
      </w:r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единиц.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E04550">
        <w:rPr>
          <w:b/>
          <w:sz w:val="24"/>
          <w:szCs w:val="24"/>
        </w:rPr>
        <w:t xml:space="preserve"> </w:t>
      </w:r>
      <w:r w:rsidRPr="00E04550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1843"/>
      </w:tblGrid>
      <w:tr w:rsidR="00E04550" w:rsidRPr="00E04550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Количество налого-плательщиков,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102,5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114,4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r w:rsidRPr="00E04550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100,5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107,8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104,3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E04550"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в) муниципальное автономное учреждение культуры «Городской-культурный центр «Арт-Карусель»» (далее - «МАУК "ГКЦ «Арт-Карусель»").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бизнес-инкубатору,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годы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На официальном сайте города Сосновый Бор в разделе </w:t>
      </w:r>
      <w:r w:rsidRPr="00E04550">
        <w:rPr>
          <w:bCs/>
          <w:sz w:val="24"/>
          <w:szCs w:val="24"/>
        </w:rPr>
        <w:t>«</w:t>
      </w:r>
      <w:hyperlink r:id="rId13" w:history="1">
        <w:r w:rsidRPr="00E04550">
          <w:rPr>
            <w:sz w:val="24"/>
            <w:szCs w:val="24"/>
          </w:rPr>
          <w:t>ЭКОНОМИКА</w:t>
        </w:r>
      </w:hyperlink>
      <w:r w:rsidRPr="00E04550">
        <w:rPr>
          <w:sz w:val="24"/>
          <w:szCs w:val="24"/>
        </w:rPr>
        <w:t xml:space="preserve">// </w:t>
      </w:r>
      <w:hyperlink r:id="rId14" w:history="1">
        <w:r w:rsidRPr="00E04550">
          <w:rPr>
            <w:sz w:val="24"/>
            <w:szCs w:val="24"/>
          </w:rPr>
          <w:t>Поддержка малого и среднего предпринимательства</w:t>
        </w:r>
      </w:hyperlink>
      <w:r w:rsidRPr="00E04550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E04550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E04550" w:rsidRDefault="002271D2" w:rsidP="00F826E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C6210" w:rsidRPr="00E04550" w:rsidRDefault="001C6210" w:rsidP="001C6210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«В настоящее время </w:t>
      </w:r>
      <w:r w:rsidRPr="00E04550">
        <w:rPr>
          <w:sz w:val="24"/>
          <w:szCs w:val="24"/>
          <w:u w:val="single"/>
        </w:rPr>
        <w:t>приоритетными направлениями</w:t>
      </w:r>
      <w:r w:rsidRPr="00E04550">
        <w:rPr>
          <w:sz w:val="24"/>
          <w:szCs w:val="24"/>
        </w:rPr>
        <w:t xml:space="preserve">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E04550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</w:t>
      </w:r>
      <w:r w:rsidRPr="00E04550">
        <w:rPr>
          <w:sz w:val="24"/>
          <w:szCs w:val="24"/>
        </w:rPr>
        <w:lastRenderedPageBreak/>
        <w:t>и среднего предпринимательства и потребительского рынка на территории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E04550" w:rsidRDefault="00EA1E74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«Школа молодого предпринимателя»</w:t>
      </w:r>
      <w:r w:rsidR="002271D2" w:rsidRPr="00E04550">
        <w:rPr>
          <w:sz w:val="24"/>
          <w:szCs w:val="24"/>
        </w:rPr>
        <w:t xml:space="preserve"> необходимо продолжать обучение учащихся основам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E04550" w:rsidRDefault="00EA1E74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«</w:t>
      </w:r>
      <w:r w:rsidR="002271D2" w:rsidRPr="00E04550">
        <w:rPr>
          <w:sz w:val="24"/>
          <w:szCs w:val="24"/>
        </w:rPr>
        <w:t>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E04550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 </w:t>
      </w:r>
    </w:p>
    <w:p w:rsidR="00AB0B42" w:rsidRPr="00E04550" w:rsidRDefault="00F65437" w:rsidP="00F826E8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</w:t>
      </w:r>
      <w:r w:rsidR="00F826E8" w:rsidRPr="00E04550">
        <w:rPr>
          <w:sz w:val="24"/>
          <w:szCs w:val="24"/>
        </w:rPr>
        <w:t>области на период до 2030 года: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89"/>
        <w:gridCol w:w="2790"/>
        <w:gridCol w:w="2790"/>
      </w:tblGrid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3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Численность занятых </w:t>
            </w:r>
            <w:r w:rsidRPr="00E04550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тысяч человек нарастающим итогом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0,2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0,5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0,7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0,8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0,9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AB0B42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1,2</w:t>
            </w:r>
          </w:p>
        </w:tc>
      </w:tr>
    </w:tbl>
    <w:p w:rsidR="00F826E8" w:rsidRPr="00E04550" w:rsidRDefault="00F826E8" w:rsidP="00F826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региональных проектов Ленинградской области</w:t>
      </w:r>
    </w:p>
    <w:p w:rsidR="00F826E8" w:rsidRPr="00E04550" w:rsidRDefault="00F826E8" w:rsidP="00F826E8">
      <w:pPr>
        <w:ind w:firstLine="709"/>
        <w:jc w:val="both"/>
        <w:rPr>
          <w:sz w:val="24"/>
          <w:szCs w:val="24"/>
          <w:highlight w:val="yellow"/>
        </w:rPr>
      </w:pPr>
      <w:r w:rsidRPr="00E04550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43"/>
        <w:gridCol w:w="1643"/>
        <w:gridCol w:w="1644"/>
        <w:gridCol w:w="1643"/>
        <w:gridCol w:w="1644"/>
      </w:tblGrid>
      <w:tr w:rsidR="00E04550" w:rsidRPr="00E04550" w:rsidTr="00F826E8">
        <w:trPr>
          <w:jc w:val="center"/>
        </w:trPr>
        <w:tc>
          <w:tcPr>
            <w:tcW w:w="1129" w:type="dxa"/>
            <w:vMerge w:val="restart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  <w:vMerge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субъектом МСП и самозанятых граждан, получивших поддержку в рамках регионально-го проекта «Акселера-ция субъектов МСП», единиц нарастающим итогом</w:t>
            </w:r>
          </w:p>
        </w:tc>
        <w:tc>
          <w:tcPr>
            <w:tcW w:w="1643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физических лиц – участников регионально-го проекта «Популяри-зация предприни-мательства», занятых в сфере МСП, по итогам участия в региональ-ном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предприни-мательской деятельности в рамках региональ-ного проекта «Популяри-зация предприни-мательства»,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физических лиц – участников региональ-ного проекта «Популяри-зация предприни-мательства», человек нарастающим итогом</w:t>
            </w:r>
          </w:p>
        </w:tc>
        <w:tc>
          <w:tcPr>
            <w:tcW w:w="1644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вновь созданных субъектов МСП участниками региональ-ного проекта «Популяри-зация предприни-мательства», единиц нарастающим итогом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</w:t>
            </w:r>
          </w:p>
        </w:tc>
      </w:tr>
    </w:tbl>
    <w:p w:rsidR="002271D2" w:rsidRPr="00E04550" w:rsidRDefault="002271D2" w:rsidP="00F826E8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Налоговые поступления по специальным налоговым режимам к концу 2018 года достигнут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бизнес-инкубирование на льготных условиях), продолжится работа по реализации на базе МАОУ ДО «Центр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</w:t>
      </w:r>
      <w:r w:rsidRPr="00E04550">
        <w:rPr>
          <w:sz w:val="24"/>
          <w:szCs w:val="24"/>
        </w:rPr>
        <w:lastRenderedPageBreak/>
        <w:t>В рамках реализации Подпрограммы на базе «Арт-Карусели»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бизнес-инкубирования. 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E04550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4550">
        <w:rPr>
          <w:sz w:val="24"/>
          <w:szCs w:val="24"/>
        </w:rPr>
        <w:t>3.1.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 предпринимательства и для оказания им поддержки.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«Арт-Карусель»».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E04550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</w:t>
      </w:r>
      <w:r w:rsidRPr="00E04550">
        <w:rPr>
          <w:sz w:val="24"/>
          <w:szCs w:val="24"/>
        </w:rPr>
        <w:lastRenderedPageBreak/>
        <w:t>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бизнес-инкубаторах на льготных условиях.</w:t>
      </w:r>
    </w:p>
    <w:p w:rsidR="002271D2" w:rsidRPr="00E04550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МАОУ ДО ЦИТ</w:t>
      </w:r>
      <w:r w:rsidRPr="00E04550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Учредителем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Автономное учреждение</w:t>
      </w:r>
      <w:r w:rsidRPr="00E04550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своей деятельности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соответствии с Уставом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МАУК "ГКЦ «Арт-Карусель»"</w:t>
      </w:r>
      <w:r w:rsidRPr="00E04550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МАУК "ГКЦ «Арт-Карусель»" является юридическим лицом, несет обязанности, имеет самостоятельный баланс, расчетный и иные счета в банковских и иных кредитных учреждения, </w:t>
      </w:r>
      <w:r w:rsidRPr="00E04550">
        <w:rPr>
          <w:sz w:val="24"/>
          <w:szCs w:val="24"/>
        </w:rPr>
        <w:lastRenderedPageBreak/>
        <w:t>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МАУК "ГКЦ «Арт-Карусель»" </w:t>
      </w:r>
      <w:r w:rsidRPr="00E04550">
        <w:rPr>
          <w:snapToGrid w:val="0"/>
          <w:kern w:val="2"/>
          <w:sz w:val="24"/>
          <w:szCs w:val="24"/>
        </w:rPr>
        <w:t xml:space="preserve">осуществляет свою </w:t>
      </w:r>
      <w:r w:rsidRPr="00E04550">
        <w:rPr>
          <w:kern w:val="2"/>
          <w:sz w:val="24"/>
          <w:szCs w:val="24"/>
        </w:rPr>
        <w:t>деятельность</w:t>
      </w:r>
      <w:r w:rsidRPr="00E04550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«</w:t>
      </w:r>
      <w:r w:rsidRPr="00E04550">
        <w:rPr>
          <w:sz w:val="24"/>
          <w:szCs w:val="24"/>
        </w:rPr>
        <w:t>Основы законодательства Российской Федерации о культуре»</w:t>
      </w:r>
      <w:r w:rsidRPr="00E04550">
        <w:rPr>
          <w:snapToGrid w:val="0"/>
          <w:kern w:val="2"/>
          <w:sz w:val="24"/>
          <w:szCs w:val="24"/>
        </w:rPr>
        <w:t xml:space="preserve"> от</w:t>
      </w:r>
      <w:r w:rsidRPr="00E04550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Уставом МАУК "ГКЦ «Арт-Карусель»"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E04550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V. Основные мероприятия Подпрограммы</w:t>
      </w:r>
      <w:bookmarkEnd w:id="6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-Поддержка молодежного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подпрограммы.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Подпрограммы предполагает: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</w:t>
      </w:r>
      <w:r w:rsidRPr="00E04550">
        <w:rPr>
          <w:sz w:val="24"/>
          <w:szCs w:val="24"/>
        </w:rPr>
        <w:lastRenderedPageBreak/>
        <w:t>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E04550" w:rsidRDefault="002271D2" w:rsidP="002271D2">
      <w:pPr>
        <w:ind w:firstLine="539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E04550" w:rsidRDefault="002271D2" w:rsidP="002271D2">
      <w:pPr>
        <w:ind w:firstLine="53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</w:t>
      </w:r>
      <w:r w:rsidRPr="00E04550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E04550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E04550">
        <w:rPr>
          <w:sz w:val="24"/>
        </w:rPr>
        <w:t>постановлением администрации Сосновоборского городского округа от 15.03.2017 № 639</w:t>
      </w:r>
      <w:r w:rsidRPr="00E04550">
        <w:rPr>
          <w:sz w:val="24"/>
          <w:szCs w:val="24"/>
        </w:rPr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</w:t>
      </w:r>
      <w:r w:rsidRPr="00E04550">
        <w:rPr>
          <w:bCs/>
          <w:sz w:val="24"/>
          <w:szCs w:val="24"/>
        </w:rPr>
        <w:t>административным регламентом</w:t>
      </w:r>
      <w:r w:rsidRPr="00E04550">
        <w:rPr>
          <w:bCs/>
          <w:sz w:val="24"/>
        </w:rPr>
        <w:t xml:space="preserve"> </w:t>
      </w:r>
      <w:r w:rsidRPr="00E04550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E04550">
        <w:rPr>
          <w:sz w:val="24"/>
        </w:rPr>
        <w:t>07.07.2017 № 1532;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-административным регламентом</w:t>
      </w:r>
      <w:r w:rsidRPr="00E04550">
        <w:rPr>
          <w:bCs/>
          <w:sz w:val="24"/>
        </w:rPr>
        <w:t xml:space="preserve"> </w:t>
      </w:r>
      <w:r w:rsidRPr="00E04550">
        <w:rPr>
          <w:sz w:val="24"/>
          <w:szCs w:val="24"/>
        </w:rPr>
        <w:t xml:space="preserve">по оказанию муниципальной услуги «Предоставление земельных участков, находящихся в муниципальной собственности или государственная </w:t>
      </w:r>
      <w:r w:rsidRPr="00E04550">
        <w:rPr>
          <w:sz w:val="24"/>
          <w:szCs w:val="24"/>
        </w:rPr>
        <w:lastRenderedPageBreak/>
        <w:t>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утвержденный постановлением от 09.12.2015 № 3146 (с изменениями и дополнениями);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E04550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E04550">
          <w:rPr>
            <w:sz w:val="24"/>
            <w:szCs w:val="24"/>
          </w:rPr>
          <w:t>.</w:t>
        </w:r>
      </w:hyperlink>
      <w:r w:rsidRPr="00E04550">
        <w:t xml:space="preserve"> </w:t>
      </w:r>
      <w:r w:rsidRPr="00E04550">
        <w:rPr>
          <w:sz w:val="24"/>
          <w:szCs w:val="24"/>
        </w:rPr>
        <w:t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7" w:name="_Toc365736077"/>
      <w:r w:rsidRPr="00E04550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8" w:name="_Toc365736078"/>
      <w:bookmarkEnd w:id="7"/>
      <w:r w:rsidRPr="00E04550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8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bCs/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E04550">
        <w:rPr>
          <w:bCs/>
          <w:sz w:val="24"/>
          <w:szCs w:val="24"/>
        </w:rPr>
        <w:t>«Центр занятости населения Ленинградской области»</w:t>
      </w:r>
      <w:r w:rsidRPr="00E04550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Фондом в рамках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-Фондом (</w:t>
      </w:r>
      <w:hyperlink r:id="rId16" w:history="1">
        <w:r w:rsidRPr="00E04550">
          <w:rPr>
            <w:sz w:val="24"/>
            <w:szCs w:val="24"/>
          </w:rPr>
          <w:t>http://www.fondsbor.ru/</w:t>
        </w:r>
      </w:hyperlink>
      <w:r w:rsidRPr="00E04550">
        <w:rPr>
          <w:sz w:val="24"/>
          <w:szCs w:val="24"/>
        </w:rPr>
        <w:t xml:space="preserve">, </w:t>
      </w:r>
      <w:hyperlink r:id="rId17" w:history="1">
        <w:r w:rsidRPr="00E04550">
          <w:rPr>
            <w:sz w:val="24"/>
            <w:szCs w:val="24"/>
          </w:rPr>
          <w:t>https://vk.com/fond47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-МАОУ ДО ЦИТ (</w:t>
      </w:r>
      <w:hyperlink r:id="rId18" w:tgtFrame="_blank" w:history="1">
        <w:r w:rsidRPr="00E04550">
          <w:rPr>
            <w:sz w:val="24"/>
            <w:szCs w:val="24"/>
          </w:rPr>
          <w:t>http://cit.edu.sbor.net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-МАУК "ГКЦ «Арт-Карусель»" (https://vk.com/club353402).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E04550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9" w:name="_Toc365736079"/>
      <w:r w:rsidRPr="00E04550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0" w:name="_Toc365736080"/>
      <w:bookmarkEnd w:id="9"/>
      <w:r w:rsidRPr="00E04550">
        <w:rPr>
          <w:b/>
          <w:i/>
          <w:sz w:val="24"/>
          <w:szCs w:val="24"/>
        </w:rPr>
        <w:t xml:space="preserve">                </w:t>
      </w:r>
      <w:r w:rsidRPr="00E04550">
        <w:rPr>
          <w:i/>
          <w:sz w:val="24"/>
          <w:szCs w:val="24"/>
        </w:rPr>
        <w:t>(творческой индустрии)</w:t>
      </w:r>
      <w:bookmarkEnd w:id="10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1" w:name="_Toc365736081"/>
      <w:r w:rsidRPr="00E04550">
        <w:rPr>
          <w:i/>
          <w:sz w:val="24"/>
          <w:szCs w:val="24"/>
        </w:rPr>
        <w:lastRenderedPageBreak/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1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Подпрограммой предусмотрено: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2" w:name="_Toc365736082"/>
      <w:r w:rsidRPr="00E04550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3" w:name="_Toc365736083"/>
      <w:bookmarkEnd w:id="12"/>
      <w:r w:rsidRPr="00E04550">
        <w:rPr>
          <w:b/>
          <w:i/>
          <w:sz w:val="24"/>
          <w:szCs w:val="24"/>
        </w:rPr>
        <w:t xml:space="preserve"> </w:t>
      </w:r>
      <w:r w:rsidRPr="00E04550">
        <w:rPr>
          <w:i/>
          <w:sz w:val="24"/>
          <w:szCs w:val="24"/>
        </w:rPr>
        <w:t>сдерживающих развитие предпринимательства</w:t>
      </w:r>
      <w:bookmarkEnd w:id="1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Основное мероприятие предполагает оказание </w:t>
      </w:r>
      <w:r w:rsidRPr="00E04550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E04550">
        <w:rPr>
          <w:spacing w:val="-10"/>
          <w:sz w:val="24"/>
          <w:szCs w:val="24"/>
        </w:rPr>
        <w:t xml:space="preserve">по вопросам защиты прав потребителей </w:t>
      </w:r>
      <w:r w:rsidRPr="00E04550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-Иные нормативно-правовые акты.</w:t>
      </w:r>
      <w:bookmarkStart w:id="14" w:name="_Toc36573608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VI. Ресурсное обеспечение Подпрограммы</w:t>
      </w:r>
      <w:bookmarkEnd w:id="14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</w:t>
      </w:r>
      <w:r w:rsidRPr="00E04550">
        <w:rPr>
          <w:sz w:val="24"/>
          <w:szCs w:val="24"/>
        </w:rPr>
        <w:lastRenderedPageBreak/>
        <w:t>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E04550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5" w:name="_Toc365736085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-Создать не менее 10 рабочих мест в бизнес-инкубаторах (в т.ч. за счет ротации и освоения новых площадей).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в рамках образовательной технологии "Учебная фирма".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 xml:space="preserve">-Привлекать к участию в семинарах, творческих лабораториях, мастер-классах по развитию </w:t>
      </w:r>
      <w:r w:rsidRPr="00E04550">
        <w:rPr>
          <w:sz w:val="24"/>
          <w:szCs w:val="24"/>
        </w:rPr>
        <w:t>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E04550">
        <w:rPr>
          <w:b/>
          <w:sz w:val="24"/>
          <w:szCs w:val="24"/>
        </w:rPr>
        <w:t>Оценка эффективности реализации Программы»</w:t>
      </w:r>
      <w:r w:rsidRPr="00E04550">
        <w:rPr>
          <w:sz w:val="24"/>
          <w:szCs w:val="24"/>
        </w:rPr>
        <w:t>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 xml:space="preserve">«Поддержка товаропроизводителей в сфере агропромышленного и рыбохозяйственного комплекса на территории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4550">
        <w:rPr>
          <w:b/>
          <w:sz w:val="28"/>
          <w:szCs w:val="28"/>
        </w:rPr>
        <w:t>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6242"/>
      </w:tblGrid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-обеспечение условий расширенного воспроизводства продукции предприятий агропромышленного и рыбохозяйственного комплекса округа;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на 1,1 % ежегодно в 2017-2020 годах к уровням предыдущих лет.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 </w:t>
            </w: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04550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E04550" w:rsidRPr="00E04550" w:rsidTr="00ED2767">
              <w:tc>
                <w:tcPr>
                  <w:tcW w:w="98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</w:tr>
          </w:tbl>
          <w:p w:rsidR="00ED2767" w:rsidRPr="00E04550" w:rsidRDefault="00ED2767" w:rsidP="00ED276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</w:t>
      </w:r>
      <w:r w:rsidRPr="00E04550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-экологическую – продукция способствует здоровому питанию населения.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E04550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E04550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E04550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rFonts w:eastAsia="Calibri"/>
          <w:snapToGrid w:val="0"/>
          <w:sz w:val="24"/>
          <w:szCs w:val="24"/>
        </w:rPr>
        <w:t xml:space="preserve"> - ООО «Норд-Трейд» - деятельностью компании является выращивание молоди и товарной рыбы в прудах.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E04550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088"/>
        <w:gridCol w:w="1089"/>
        <w:gridCol w:w="1089"/>
        <w:gridCol w:w="1089"/>
      </w:tblGrid>
      <w:tr w:rsidR="00E04550" w:rsidRPr="00E04550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</w:tr>
      <w:tr w:rsidR="00E04550" w:rsidRPr="00E04550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1922,6</w:t>
            </w:r>
          </w:p>
        </w:tc>
      </w:tr>
      <w:tr w:rsidR="00E04550" w:rsidRPr="00E04550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Рыбоводная продукция</w:t>
            </w:r>
          </w:p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7,6</w:t>
            </w:r>
          </w:p>
        </w:tc>
      </w:tr>
      <w:tr w:rsidR="00E04550" w:rsidRPr="00E04550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E04550" w:rsidRDefault="002271D2" w:rsidP="002271D2">
      <w:pPr>
        <w:spacing w:before="120"/>
        <w:ind w:firstLine="567"/>
        <w:jc w:val="both"/>
        <w:rPr>
          <w:sz w:val="24"/>
        </w:rPr>
      </w:pPr>
      <w:r w:rsidRPr="00E04550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E04550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</w:rPr>
        <w:t>Руководители агрофирмы предпринимают меры к увеличению объема производства: п</w:t>
      </w:r>
      <w:r w:rsidRPr="00E04550">
        <w:rPr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проводятся мероприятия по реконструкции зимнего комбината.</w:t>
      </w:r>
      <w:r w:rsidRPr="00E04550">
        <w:rPr>
          <w:sz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E04550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E04550">
        <w:rPr>
          <w:sz w:val="24"/>
          <w:szCs w:val="24"/>
        </w:rPr>
        <w:t xml:space="preserve">Производство рыбоводной продукции в 2014 году </w:t>
      </w:r>
      <w:r w:rsidRPr="00E04550">
        <w:rPr>
          <w:snapToGrid w:val="0"/>
          <w:sz w:val="24"/>
          <w:szCs w:val="24"/>
        </w:rPr>
        <w:t>достигло 60,3</w:t>
      </w:r>
      <w:r w:rsidRPr="00E04550">
        <w:rPr>
          <w:snapToGrid w:val="0"/>
          <w:sz w:val="24"/>
          <w:szCs w:val="24"/>
          <w:lang w:val="en-US"/>
        </w:rPr>
        <w:t> </w:t>
      </w:r>
      <w:r w:rsidRPr="00E04550">
        <w:rPr>
          <w:snapToGrid w:val="0"/>
          <w:sz w:val="24"/>
          <w:szCs w:val="24"/>
        </w:rPr>
        <w:t xml:space="preserve"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В ООО «Рыбная Федерация» в 2015 </w:t>
      </w:r>
      <w:r w:rsidRPr="00E04550">
        <w:rPr>
          <w:snapToGrid w:val="0"/>
          <w:sz w:val="24"/>
          <w:szCs w:val="24"/>
        </w:rPr>
        <w:lastRenderedPageBreak/>
        <w:t>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1265"/>
        <w:gridCol w:w="1265"/>
        <w:gridCol w:w="1265"/>
        <w:gridCol w:w="1243"/>
      </w:tblGrid>
      <w:tr w:rsidR="00E04550" w:rsidRPr="00E04550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590"/>
          <w:jc w:val="center"/>
        </w:trPr>
        <w:tc>
          <w:tcPr>
            <w:tcW w:w="4700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</w:tr>
    </w:tbl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E04550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E04550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О</w:t>
      </w:r>
      <w:r w:rsidRPr="00E04550">
        <w:rPr>
          <w:sz w:val="24"/>
          <w:szCs w:val="24"/>
        </w:rPr>
        <w:t>сновной объем производимой сельхозпредприятиями продукции реализуется в г.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576"/>
        <w:gridCol w:w="1335"/>
        <w:gridCol w:w="1232"/>
        <w:gridCol w:w="1106"/>
        <w:gridCol w:w="937"/>
      </w:tblGrid>
      <w:tr w:rsidR="00E04550" w:rsidRPr="00E04550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№ п/п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1775,3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 г.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94,7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E04550" w:rsidRDefault="002271D2" w:rsidP="002271D2">
      <w:pPr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Логистическая политика торговых сетей, присутствующих в городе, не предусматривала закупку продукции у местных производителей, все закупки производились через дистрибьютерные компании в г. Санкт-Петербург.  В конце 2014 года в условиях импортозамещения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E04550" w:rsidRDefault="002271D2" w:rsidP="002271D2">
      <w:pPr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Цели и задачи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сельхозтоваропроизводителей, исходя из финансовых возможностей бюджета городского округа.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Основными задачами Подпрограммы являются: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условий расширенного воспроизводства агропромышленного и рыбохозяйственного комплекса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E04550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III</w:t>
      </w:r>
      <w:r w:rsidRPr="00E04550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E04550" w:rsidRPr="00E04550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E04550" w:rsidRPr="00E04550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год</w:t>
            </w:r>
          </w:p>
        </w:tc>
      </w:tr>
      <w:tr w:rsidR="00E04550" w:rsidRPr="00E04550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</w:tr>
      <w:tr w:rsidR="00E04550" w:rsidRPr="00E04550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</w:tr>
    </w:tbl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хозяйств сферы АПК округа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E04550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12"/>
        <w:gridCol w:w="848"/>
        <w:gridCol w:w="876"/>
        <w:gridCol w:w="946"/>
        <w:gridCol w:w="1007"/>
        <w:gridCol w:w="962"/>
        <w:gridCol w:w="962"/>
      </w:tblGrid>
      <w:tr w:rsidR="00E04550" w:rsidRPr="00E04550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г.</w:t>
            </w: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210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Объем произведенной 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1214,4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 1 работающего, в 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21,6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E04550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/>
          <w:bCs/>
          <w:sz w:val="24"/>
          <w:szCs w:val="24"/>
          <w:lang w:val="en-US"/>
        </w:rPr>
        <w:t>IV</w:t>
      </w:r>
      <w:r w:rsidRPr="00E04550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Cs/>
          <w:sz w:val="24"/>
          <w:szCs w:val="24"/>
        </w:rPr>
        <w:t>Мероприятия Подпрограммы предусматривают поддержку сельхозтоваропроизводителей,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E04550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E04550" w:rsidRDefault="002271D2" w:rsidP="002271D2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417"/>
        <w:gridCol w:w="1276"/>
        <w:gridCol w:w="1433"/>
      </w:tblGrid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год*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E04550" w:rsidRPr="00E04550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объема произведенной продукции на 1 работающего, в 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Анализ выполнения плана мероприятий долгосрочной муниципальной целевой программы «Поддержка товаропроизводителей в сфере агропромышленного и рыбохозяйственного комплекса на территории Сосновоборского городского округа на 2012-2014 годы» позволил определить степень востребованности мер поддержки субъектов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Основные мероприятия характеризуют основные направления поддержки сельхозтоваропроизводителей, которая может быть оказана в виде: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E04550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E04550">
        <w:rPr>
          <w:rFonts w:eastAsia="Calibri"/>
          <w:sz w:val="24"/>
          <w:szCs w:val="24"/>
        </w:rPr>
        <w:t>имущественная поддержка)</w:t>
      </w:r>
      <w:r w:rsidRPr="00E04550">
        <w:rPr>
          <w:sz w:val="24"/>
          <w:szCs w:val="24"/>
        </w:rPr>
        <w:t xml:space="preserve">. 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E04550" w:rsidRDefault="006019D8" w:rsidP="0053781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E04550" w:rsidRDefault="006019D8" w:rsidP="006019D8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7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0D7B3E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</w:t>
            </w:r>
            <w:r w:rsidR="006019D8" w:rsidRPr="00EA1E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537812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</w:tbl>
    <w:p w:rsidR="002271D2" w:rsidRPr="00E04550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  <w:sectPr w:rsidR="002271D2" w:rsidRPr="00E04550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Приложение 1</w:t>
      </w: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Перечень основных мероприятий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6019D8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</w:t>
      </w:r>
      <w:r w:rsidR="006019D8" w:rsidRPr="00E04550">
        <w:rPr>
          <w:b/>
          <w:sz w:val="24"/>
          <w:szCs w:val="24"/>
        </w:rPr>
        <w:t xml:space="preserve"> городском округе до 2030 года»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04550" w:rsidRPr="00E04550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Факт,</w:t>
            </w:r>
          </w:p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E04550" w:rsidRPr="00E04550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right="-144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29 403,124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27 017,674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E04550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7830,10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13926,72</w:t>
            </w:r>
          </w:p>
        </w:tc>
      </w:tr>
      <w:tr w:rsidR="00E04550" w:rsidRPr="00E04550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25414,82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932,60</w:t>
            </w:r>
          </w:p>
        </w:tc>
      </w:tr>
      <w:tr w:rsidR="00E04550" w:rsidRPr="00E04550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4904,20</w:t>
            </w:r>
          </w:p>
        </w:tc>
      </w:tr>
      <w:tr w:rsidR="00E04550" w:rsidRPr="00E04550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5836,80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</w:rPr>
              <w:t>15</w:t>
            </w:r>
            <w:r w:rsidRPr="00E04550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2078,70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2 493,06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666,10</w:t>
            </w:r>
          </w:p>
        </w:tc>
      </w:tr>
      <w:tr w:rsidR="00E04550" w:rsidRPr="00E04550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275,00</w:t>
            </w:r>
          </w:p>
        </w:tc>
      </w:tr>
      <w:tr w:rsidR="00E04550" w:rsidRPr="00E04550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941,10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3 340,00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6019D8" w:rsidP="00DC3E11">
            <w:pPr>
              <w:jc w:val="right"/>
              <w:rPr>
                <w:b/>
                <w:bCs/>
                <w:color w:val="FF0000"/>
                <w:sz w:val="12"/>
                <w:szCs w:val="12"/>
              </w:rPr>
            </w:pPr>
            <w:r w:rsidRPr="000D7B3E">
              <w:rPr>
                <w:b/>
                <w:bCs/>
                <w:color w:val="FF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E04550" w:rsidRPr="00E04550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0D7B3E" w:rsidRDefault="006019D8" w:rsidP="00DC3E11">
            <w:pPr>
              <w:rPr>
                <w:b/>
                <w:bCs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E04550" w:rsidRPr="00E04550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0D7B3E" w:rsidP="00DC3E11">
            <w:pPr>
              <w:jc w:val="right"/>
              <w:rPr>
                <w:color w:val="FF0000"/>
                <w:sz w:val="12"/>
                <w:szCs w:val="12"/>
              </w:rPr>
            </w:pPr>
            <w:r w:rsidRPr="000D7B3E">
              <w:rPr>
                <w:color w:val="FF0000"/>
                <w:sz w:val="12"/>
                <w:szCs w:val="12"/>
              </w:rPr>
              <w:t>10</w:t>
            </w:r>
            <w:r w:rsidR="006019D8" w:rsidRPr="000D7B3E">
              <w:rPr>
                <w:color w:val="FF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1980,00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6019D8" w:rsidP="00DC3E11">
            <w:pPr>
              <w:jc w:val="right"/>
              <w:rPr>
                <w:color w:val="FF0000"/>
                <w:sz w:val="12"/>
                <w:szCs w:val="12"/>
              </w:rPr>
            </w:pPr>
            <w:r w:rsidRPr="000D7B3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6019D8" w:rsidP="00DC3E11">
            <w:pPr>
              <w:jc w:val="right"/>
              <w:rPr>
                <w:color w:val="FF0000"/>
                <w:sz w:val="12"/>
                <w:szCs w:val="12"/>
              </w:rPr>
            </w:pPr>
            <w:r w:rsidRPr="000D7B3E">
              <w:rPr>
                <w:color w:val="FF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405,45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E04550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Приложение 2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показатели (индикаторы)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E04550" w:rsidRDefault="002271D2" w:rsidP="002271D2">
      <w:pPr>
        <w:rPr>
          <w:sz w:val="24"/>
          <w:szCs w:val="24"/>
        </w:rPr>
      </w:pPr>
      <w:bookmarkStart w:id="16" w:name="Par385"/>
      <w:bookmarkEnd w:id="16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E04550" w:rsidRPr="00E04550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целевых показателей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Единица изме-рения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04550" w:rsidRPr="00E04550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План</w:t>
            </w:r>
          </w:p>
        </w:tc>
      </w:tr>
      <w:tr w:rsidR="00E04550" w:rsidRPr="00E04550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460</w:t>
            </w:r>
          </w:p>
        </w:tc>
      </w:tr>
      <w:tr w:rsidR="00E04550" w:rsidRPr="00E04550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28</w:t>
            </w:r>
          </w:p>
        </w:tc>
      </w:tr>
      <w:tr w:rsidR="00E04550" w:rsidRPr="00E04550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4,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2015г.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0D7B3E">
            <w:pPr>
              <w:rPr>
                <w:sz w:val="16"/>
                <w:szCs w:val="16"/>
              </w:rPr>
            </w:pPr>
            <w:r w:rsidRPr="00745F5A">
              <w:rPr>
                <w:sz w:val="16"/>
                <w:szCs w:val="16"/>
              </w:rPr>
              <w:t>Обучение учащихся 9-11 классов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</w:t>
            </w:r>
            <w:bookmarkStart w:id="17" w:name="_GoBack"/>
            <w:bookmarkEnd w:id="1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</w:tr>
      <w:tr w:rsidR="00E04550" w:rsidRPr="00E04550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</w:tr>
      <w:tr w:rsidR="00E04550" w:rsidRPr="00E04550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- 109,1,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- 113,0,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- 124,0,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</w:tr>
      <w:tr w:rsidR="00E04550" w:rsidRPr="00E04550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- 113,0,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- 150,3,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- 104,6,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</w:tr>
    </w:tbl>
    <w:p w:rsidR="002271D2" w:rsidRPr="00E04550" w:rsidRDefault="002271D2" w:rsidP="002271D2">
      <w:pPr>
        <w:rPr>
          <w:sz w:val="24"/>
          <w:szCs w:val="24"/>
        </w:rPr>
        <w:sectPr w:rsidR="002271D2" w:rsidRPr="00E04550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Приложение 3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E04550" w:rsidRPr="00E04550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E04550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Ответствен-ный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Базо-вый пока-затель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Факт</w:t>
            </w:r>
          </w:p>
        </w:tc>
      </w:tr>
      <w:tr w:rsidR="00E04550" w:rsidRPr="00E04550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E04550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E04550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2030 год</w:t>
            </w: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(показа-тель указыва-ется отдельно по средствам област-ного бюджета)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E04550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Комитет по управлению муниципаль-ным имуществом (далее – КУМИ)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в том числе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единиц/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Сосновобор-ский муниципаль-ный фонд поддержки предпринима-тельства (далее – СМФПП)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E04550">
              <w:rPr>
                <w:rFonts w:eastAsia="Calibri"/>
                <w:vertAlign w:val="superscript"/>
              </w:rPr>
              <w:footnoteReference w:id="1"/>
            </w:r>
            <w:r w:rsidRPr="00E04550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1) по продаже продовольственных товаров и </w:t>
            </w:r>
            <w:r w:rsidRPr="00E04550">
              <w:rPr>
                <w:rFonts w:eastAsia="Calibri"/>
              </w:rPr>
              <w:lastRenderedPageBreak/>
              <w:t>сельскохозяйственной продукции,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E04550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E04550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субъектов МСП, участвовавших в мероприятиях по обучению </w:t>
            </w:r>
            <w:r w:rsidRPr="00E04550">
              <w:rPr>
                <w:rFonts w:eastAsia="Calibri"/>
              </w:rPr>
              <w:lastRenderedPageBreak/>
              <w:t>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муниципаль-ного заказа (ОМЗ)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ОЭР, 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42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технопарк,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промышленный (индустриальный) 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бизнес-инкубатор,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>другие виды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заседаний н</w:t>
            </w:r>
            <w:r w:rsidRPr="00E04550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E04550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КАГиЗ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2271D2" w:rsidRPr="00E04550" w:rsidRDefault="002271D2" w:rsidP="002271D2"/>
    <w:p w:rsidR="002271D2" w:rsidRPr="00E04550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986B56" w:rsidRPr="00E04550" w:rsidRDefault="00986B56"/>
    <w:sectPr w:rsidR="00986B56" w:rsidRPr="00E04550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2E" w:rsidRDefault="00E75F2E" w:rsidP="002271D2">
      <w:r>
        <w:separator/>
      </w:r>
    </w:p>
  </w:endnote>
  <w:endnote w:type="continuationSeparator" w:id="0">
    <w:p w:rsidR="00E75F2E" w:rsidRDefault="00E75F2E" w:rsidP="002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1E74" w:rsidRDefault="00EA1E74" w:rsidP="008B57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2E" w:rsidRDefault="00E75F2E" w:rsidP="002271D2">
      <w:r>
        <w:separator/>
      </w:r>
    </w:p>
  </w:footnote>
  <w:footnote w:type="continuationSeparator" w:id="0">
    <w:p w:rsidR="00E75F2E" w:rsidRDefault="00E75F2E" w:rsidP="002271D2">
      <w:r>
        <w:continuationSeparator/>
      </w:r>
    </w:p>
  </w:footnote>
  <w:footnote w:id="1">
    <w:p w:rsidR="00EA1E74" w:rsidRPr="00F75F59" w:rsidRDefault="00EA1E74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EA1E74" w:rsidRPr="00F75F59" w:rsidRDefault="00EA1E74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EA1E74" w:rsidRDefault="00EA1E74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EA1E74" w:rsidRDefault="00EA1E7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74" w:rsidRDefault="00EA1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ecd101-b5e8-4522-abe1-406798b2543d"/>
  </w:docVars>
  <w:rsids>
    <w:rsidRoot w:val="002271D2"/>
    <w:rsid w:val="000230E3"/>
    <w:rsid w:val="000341D9"/>
    <w:rsid w:val="000435EC"/>
    <w:rsid w:val="00057AB4"/>
    <w:rsid w:val="00061FBC"/>
    <w:rsid w:val="000A6B98"/>
    <w:rsid w:val="000A7833"/>
    <w:rsid w:val="000B0B5B"/>
    <w:rsid w:val="000D7B3E"/>
    <w:rsid w:val="00124ABE"/>
    <w:rsid w:val="00152546"/>
    <w:rsid w:val="00196913"/>
    <w:rsid w:val="001A0E59"/>
    <w:rsid w:val="001B7483"/>
    <w:rsid w:val="001C6210"/>
    <w:rsid w:val="001D0766"/>
    <w:rsid w:val="001E2798"/>
    <w:rsid w:val="00207A5B"/>
    <w:rsid w:val="00222A92"/>
    <w:rsid w:val="00222B38"/>
    <w:rsid w:val="002271D2"/>
    <w:rsid w:val="002807CB"/>
    <w:rsid w:val="002B5CAE"/>
    <w:rsid w:val="002B666D"/>
    <w:rsid w:val="002C40DC"/>
    <w:rsid w:val="002E24E2"/>
    <w:rsid w:val="002E5566"/>
    <w:rsid w:val="003C073C"/>
    <w:rsid w:val="003F0629"/>
    <w:rsid w:val="00470D2D"/>
    <w:rsid w:val="004939A9"/>
    <w:rsid w:val="004B190C"/>
    <w:rsid w:val="00501B8C"/>
    <w:rsid w:val="00535876"/>
    <w:rsid w:val="00537812"/>
    <w:rsid w:val="00570C23"/>
    <w:rsid w:val="00581341"/>
    <w:rsid w:val="005A3BC9"/>
    <w:rsid w:val="005B1935"/>
    <w:rsid w:val="005D0180"/>
    <w:rsid w:val="005D4FB5"/>
    <w:rsid w:val="006019D8"/>
    <w:rsid w:val="00612678"/>
    <w:rsid w:val="006235E8"/>
    <w:rsid w:val="00660163"/>
    <w:rsid w:val="00675C6F"/>
    <w:rsid w:val="00683392"/>
    <w:rsid w:val="00684320"/>
    <w:rsid w:val="006B1D5B"/>
    <w:rsid w:val="006D3233"/>
    <w:rsid w:val="006F3886"/>
    <w:rsid w:val="007158B7"/>
    <w:rsid w:val="007222FE"/>
    <w:rsid w:val="00745F5A"/>
    <w:rsid w:val="00757474"/>
    <w:rsid w:val="00763AB4"/>
    <w:rsid w:val="00766982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B0B42"/>
    <w:rsid w:val="00AF1CB9"/>
    <w:rsid w:val="00B1380E"/>
    <w:rsid w:val="00B22300"/>
    <w:rsid w:val="00B9421C"/>
    <w:rsid w:val="00BE11B1"/>
    <w:rsid w:val="00C06573"/>
    <w:rsid w:val="00C30B26"/>
    <w:rsid w:val="00C67E2C"/>
    <w:rsid w:val="00CD2109"/>
    <w:rsid w:val="00CD242E"/>
    <w:rsid w:val="00CD56EA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550"/>
    <w:rsid w:val="00E047A5"/>
    <w:rsid w:val="00E23E83"/>
    <w:rsid w:val="00E52B11"/>
    <w:rsid w:val="00E75F2E"/>
    <w:rsid w:val="00EA1CBD"/>
    <w:rsid w:val="00EA1E74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26E8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1A14-9FBE-401D-B1CD-16E4CFA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16579</Words>
  <Characters>94504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cp:lastPrinted>2018-07-26T07:04:00Z</cp:lastPrinted>
  <dcterms:created xsi:type="dcterms:W3CDTF">2019-09-27T08:40:00Z</dcterms:created>
  <dcterms:modified xsi:type="dcterms:W3CDTF">2019-10-07T09:51:00Z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