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FF" w:rsidRDefault="000751FF" w:rsidP="000751F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1FF" w:rsidRDefault="000751FF" w:rsidP="000751F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751FF" w:rsidRDefault="00DF0CC3" w:rsidP="000751FF">
      <w:pPr>
        <w:jc w:val="center"/>
        <w:rPr>
          <w:b/>
          <w:spacing w:val="20"/>
          <w:sz w:val="32"/>
        </w:rPr>
      </w:pPr>
      <w:r w:rsidRPr="00DF0CC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751FF" w:rsidRDefault="000751FF" w:rsidP="000751FF">
      <w:pPr>
        <w:pStyle w:val="3"/>
      </w:pPr>
      <w:r>
        <w:t>постановление</w:t>
      </w:r>
    </w:p>
    <w:p w:rsidR="000751FF" w:rsidRDefault="000751FF" w:rsidP="000751FF">
      <w:pPr>
        <w:jc w:val="center"/>
        <w:rPr>
          <w:sz w:val="24"/>
        </w:rPr>
      </w:pPr>
    </w:p>
    <w:p w:rsidR="000751FF" w:rsidRDefault="000751FF" w:rsidP="000751FF">
      <w:pPr>
        <w:jc w:val="center"/>
        <w:rPr>
          <w:sz w:val="24"/>
        </w:rPr>
      </w:pPr>
      <w:r>
        <w:rPr>
          <w:sz w:val="24"/>
        </w:rPr>
        <w:t>от 13/12/2018 № 2663</w:t>
      </w:r>
    </w:p>
    <w:p w:rsidR="000751FF" w:rsidRPr="009A3362" w:rsidRDefault="000751FF" w:rsidP="000751FF">
      <w:pPr>
        <w:jc w:val="center"/>
        <w:rPr>
          <w:color w:val="000000"/>
          <w:sz w:val="10"/>
          <w:szCs w:val="10"/>
        </w:rPr>
      </w:pPr>
    </w:p>
    <w:p w:rsidR="000751FF" w:rsidRDefault="000751FF" w:rsidP="000751FF">
      <w:pPr>
        <w:tabs>
          <w:tab w:val="left" w:pos="7088"/>
        </w:tabs>
        <w:ind w:right="1885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по приватизации </w:t>
      </w:r>
    </w:p>
    <w:p w:rsidR="000751FF" w:rsidRDefault="000751FF" w:rsidP="000751FF">
      <w:pPr>
        <w:tabs>
          <w:tab w:val="left" w:pos="7088"/>
        </w:tabs>
        <w:ind w:right="1885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 xml:space="preserve">жилых помещений муниципального жилищного фонда </w:t>
      </w:r>
    </w:p>
    <w:p w:rsidR="000751FF" w:rsidRDefault="000751FF" w:rsidP="000751FF">
      <w:pPr>
        <w:ind w:right="2594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 xml:space="preserve">социального использования </w:t>
      </w:r>
    </w:p>
    <w:p w:rsidR="000751FF" w:rsidRDefault="000751FF" w:rsidP="000751FF">
      <w:pPr>
        <w:ind w:right="3162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 xml:space="preserve">Сосновоборского городского округа </w:t>
      </w:r>
    </w:p>
    <w:p w:rsidR="000751FF" w:rsidRPr="009A3362" w:rsidRDefault="000751FF" w:rsidP="000751FF">
      <w:pPr>
        <w:ind w:right="3162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Ленинградской области</w:t>
      </w:r>
    </w:p>
    <w:p w:rsidR="000751FF" w:rsidRDefault="000751FF" w:rsidP="000751FF">
      <w:pPr>
        <w:pStyle w:val="Default"/>
        <w:ind w:right="-5" w:firstLine="708"/>
        <w:jc w:val="both"/>
      </w:pPr>
    </w:p>
    <w:p w:rsidR="000751FF" w:rsidRPr="009A3362" w:rsidRDefault="000751FF" w:rsidP="000751FF">
      <w:pPr>
        <w:pStyle w:val="Default"/>
        <w:ind w:right="-5" w:firstLine="708"/>
        <w:jc w:val="both"/>
      </w:pPr>
    </w:p>
    <w:p w:rsidR="000751FF" w:rsidRPr="009A3362" w:rsidRDefault="000751FF" w:rsidP="000751F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9A3362">
        <w:rPr>
          <w:color w:val="000000"/>
          <w:sz w:val="24"/>
          <w:szCs w:val="24"/>
        </w:rPr>
        <w:t>В соответствии с Информационным письмом Прокуратуры города Сосновый Бор от 28.09.2018 № 22-90/13-18,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постановлением администрации Сосновоборского городского округа от 17.10.2011 № 1838 «О внесении изменений в постановление администрации Сосновоборского городского округа от 04.12.2009 № 1968 «О порядке разработки</w:t>
      </w:r>
      <w:proofErr w:type="gramEnd"/>
      <w:r w:rsidRPr="009A3362">
        <w:rPr>
          <w:color w:val="000000"/>
          <w:sz w:val="24"/>
          <w:szCs w:val="24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услуг»,  администрация Сосновоборского городского округа </w:t>
      </w:r>
      <w:proofErr w:type="spellStart"/>
      <w:proofErr w:type="gramStart"/>
      <w:r w:rsidRPr="009A3362">
        <w:rPr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9A3362">
        <w:rPr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9A3362">
        <w:rPr>
          <w:b/>
          <w:bCs/>
          <w:color w:val="000000"/>
          <w:sz w:val="24"/>
          <w:szCs w:val="24"/>
        </w:rPr>
        <w:t>н</w:t>
      </w:r>
      <w:proofErr w:type="spellEnd"/>
      <w:r w:rsidRPr="009A3362">
        <w:rPr>
          <w:b/>
          <w:bCs/>
          <w:color w:val="000000"/>
          <w:sz w:val="24"/>
          <w:szCs w:val="24"/>
        </w:rPr>
        <w:t xml:space="preserve"> о в л я е т</w:t>
      </w:r>
      <w:r w:rsidRPr="009A3362">
        <w:rPr>
          <w:color w:val="000000"/>
          <w:sz w:val="24"/>
          <w:szCs w:val="24"/>
        </w:rPr>
        <w:t>:</w:t>
      </w:r>
    </w:p>
    <w:p w:rsidR="000751FF" w:rsidRPr="009A3362" w:rsidRDefault="000751FF" w:rsidP="000751FF">
      <w:pPr>
        <w:ind w:right="-5"/>
        <w:jc w:val="both"/>
        <w:rPr>
          <w:color w:val="000000"/>
          <w:sz w:val="12"/>
          <w:szCs w:val="12"/>
        </w:rPr>
      </w:pPr>
    </w:p>
    <w:p w:rsidR="000751FF" w:rsidRPr="009A3362" w:rsidRDefault="000751FF" w:rsidP="000751FF">
      <w:pPr>
        <w:ind w:firstLine="708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1. Внести в административный регламент предоставления муниципальной услуги по приватизации жилых помещений муниципального жилищного фонда социального использования Сосновоборского городского округа Ленинградской области, утвержденный</w:t>
      </w:r>
      <w:r w:rsidRPr="009A3362">
        <w:rPr>
          <w:b/>
          <w:color w:val="000000"/>
        </w:rPr>
        <w:t xml:space="preserve"> </w:t>
      </w:r>
      <w:r w:rsidRPr="009A3362">
        <w:rPr>
          <w:color w:val="000000"/>
          <w:sz w:val="24"/>
          <w:szCs w:val="24"/>
        </w:rPr>
        <w:t>постановлением администрации Сосновоборского городского округа от 21.05.2010 № 1008, следующие изменения и дополнения:</w:t>
      </w:r>
    </w:p>
    <w:p w:rsidR="000751FF" w:rsidRPr="009A3362" w:rsidRDefault="000751FF" w:rsidP="000751FF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A3362">
        <w:rPr>
          <w:rFonts w:ascii="Times New Roman" w:hAnsi="Times New Roman" w:cs="Times New Roman"/>
          <w:color w:val="000000"/>
          <w:sz w:val="24"/>
          <w:szCs w:val="24"/>
        </w:rPr>
        <w:t>Абзац 4 подпункта 1 пункта 2.2.13. административного регламента изложить в следующей редакции:</w:t>
      </w:r>
    </w:p>
    <w:p w:rsidR="000751FF" w:rsidRPr="009A3362" w:rsidRDefault="000751FF" w:rsidP="000751FF">
      <w:pPr>
        <w:pStyle w:val="ConsPlusNormal"/>
        <w:widowControl/>
        <w:ind w:firstLine="709"/>
        <w:jc w:val="both"/>
        <w:outlineLvl w:val="2"/>
        <w:rPr>
          <w:rStyle w:val="FontStyle23"/>
          <w:color w:val="000000"/>
          <w:sz w:val="24"/>
          <w:szCs w:val="24"/>
        </w:rPr>
      </w:pPr>
      <w:r w:rsidRPr="009A3362">
        <w:rPr>
          <w:rStyle w:val="FontStyle23"/>
          <w:color w:val="000000"/>
          <w:sz w:val="24"/>
          <w:szCs w:val="24"/>
        </w:rPr>
        <w:t xml:space="preserve">«Интересы отсутствующих членов семьи представляют доверенные лица по нотариально удостоверенной доверенности, выданной для совершения действия, </w:t>
      </w:r>
      <w:proofErr w:type="gramStart"/>
      <w:r w:rsidRPr="009A3362">
        <w:rPr>
          <w:rStyle w:val="FontStyle23"/>
          <w:color w:val="000000"/>
          <w:sz w:val="24"/>
          <w:szCs w:val="24"/>
        </w:rPr>
        <w:t>связанных</w:t>
      </w:r>
      <w:proofErr w:type="gramEnd"/>
      <w:r w:rsidRPr="009A3362">
        <w:rPr>
          <w:rStyle w:val="FontStyle23"/>
          <w:color w:val="000000"/>
          <w:sz w:val="24"/>
          <w:szCs w:val="24"/>
        </w:rPr>
        <w:t xml:space="preserve"> с приватизацией указанного в ней жилого помещения;»</w:t>
      </w:r>
    </w:p>
    <w:p w:rsidR="000751FF" w:rsidRPr="009A3362" w:rsidRDefault="000751FF" w:rsidP="000751FF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A3362">
        <w:rPr>
          <w:rFonts w:ascii="Times New Roman" w:hAnsi="Times New Roman" w:cs="Times New Roman"/>
          <w:color w:val="000000"/>
          <w:sz w:val="24"/>
          <w:szCs w:val="24"/>
        </w:rPr>
        <w:t>подпункт 2 пункта 2.2.14. административного регламента изложить в следующей редакции:</w:t>
      </w:r>
    </w:p>
    <w:p w:rsidR="000751FF" w:rsidRPr="009A3362" w:rsidRDefault="000751FF" w:rsidP="000751F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A3362">
        <w:rPr>
          <w:rFonts w:ascii="Times New Roman" w:hAnsi="Times New Roman" w:cs="Times New Roman"/>
          <w:color w:val="000000"/>
          <w:sz w:val="24"/>
          <w:szCs w:val="24"/>
        </w:rPr>
        <w:t>«2) выписка из Единого государственного реестра недвижимости на жилое помещение</w:t>
      </w:r>
      <w:proofErr w:type="gramStart"/>
      <w:r w:rsidRPr="009A3362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0751FF" w:rsidRPr="009A3362" w:rsidRDefault="000751FF" w:rsidP="000751FF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A3362">
        <w:rPr>
          <w:rFonts w:ascii="Times New Roman" w:hAnsi="Times New Roman" w:cs="Times New Roman"/>
          <w:color w:val="000000"/>
          <w:sz w:val="24"/>
          <w:szCs w:val="24"/>
        </w:rPr>
        <w:t>Пункт 2.2.17. административного регламента изложить в следующей редакции:</w:t>
      </w:r>
    </w:p>
    <w:p w:rsidR="000751FF" w:rsidRPr="009A3362" w:rsidRDefault="000751FF" w:rsidP="000751FF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«2.2.17. Специалист КУМИ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0751FF" w:rsidRPr="009A3362" w:rsidRDefault="000751FF" w:rsidP="000751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Специалист </w:t>
      </w:r>
      <w:r w:rsidRPr="009A3362">
        <w:rPr>
          <w:color w:val="000000"/>
          <w:sz w:val="24"/>
          <w:szCs w:val="24"/>
        </w:rPr>
        <w:t xml:space="preserve">КУМИ </w:t>
      </w:r>
      <w:r w:rsidRPr="009A3362">
        <w:rPr>
          <w:rFonts w:eastAsia="Calibri"/>
          <w:color w:val="000000"/>
          <w:sz w:val="24"/>
          <w:szCs w:val="24"/>
          <w:lang w:eastAsia="en-US"/>
        </w:rPr>
        <w:t>не вправе требовать от заявителя:</w:t>
      </w:r>
    </w:p>
    <w:p w:rsidR="000751FF" w:rsidRPr="009A3362" w:rsidRDefault="000751FF" w:rsidP="000751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362">
        <w:rPr>
          <w:rFonts w:eastAsia="Calibri"/>
          <w:color w:val="000000"/>
          <w:sz w:val="24"/>
          <w:szCs w:val="24"/>
          <w:lang w:eastAsia="en-US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</w:t>
      </w:r>
    </w:p>
    <w:p w:rsidR="000751FF" w:rsidRPr="009A3362" w:rsidRDefault="000751FF" w:rsidP="000751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9A3362">
          <w:rPr>
            <w:rFonts w:eastAsia="Calibri"/>
            <w:color w:val="000000"/>
            <w:sz w:val="24"/>
            <w:szCs w:val="24"/>
            <w:lang w:eastAsia="en-US"/>
          </w:rPr>
          <w:t>частью 1 статьи 1</w:t>
        </w:r>
      </w:hyperlink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№ 210-ФЗ государственных и муниципальных услуг</w:t>
      </w:r>
      <w:proofErr w:type="gramEnd"/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gramStart"/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9A3362">
          <w:rPr>
            <w:rFonts w:eastAsia="Calibri"/>
            <w:color w:val="000000"/>
            <w:sz w:val="24"/>
            <w:szCs w:val="24"/>
            <w:lang w:eastAsia="en-US"/>
          </w:rPr>
          <w:t>частью 6</w:t>
        </w:r>
      </w:hyperlink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 статьи 7 Федерального закона № 210-ФЗ перечень документов.</w:t>
      </w:r>
      <w:proofErr w:type="gramEnd"/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 Заявитель вправе представить указанные документы и информацию в КУМИ по собственной инициативе;</w:t>
      </w:r>
    </w:p>
    <w:p w:rsidR="000751FF" w:rsidRPr="009A3362" w:rsidRDefault="000751FF" w:rsidP="000751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9A3362">
          <w:rPr>
            <w:rFonts w:eastAsia="Calibri"/>
            <w:color w:val="000000"/>
            <w:sz w:val="24"/>
            <w:szCs w:val="24"/>
            <w:lang w:eastAsia="en-US"/>
          </w:rPr>
          <w:t>части 1 статьи 9</w:t>
        </w:r>
      </w:hyperlink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0751FF" w:rsidRPr="009A3362" w:rsidRDefault="000751FF" w:rsidP="000751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362">
        <w:rPr>
          <w:rFonts w:eastAsia="Calibri"/>
          <w:color w:val="00000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51FF" w:rsidRPr="009A3362" w:rsidRDefault="000751FF" w:rsidP="000751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362">
        <w:rPr>
          <w:rFonts w:eastAsia="Calibri"/>
          <w:color w:val="00000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0751FF" w:rsidRPr="009A3362" w:rsidRDefault="000751FF" w:rsidP="000751F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362">
        <w:rPr>
          <w:rFonts w:eastAsia="Calibri"/>
          <w:color w:val="00000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51FF" w:rsidRPr="009A3362" w:rsidRDefault="000751FF" w:rsidP="000751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362">
        <w:rPr>
          <w:rFonts w:eastAsia="Calibri"/>
          <w:color w:val="00000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51FF" w:rsidRPr="009A3362" w:rsidRDefault="000751FF" w:rsidP="000751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1" w:history="1">
        <w:r w:rsidRPr="009A3362">
          <w:rPr>
            <w:rFonts w:eastAsia="Calibri"/>
            <w:color w:val="000000"/>
            <w:sz w:val="24"/>
            <w:szCs w:val="24"/>
            <w:lang w:eastAsia="en-US"/>
          </w:rPr>
          <w:t>частью 1.1 статьи 16</w:t>
        </w:r>
      </w:hyperlink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9A3362">
          <w:rPr>
            <w:rFonts w:eastAsia="Calibri"/>
            <w:color w:val="000000"/>
            <w:sz w:val="24"/>
            <w:szCs w:val="24"/>
            <w:lang w:eastAsia="en-US"/>
          </w:rPr>
          <w:t>частью 1.1 статьи 16</w:t>
        </w:r>
      </w:hyperlink>
      <w:r w:rsidRPr="009A3362">
        <w:rPr>
          <w:rFonts w:eastAsia="Calibri"/>
          <w:color w:val="000000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9A3362">
        <w:rPr>
          <w:rFonts w:eastAsia="Calibri"/>
          <w:color w:val="000000"/>
          <w:sz w:val="24"/>
          <w:szCs w:val="24"/>
          <w:lang w:eastAsia="en-US"/>
        </w:rPr>
        <w:t>.»</w:t>
      </w:r>
      <w:proofErr w:type="gramEnd"/>
    </w:p>
    <w:p w:rsidR="000751FF" w:rsidRPr="009A3362" w:rsidRDefault="000751FF" w:rsidP="000751FF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A3362">
        <w:rPr>
          <w:rFonts w:ascii="Times New Roman" w:hAnsi="Times New Roman" w:cs="Times New Roman"/>
          <w:color w:val="000000"/>
          <w:sz w:val="24"/>
          <w:szCs w:val="24"/>
        </w:rPr>
        <w:t>Пункт 2.2.20. административного регламента дополнить абзацем следующего содержания:</w:t>
      </w:r>
    </w:p>
    <w:p w:rsidR="000751FF" w:rsidRPr="009A3362" w:rsidRDefault="000751FF" w:rsidP="000751F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A3362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«Запрещается повторный отказ в предоставлении муниципальной услуги по основаниям, не указанным в первоначальном отказе</w:t>
      </w:r>
      <w:proofErr w:type="gramStart"/>
      <w:r w:rsidRPr="009A3362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0751FF" w:rsidRPr="009A3362" w:rsidRDefault="000751FF" w:rsidP="000751FF">
      <w:pPr>
        <w:pStyle w:val="ConsPlusNormal"/>
        <w:widowControl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3362">
        <w:rPr>
          <w:rFonts w:ascii="Times New Roman" w:hAnsi="Times New Roman" w:cs="Times New Roman"/>
          <w:color w:val="000000"/>
          <w:sz w:val="24"/>
          <w:szCs w:val="24"/>
        </w:rPr>
        <w:t>Раздел V</w:t>
      </w:r>
      <w:r w:rsidRPr="009A336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A336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 изложить в следующей редакции:</w:t>
      </w:r>
    </w:p>
    <w:p w:rsidR="000751FF" w:rsidRPr="009A3362" w:rsidRDefault="000751FF" w:rsidP="000751F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«Раздел V</w:t>
      </w:r>
      <w:r w:rsidRPr="009A336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A3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услуги.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0751FF" w:rsidRPr="009A3362" w:rsidRDefault="000751FF" w:rsidP="000751FF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 xml:space="preserve">6.2. </w:t>
      </w:r>
      <w:proofErr w:type="gramStart"/>
      <w:r w:rsidRPr="009A3362">
        <w:rPr>
          <w:color w:val="000000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 xml:space="preserve">1) нарушение срока регистрации запроса заявителя о муниципальной услуге, </w:t>
      </w:r>
      <w:r w:rsidRPr="009A3362">
        <w:rPr>
          <w:rFonts w:eastAsia="Calibri"/>
          <w:color w:val="000000"/>
          <w:sz w:val="24"/>
          <w:szCs w:val="24"/>
        </w:rPr>
        <w:t xml:space="preserve">запроса, указанного в </w:t>
      </w:r>
      <w:hyperlink r:id="rId13" w:history="1">
        <w:r w:rsidRPr="009A3362">
          <w:rPr>
            <w:rFonts w:eastAsia="Calibri"/>
            <w:color w:val="000000"/>
            <w:sz w:val="24"/>
            <w:szCs w:val="24"/>
          </w:rPr>
          <w:t>статье 15.1</w:t>
        </w:r>
      </w:hyperlink>
      <w:r w:rsidRPr="009A3362">
        <w:rPr>
          <w:rFonts w:eastAsia="Calibri"/>
          <w:color w:val="000000"/>
          <w:sz w:val="24"/>
          <w:szCs w:val="24"/>
        </w:rPr>
        <w:t xml:space="preserve"> Федерального закона</w:t>
      </w:r>
      <w:r w:rsidRPr="009A3362">
        <w:rPr>
          <w:color w:val="000000"/>
          <w:sz w:val="24"/>
          <w:szCs w:val="24"/>
        </w:rPr>
        <w:t xml:space="preserve"> от 27.07.2010 № 210-ФЗ</w:t>
      </w:r>
      <w:r w:rsidRPr="009A3362">
        <w:rPr>
          <w:rFonts w:eastAsia="Calibri"/>
          <w:color w:val="000000"/>
          <w:sz w:val="24"/>
          <w:szCs w:val="24"/>
        </w:rPr>
        <w:t>;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9A3362">
        <w:rPr>
          <w:rFonts w:eastAsia="Calibri"/>
          <w:bCs/>
          <w:color w:val="000000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9A3362">
        <w:rPr>
          <w:rFonts w:eastAsia="Calibri"/>
          <w:bCs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9A3362">
          <w:rPr>
            <w:rFonts w:eastAsia="Calibri"/>
            <w:bCs/>
            <w:color w:val="000000"/>
            <w:sz w:val="24"/>
            <w:szCs w:val="24"/>
          </w:rPr>
          <w:t>частью 1.3 статьи 16</w:t>
        </w:r>
      </w:hyperlink>
      <w:r w:rsidRPr="009A3362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210-ФЗ;</w:t>
      </w:r>
      <w:proofErr w:type="gramEnd"/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9A3362">
        <w:rPr>
          <w:rFonts w:eastAsia="Calibri"/>
          <w:bCs/>
          <w:color w:val="000000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9A3362">
        <w:rPr>
          <w:rFonts w:eastAsia="Calibri"/>
          <w:bCs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9A3362">
        <w:rPr>
          <w:rFonts w:eastAsia="Calibri"/>
          <w:b/>
          <w:bCs/>
          <w:color w:val="000000"/>
          <w:sz w:val="24"/>
          <w:szCs w:val="24"/>
        </w:rPr>
        <w:t>;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4"/>
          <w:szCs w:val="24"/>
        </w:rPr>
      </w:pPr>
      <w:proofErr w:type="gramStart"/>
      <w:r w:rsidRPr="009A3362">
        <w:rPr>
          <w:rFonts w:eastAsia="Calibri"/>
          <w:bCs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9A3362">
        <w:rPr>
          <w:rFonts w:eastAsia="Calibri"/>
          <w:bCs/>
          <w:color w:val="000000"/>
          <w:sz w:val="24"/>
          <w:szCs w:val="24"/>
        </w:rPr>
        <w:t xml:space="preserve"> </w:t>
      </w:r>
      <w:proofErr w:type="gramStart"/>
      <w:r w:rsidRPr="009A3362">
        <w:rPr>
          <w:rFonts w:eastAsia="Calibri"/>
          <w:bCs/>
          <w:color w:val="000000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9A3362">
        <w:rPr>
          <w:rFonts w:eastAsia="Calibri"/>
          <w:b/>
          <w:bCs/>
          <w:color w:val="000000"/>
          <w:sz w:val="24"/>
          <w:szCs w:val="24"/>
        </w:rPr>
        <w:t xml:space="preserve"> </w:t>
      </w:r>
      <w:hyperlink w:anchor="P482" w:history="1">
        <w:r w:rsidRPr="009A3362">
          <w:rPr>
            <w:rFonts w:eastAsia="Calibri"/>
            <w:bCs/>
            <w:color w:val="000000"/>
            <w:sz w:val="24"/>
            <w:szCs w:val="24"/>
          </w:rPr>
          <w:t>частью 1.3 статьи 16</w:t>
        </w:r>
      </w:hyperlink>
      <w:r w:rsidRPr="009A3362">
        <w:rPr>
          <w:rFonts w:eastAsia="Calibri"/>
          <w:bCs/>
          <w:color w:val="000000"/>
          <w:sz w:val="24"/>
          <w:szCs w:val="24"/>
        </w:rPr>
        <w:t xml:space="preserve"> Федерального закона  от 27.07.2010 № 210-ФЗ;</w:t>
      </w:r>
      <w:proofErr w:type="gramEnd"/>
    </w:p>
    <w:p w:rsidR="000751FF" w:rsidRPr="009A3362" w:rsidRDefault="000751FF" w:rsidP="000751FF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proofErr w:type="gramStart"/>
      <w:r w:rsidRPr="009A3362">
        <w:rPr>
          <w:rFonts w:eastAsia="Calibri"/>
          <w:bCs/>
          <w:color w:val="000000"/>
          <w:sz w:val="24"/>
          <w:szCs w:val="24"/>
        </w:rPr>
        <w:t xml:space="preserve">7) отказ органа или должностного лица органа, предоставляющего муниципальную услугу, МФЦ, работника МФЦ, организаций, предусмотренных </w:t>
      </w:r>
      <w:hyperlink w:anchor="P478" w:history="1">
        <w:r w:rsidRPr="009A3362">
          <w:rPr>
            <w:rFonts w:eastAsia="Calibri"/>
            <w:bCs/>
            <w:color w:val="000000"/>
            <w:sz w:val="24"/>
            <w:szCs w:val="24"/>
          </w:rPr>
          <w:t>частью 1.1 статьи 16</w:t>
        </w:r>
      </w:hyperlink>
      <w:r w:rsidRPr="009A3362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A3362">
        <w:rPr>
          <w:rFonts w:eastAsia="Calibri"/>
          <w:bCs/>
          <w:color w:val="000000"/>
          <w:sz w:val="24"/>
          <w:szCs w:val="24"/>
        </w:rPr>
        <w:t xml:space="preserve"> </w:t>
      </w:r>
      <w:proofErr w:type="gramStart"/>
      <w:r w:rsidRPr="009A3362">
        <w:rPr>
          <w:rFonts w:eastAsia="Calibri"/>
          <w:bCs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9A3362">
        <w:rPr>
          <w:rFonts w:eastAsia="Calibri"/>
          <w:bCs/>
          <w:color w:val="000000"/>
          <w:sz w:val="24"/>
          <w:szCs w:val="24"/>
        </w:rPr>
        <w:lastRenderedPageBreak/>
        <w:t xml:space="preserve">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9A3362">
          <w:rPr>
            <w:rFonts w:eastAsia="Calibri"/>
            <w:bCs/>
            <w:color w:val="000000"/>
            <w:sz w:val="24"/>
            <w:szCs w:val="24"/>
          </w:rPr>
          <w:t>частью 1.3 статьи 16</w:t>
        </w:r>
      </w:hyperlink>
      <w:r w:rsidRPr="009A3362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 </w:t>
      </w:r>
      <w:proofErr w:type="gramEnd"/>
    </w:p>
    <w:p w:rsidR="000751FF" w:rsidRPr="009A3362" w:rsidRDefault="000751FF" w:rsidP="000751FF">
      <w:pPr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751FF" w:rsidRPr="009A3362" w:rsidRDefault="000751FF" w:rsidP="000751FF">
      <w:pPr>
        <w:ind w:firstLine="567"/>
        <w:jc w:val="both"/>
        <w:rPr>
          <w:rFonts w:eastAsia="Calibri"/>
          <w:b/>
          <w:color w:val="000000"/>
          <w:sz w:val="24"/>
          <w:szCs w:val="24"/>
        </w:rPr>
      </w:pPr>
      <w:proofErr w:type="gramStart"/>
      <w:r w:rsidRPr="009A3362">
        <w:rPr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9A3362">
        <w:rPr>
          <w:color w:val="000000"/>
          <w:sz w:val="24"/>
          <w:szCs w:val="24"/>
        </w:rPr>
        <w:t xml:space="preserve"> </w:t>
      </w:r>
      <w:proofErr w:type="gramStart"/>
      <w:r w:rsidRPr="009A3362">
        <w:rPr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9A3362">
          <w:rPr>
            <w:color w:val="000000"/>
            <w:sz w:val="24"/>
            <w:szCs w:val="24"/>
          </w:rPr>
          <w:t>частью 1.3 статьи 16</w:t>
        </w:r>
      </w:hyperlink>
      <w:r w:rsidRPr="009A3362">
        <w:rPr>
          <w:color w:val="000000"/>
          <w:sz w:val="24"/>
          <w:szCs w:val="24"/>
        </w:rPr>
        <w:t xml:space="preserve"> Федерального закона от 27.07.2010 № 210-ФЗ;</w:t>
      </w:r>
      <w:r w:rsidRPr="009A3362">
        <w:rPr>
          <w:rFonts w:eastAsia="Calibri"/>
          <w:b/>
          <w:color w:val="000000"/>
          <w:sz w:val="24"/>
          <w:szCs w:val="24"/>
        </w:rPr>
        <w:t xml:space="preserve"> </w:t>
      </w:r>
      <w:proofErr w:type="gramEnd"/>
    </w:p>
    <w:p w:rsidR="000751FF" w:rsidRPr="009A3362" w:rsidRDefault="000751FF" w:rsidP="000751FF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9A3362">
        <w:rPr>
          <w:rFonts w:eastAsia="Calibri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9A3362">
        <w:rPr>
          <w:color w:val="000000"/>
          <w:sz w:val="24"/>
          <w:szCs w:val="24"/>
        </w:rPr>
        <w:t xml:space="preserve"> от 27.07.2010 № 210-ФЗ</w:t>
      </w:r>
      <w:r w:rsidRPr="009A3362">
        <w:rPr>
          <w:rFonts w:eastAsia="Calibri"/>
          <w:color w:val="000000"/>
          <w:sz w:val="24"/>
          <w:szCs w:val="24"/>
        </w:rPr>
        <w:t xml:space="preserve">. </w:t>
      </w:r>
      <w:proofErr w:type="gramStart"/>
      <w:r w:rsidRPr="009A3362">
        <w:rPr>
          <w:rFonts w:eastAsia="Calibri"/>
          <w:color w:val="000000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9A3362">
        <w:rPr>
          <w:color w:val="000000"/>
          <w:sz w:val="24"/>
          <w:szCs w:val="24"/>
        </w:rPr>
        <w:t xml:space="preserve"> от 27.07.2010 №210-ФЗ</w:t>
      </w:r>
      <w:r w:rsidRPr="009A3362">
        <w:rPr>
          <w:rFonts w:eastAsia="Calibri"/>
          <w:color w:val="000000"/>
          <w:sz w:val="24"/>
          <w:szCs w:val="24"/>
        </w:rPr>
        <w:t>".</w:t>
      </w:r>
      <w:proofErr w:type="gramEnd"/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9A3362">
        <w:rPr>
          <w:rFonts w:eastAsia="Calibri"/>
          <w:bCs/>
          <w:color w:val="000000"/>
          <w:sz w:val="24"/>
          <w:szCs w:val="24"/>
        </w:rPr>
        <w:t>6.3. Общие требования к порядку подачи и рассмотрения жалобы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9A3362">
        <w:rPr>
          <w:rFonts w:eastAsia="Calibri"/>
          <w:bCs/>
          <w:color w:val="000000"/>
          <w:sz w:val="24"/>
          <w:szCs w:val="24"/>
        </w:rPr>
        <w:t>1.</w:t>
      </w:r>
      <w:r w:rsidRPr="009A3362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9A3362">
        <w:rPr>
          <w:rFonts w:eastAsia="Calibri"/>
          <w:bCs/>
          <w:color w:val="000000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 (далее - учредитель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9A3362">
          <w:rPr>
            <w:rFonts w:eastAsia="Calibri"/>
            <w:bCs/>
            <w:color w:val="000000"/>
            <w:sz w:val="24"/>
            <w:szCs w:val="24"/>
          </w:rPr>
          <w:t>частью 1.1 статьи 16</w:t>
        </w:r>
      </w:hyperlink>
      <w:r w:rsidRPr="009A3362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 подаются руководителю этого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. Жалобы на решения и действия (бездействие)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 подаются учредителю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9A3362">
          <w:rPr>
            <w:rFonts w:eastAsia="Calibri"/>
            <w:bCs/>
            <w:color w:val="000000"/>
            <w:sz w:val="24"/>
            <w:szCs w:val="24"/>
          </w:rPr>
          <w:t>частью 1.1 статьи 16</w:t>
        </w:r>
      </w:hyperlink>
      <w:r w:rsidRPr="009A3362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9A3362">
        <w:rPr>
          <w:rFonts w:eastAsia="Calibri"/>
          <w:bCs/>
          <w:color w:val="000000"/>
          <w:sz w:val="24"/>
          <w:szCs w:val="24"/>
        </w:rPr>
        <w:t xml:space="preserve">2. </w:t>
      </w:r>
      <w:proofErr w:type="gramStart"/>
      <w:r w:rsidRPr="009A3362">
        <w:rPr>
          <w:rFonts w:eastAsia="Calibri"/>
          <w:bCs/>
          <w:color w:val="000000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9A3362">
        <w:rPr>
          <w:rFonts w:eastAsia="Calibri"/>
          <w:bCs/>
          <w:color w:val="000000"/>
          <w:sz w:val="24"/>
          <w:szCs w:val="24"/>
        </w:rPr>
        <w:t xml:space="preserve"> личном </w:t>
      </w:r>
      <w:proofErr w:type="gramStart"/>
      <w:r w:rsidRPr="009A3362">
        <w:rPr>
          <w:rFonts w:eastAsia="Calibri"/>
          <w:bCs/>
          <w:color w:val="000000"/>
          <w:sz w:val="24"/>
          <w:szCs w:val="24"/>
        </w:rPr>
        <w:t>приеме</w:t>
      </w:r>
      <w:proofErr w:type="gramEnd"/>
      <w:r w:rsidRPr="009A3362">
        <w:rPr>
          <w:rFonts w:eastAsia="Calibri"/>
          <w:bCs/>
          <w:color w:val="000000"/>
          <w:sz w:val="24"/>
          <w:szCs w:val="24"/>
        </w:rPr>
        <w:t xml:space="preserve"> заявителя. Жалоба на решения и действия (бездействие)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, работника </w:t>
      </w:r>
      <w:r w:rsidRPr="009A3362">
        <w:rPr>
          <w:rFonts w:eastAsia="Calibri"/>
          <w:color w:val="000000"/>
          <w:sz w:val="24"/>
          <w:szCs w:val="24"/>
        </w:rPr>
        <w:lastRenderedPageBreak/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A3362">
        <w:rPr>
          <w:rFonts w:eastAsia="Calibri"/>
          <w:bCs/>
          <w:color w:val="000000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w:anchor="P478" w:history="1">
        <w:r w:rsidRPr="009A3362">
          <w:rPr>
            <w:rFonts w:eastAsia="Calibri"/>
            <w:bCs/>
            <w:color w:val="000000"/>
            <w:sz w:val="24"/>
            <w:szCs w:val="24"/>
          </w:rPr>
          <w:t>частью 1.1 статьи 16</w:t>
        </w:r>
      </w:hyperlink>
      <w:r w:rsidRPr="009A3362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751FF" w:rsidRPr="009A3362" w:rsidRDefault="000751FF" w:rsidP="000751FF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9A3362">
        <w:rPr>
          <w:rFonts w:eastAsia="Calibri"/>
          <w:bCs/>
          <w:color w:val="000000"/>
          <w:sz w:val="24"/>
          <w:szCs w:val="24"/>
        </w:rPr>
        <w:t xml:space="preserve">3. Порядок подачи и рассмотрения жалоб на решения и действия (бездействие)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9A3362">
        <w:rPr>
          <w:rFonts w:eastAsia="Calibri"/>
          <w:bCs/>
          <w:color w:val="000000"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w:anchor="P290" w:history="1">
        <w:r w:rsidRPr="009A3362">
          <w:rPr>
            <w:rFonts w:eastAsia="Calibri"/>
            <w:bCs/>
            <w:color w:val="000000"/>
            <w:sz w:val="24"/>
            <w:szCs w:val="24"/>
          </w:rPr>
          <w:t>статьи 11.1</w:t>
        </w:r>
      </w:hyperlink>
      <w:r w:rsidRPr="009A3362">
        <w:rPr>
          <w:rFonts w:eastAsia="Calibri"/>
          <w:bCs/>
          <w:color w:val="000000"/>
          <w:sz w:val="24"/>
          <w:szCs w:val="24"/>
        </w:rPr>
        <w:t xml:space="preserve"> Федерального закона от 27.07.2010 № 210-ФЗ и настоящей статьи не применяются.</w:t>
      </w:r>
      <w:proofErr w:type="gramEnd"/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A3362">
        <w:rPr>
          <w:rFonts w:eastAsia="Calibri"/>
          <w:color w:val="000000"/>
          <w:sz w:val="24"/>
          <w:szCs w:val="24"/>
        </w:rPr>
        <w:t xml:space="preserve">4. </w:t>
      </w:r>
      <w:proofErr w:type="gramStart"/>
      <w:r w:rsidRPr="009A3362">
        <w:rPr>
          <w:rFonts w:eastAsia="Calibri"/>
          <w:color w:val="000000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9A3362">
          <w:rPr>
            <w:rFonts w:eastAsia="Calibri"/>
            <w:color w:val="000000"/>
            <w:sz w:val="24"/>
            <w:szCs w:val="24"/>
          </w:rPr>
          <w:t>частью 2 статьи 6</w:t>
        </w:r>
      </w:hyperlink>
      <w:r w:rsidRPr="009A3362">
        <w:rPr>
          <w:rFonts w:eastAsia="Calibri"/>
          <w:color w:val="000000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9A3362">
        <w:rPr>
          <w:rFonts w:eastAsia="Calibri"/>
          <w:color w:val="000000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5" w:history="1">
        <w:r w:rsidRPr="009A3362">
          <w:rPr>
            <w:rFonts w:eastAsia="Calibri"/>
            <w:color w:val="000000"/>
            <w:sz w:val="24"/>
            <w:szCs w:val="24"/>
          </w:rPr>
          <w:t>законодательством</w:t>
        </w:r>
      </w:hyperlink>
      <w:r w:rsidRPr="009A3362">
        <w:rPr>
          <w:rFonts w:eastAsia="Calibri"/>
          <w:color w:val="000000"/>
          <w:sz w:val="24"/>
          <w:szCs w:val="24"/>
        </w:rPr>
        <w:t xml:space="preserve"> Российской Федерации, в антимонопольный орган.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</w:rPr>
      </w:pPr>
      <w:r w:rsidRPr="009A3362">
        <w:rPr>
          <w:rFonts w:eastAsia="Calibri"/>
          <w:bCs/>
          <w:color w:val="000000"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, работников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rFonts w:eastAsia="Calibri"/>
          <w:bCs/>
          <w:color w:val="000000"/>
          <w:sz w:val="24"/>
          <w:szCs w:val="24"/>
        </w:rPr>
        <w:t xml:space="preserve"> устанавливаются соответственно нормативными правовыми актами Ленинградской области и муниципальными правовыми актами.</w:t>
      </w:r>
    </w:p>
    <w:p w:rsidR="000751FF" w:rsidRPr="009A3362" w:rsidRDefault="000751FF" w:rsidP="000751FF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9A3362">
        <w:rPr>
          <w:rFonts w:eastAsia="Calibri"/>
          <w:color w:val="000000"/>
          <w:sz w:val="24"/>
          <w:szCs w:val="24"/>
        </w:rPr>
        <w:t xml:space="preserve"> от 27.07.2010 </w:t>
      </w:r>
      <w:r w:rsidRPr="009A3362">
        <w:rPr>
          <w:color w:val="000000"/>
          <w:sz w:val="24"/>
          <w:szCs w:val="24"/>
        </w:rPr>
        <w:t xml:space="preserve">№ 210-ФЗ </w:t>
      </w:r>
      <w:r w:rsidRPr="009A3362">
        <w:rPr>
          <w:rFonts w:eastAsia="Calibri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Pr="009A3362">
        <w:rPr>
          <w:color w:val="000000"/>
          <w:sz w:val="24"/>
          <w:szCs w:val="24"/>
        </w:rPr>
        <w:t xml:space="preserve">. </w:t>
      </w:r>
    </w:p>
    <w:p w:rsidR="000751FF" w:rsidRPr="009A3362" w:rsidRDefault="000751FF" w:rsidP="000751FF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При необходимости,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751FF" w:rsidRPr="009A3362" w:rsidRDefault="000751FF" w:rsidP="000751FF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В письменной жалобе в обязательном порядке указывается: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9A3362">
        <w:rPr>
          <w:color w:val="000000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9A3362">
        <w:rPr>
          <w:rFonts w:eastAsia="Calibri"/>
          <w:color w:val="000000"/>
          <w:sz w:val="24"/>
          <w:szCs w:val="24"/>
        </w:rPr>
        <w:t xml:space="preserve">МФЦ, его руководителя и (или) работника, организаций, предусмотренных </w:t>
      </w:r>
      <w:hyperlink r:id="rId16" w:history="1">
        <w:r w:rsidRPr="009A3362">
          <w:rPr>
            <w:rFonts w:eastAsia="Calibri"/>
            <w:color w:val="000000"/>
            <w:sz w:val="24"/>
            <w:szCs w:val="24"/>
          </w:rPr>
          <w:t>частью 1.1 статьи 16</w:t>
        </w:r>
      </w:hyperlink>
      <w:r w:rsidRPr="009A3362">
        <w:rPr>
          <w:rFonts w:eastAsia="Calibri"/>
          <w:color w:val="000000"/>
          <w:sz w:val="24"/>
          <w:szCs w:val="24"/>
        </w:rPr>
        <w:t xml:space="preserve"> Федерального закона от 27.07.2010 </w:t>
      </w:r>
      <w:r w:rsidRPr="009A3362">
        <w:rPr>
          <w:color w:val="000000"/>
          <w:sz w:val="24"/>
          <w:szCs w:val="24"/>
        </w:rPr>
        <w:t>№ 210-ФЗ</w:t>
      </w:r>
      <w:r w:rsidRPr="009A3362">
        <w:rPr>
          <w:rFonts w:eastAsia="Calibri"/>
          <w:color w:val="000000"/>
          <w:sz w:val="24"/>
          <w:szCs w:val="24"/>
        </w:rPr>
        <w:t xml:space="preserve">, их руководителей и (или) работников, </w:t>
      </w:r>
      <w:r w:rsidRPr="009A3362">
        <w:rPr>
          <w:color w:val="000000"/>
          <w:sz w:val="24"/>
          <w:szCs w:val="24"/>
        </w:rPr>
        <w:t>решения и действия (бездействие) которых обжалуются;</w:t>
      </w:r>
      <w:proofErr w:type="gramEnd"/>
    </w:p>
    <w:p w:rsidR="000751FF" w:rsidRPr="009A3362" w:rsidRDefault="000751FF" w:rsidP="000751FF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9A3362">
        <w:rPr>
          <w:color w:val="000000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9A3362">
        <w:rPr>
          <w:rFonts w:eastAsia="Calibri"/>
          <w:color w:val="000000"/>
          <w:sz w:val="24"/>
          <w:szCs w:val="24"/>
        </w:rPr>
        <w:t>МФЦ</w:t>
      </w:r>
      <w:r w:rsidRPr="009A3362">
        <w:rPr>
          <w:color w:val="000000"/>
          <w:sz w:val="24"/>
          <w:szCs w:val="24"/>
        </w:rPr>
        <w:t xml:space="preserve">, работника </w:t>
      </w:r>
      <w:r w:rsidRPr="009A3362">
        <w:rPr>
          <w:rFonts w:eastAsia="Calibri"/>
          <w:color w:val="000000"/>
          <w:sz w:val="24"/>
          <w:szCs w:val="24"/>
        </w:rPr>
        <w:t xml:space="preserve">МФЦ, организаций, предусмотренных </w:t>
      </w:r>
      <w:hyperlink r:id="rId17" w:history="1">
        <w:r w:rsidRPr="009A3362">
          <w:rPr>
            <w:rFonts w:eastAsia="Calibri"/>
            <w:color w:val="000000"/>
            <w:sz w:val="24"/>
            <w:szCs w:val="24"/>
          </w:rPr>
          <w:t>частью 1.1 статьи 16</w:t>
        </w:r>
      </w:hyperlink>
      <w:r w:rsidRPr="009A3362">
        <w:rPr>
          <w:rFonts w:eastAsia="Calibri"/>
          <w:color w:val="000000"/>
          <w:sz w:val="24"/>
          <w:szCs w:val="24"/>
        </w:rPr>
        <w:t xml:space="preserve"> Федерального закона от 27.07.2010 </w:t>
      </w:r>
      <w:r w:rsidRPr="009A3362">
        <w:rPr>
          <w:color w:val="000000"/>
          <w:sz w:val="24"/>
          <w:szCs w:val="24"/>
        </w:rPr>
        <w:t>№ 210-ФЗ</w:t>
      </w:r>
      <w:r w:rsidRPr="009A3362">
        <w:rPr>
          <w:rFonts w:eastAsia="Calibri"/>
          <w:color w:val="000000"/>
          <w:sz w:val="24"/>
          <w:szCs w:val="24"/>
        </w:rPr>
        <w:t>, их работников</w:t>
      </w:r>
      <w:r w:rsidRPr="009A3362">
        <w:rPr>
          <w:color w:val="000000"/>
          <w:sz w:val="24"/>
          <w:szCs w:val="24"/>
        </w:rPr>
        <w:t>;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9A3362">
        <w:rPr>
          <w:rFonts w:eastAsia="Calibri"/>
          <w:color w:val="000000"/>
          <w:sz w:val="24"/>
          <w:szCs w:val="24"/>
        </w:rPr>
        <w:t xml:space="preserve"> МФЦ, работника МФЦ, организаций, предусмотренных </w:t>
      </w:r>
      <w:hyperlink r:id="rId18" w:history="1">
        <w:r w:rsidRPr="009A3362">
          <w:rPr>
            <w:rFonts w:eastAsia="Calibri"/>
            <w:color w:val="000000"/>
            <w:sz w:val="24"/>
            <w:szCs w:val="24"/>
          </w:rPr>
          <w:t>частью 1.1 статьи 16</w:t>
        </w:r>
      </w:hyperlink>
      <w:r w:rsidRPr="009A3362">
        <w:rPr>
          <w:rFonts w:eastAsia="Calibri"/>
          <w:color w:val="000000"/>
          <w:sz w:val="24"/>
          <w:szCs w:val="24"/>
        </w:rPr>
        <w:t xml:space="preserve"> Федерального закона от 27.07.2010 </w:t>
      </w:r>
      <w:r w:rsidRPr="009A3362">
        <w:rPr>
          <w:color w:val="000000"/>
          <w:sz w:val="24"/>
          <w:szCs w:val="24"/>
        </w:rPr>
        <w:t>№ 210-ФЗ</w:t>
      </w:r>
      <w:r w:rsidRPr="009A3362">
        <w:rPr>
          <w:rFonts w:eastAsia="Calibri"/>
          <w:color w:val="000000"/>
          <w:sz w:val="24"/>
          <w:szCs w:val="24"/>
        </w:rPr>
        <w:t>, их работников</w:t>
      </w:r>
      <w:r w:rsidRPr="009A3362">
        <w:rPr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 xml:space="preserve">6.5. </w:t>
      </w:r>
      <w:proofErr w:type="gramStart"/>
      <w:r w:rsidRPr="009A3362">
        <w:rPr>
          <w:color w:val="000000"/>
          <w:sz w:val="24"/>
          <w:szCs w:val="24"/>
        </w:rPr>
        <w:t xml:space="preserve">Жалоба, поступившая в орган, предоставляющий муниципальную услугу, </w:t>
      </w:r>
      <w:r w:rsidRPr="009A3362">
        <w:rPr>
          <w:rFonts w:eastAsia="Calibri"/>
          <w:color w:val="000000"/>
          <w:sz w:val="24"/>
          <w:szCs w:val="24"/>
        </w:rPr>
        <w:t xml:space="preserve">МФЦ, учредителю МФЦ, в организации, предусмотренные </w:t>
      </w:r>
      <w:hyperlink r:id="rId19" w:history="1">
        <w:r w:rsidRPr="009A3362">
          <w:rPr>
            <w:rFonts w:eastAsia="Calibri"/>
            <w:color w:val="000000"/>
            <w:sz w:val="24"/>
            <w:szCs w:val="24"/>
          </w:rPr>
          <w:t>частью 1.1 статьи 16</w:t>
        </w:r>
      </w:hyperlink>
      <w:r w:rsidRPr="009A3362">
        <w:rPr>
          <w:rFonts w:eastAsia="Calibri"/>
          <w:color w:val="000000"/>
          <w:sz w:val="24"/>
          <w:szCs w:val="24"/>
        </w:rPr>
        <w:t xml:space="preserve"> Федерального закона от 27.07.2010 </w:t>
      </w:r>
      <w:r w:rsidRPr="009A3362">
        <w:rPr>
          <w:color w:val="000000"/>
          <w:sz w:val="24"/>
          <w:szCs w:val="24"/>
        </w:rPr>
        <w:t>№ 210-ФЗ</w:t>
      </w:r>
      <w:r w:rsidRPr="009A3362">
        <w:rPr>
          <w:rFonts w:eastAsia="Calibri"/>
          <w:color w:val="000000"/>
          <w:sz w:val="24"/>
          <w:szCs w:val="24"/>
        </w:rPr>
        <w:t>, либо вышестоящий орган (при его наличии)</w:t>
      </w:r>
      <w:r w:rsidRPr="009A3362">
        <w:rPr>
          <w:color w:val="000000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9A3362">
        <w:rPr>
          <w:color w:val="000000"/>
          <w:sz w:val="24"/>
          <w:szCs w:val="24"/>
        </w:rPr>
        <w:t xml:space="preserve"> услугу, </w:t>
      </w:r>
      <w:r w:rsidRPr="009A3362">
        <w:rPr>
          <w:rFonts w:eastAsia="Calibri"/>
          <w:color w:val="000000"/>
          <w:sz w:val="24"/>
          <w:szCs w:val="24"/>
        </w:rPr>
        <w:t xml:space="preserve">МФЦ, организаций, предусмотренных </w:t>
      </w:r>
      <w:hyperlink r:id="rId20" w:history="1">
        <w:r w:rsidRPr="009A3362">
          <w:rPr>
            <w:rFonts w:eastAsia="Calibri"/>
            <w:color w:val="000000"/>
            <w:sz w:val="24"/>
            <w:szCs w:val="24"/>
          </w:rPr>
          <w:t>частью 1.1 статьи 16</w:t>
        </w:r>
      </w:hyperlink>
      <w:r w:rsidRPr="009A3362">
        <w:rPr>
          <w:rFonts w:eastAsia="Calibri"/>
          <w:color w:val="000000"/>
          <w:sz w:val="24"/>
          <w:szCs w:val="24"/>
        </w:rPr>
        <w:t xml:space="preserve"> Федерального закона от 27.07.2010 </w:t>
      </w:r>
      <w:r w:rsidRPr="009A3362">
        <w:rPr>
          <w:color w:val="000000"/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51FF" w:rsidRPr="009A3362" w:rsidRDefault="000751FF" w:rsidP="000751FF">
      <w:pPr>
        <w:tabs>
          <w:tab w:val="left" w:pos="142"/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6.6. По результатам рассмотрения жалобы принимается одно из следующих решений: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9A3362">
        <w:rPr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2) в удовлетворении жалобы отказывается.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A3362">
        <w:rPr>
          <w:rFonts w:eastAsia="Calibri"/>
          <w:color w:val="000000"/>
          <w:sz w:val="24"/>
          <w:szCs w:val="24"/>
        </w:rPr>
        <w:t xml:space="preserve">6.7. В случае признания жалобы подлежащей удовлетворению в ответе заявителю, указанном в пункте 6.6,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от 27.07.2010 </w:t>
      </w:r>
      <w:r w:rsidRPr="009A3362">
        <w:rPr>
          <w:color w:val="000000"/>
          <w:sz w:val="24"/>
          <w:szCs w:val="24"/>
        </w:rPr>
        <w:t>№ 210-ФЗ</w:t>
      </w:r>
      <w:r w:rsidRPr="009A3362">
        <w:rPr>
          <w:rFonts w:eastAsia="Calibri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A3362">
        <w:rPr>
          <w:rFonts w:eastAsia="Calibri"/>
          <w:color w:val="000000"/>
          <w:sz w:val="24"/>
          <w:szCs w:val="24"/>
        </w:rPr>
        <w:t>неудобства</w:t>
      </w:r>
      <w:proofErr w:type="gramEnd"/>
      <w:r w:rsidRPr="009A3362">
        <w:rPr>
          <w:rFonts w:eastAsia="Calibri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A3362">
        <w:rPr>
          <w:rFonts w:eastAsia="Calibri"/>
          <w:color w:val="000000"/>
          <w:sz w:val="24"/>
          <w:szCs w:val="24"/>
        </w:rPr>
        <w:t xml:space="preserve">6.8. В случае признания </w:t>
      </w:r>
      <w:proofErr w:type="gramStart"/>
      <w:r w:rsidRPr="009A3362">
        <w:rPr>
          <w:rFonts w:eastAsia="Calibri"/>
          <w:color w:val="000000"/>
          <w:sz w:val="24"/>
          <w:szCs w:val="24"/>
        </w:rPr>
        <w:t>жалобы</w:t>
      </w:r>
      <w:proofErr w:type="gramEnd"/>
      <w:r w:rsidRPr="009A3362">
        <w:rPr>
          <w:rFonts w:eastAsia="Calibri"/>
          <w:color w:val="000000"/>
          <w:sz w:val="24"/>
          <w:szCs w:val="24"/>
        </w:rPr>
        <w:t xml:space="preserve"> не подлежащей удовлетворению в ответе заявителю, указанном в пункте 6.6, даются аргументированные разъяснения о </w:t>
      </w:r>
      <w:r w:rsidRPr="009A3362">
        <w:rPr>
          <w:rFonts w:eastAsia="Calibri"/>
          <w:color w:val="000000"/>
          <w:sz w:val="24"/>
          <w:szCs w:val="24"/>
        </w:rPr>
        <w:lastRenderedPageBreak/>
        <w:t>причинах принятого решения, а также информация о порядке обжалования принятого решения.</w:t>
      </w:r>
    </w:p>
    <w:p w:rsidR="000751FF" w:rsidRPr="009A3362" w:rsidRDefault="000751FF" w:rsidP="000751FF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9A3362">
        <w:rPr>
          <w:color w:val="000000"/>
          <w:sz w:val="24"/>
          <w:szCs w:val="24"/>
        </w:rPr>
        <w:t xml:space="preserve">6.9. В случае установления в ходе или по результатам </w:t>
      </w:r>
      <w:proofErr w:type="gramStart"/>
      <w:r w:rsidRPr="009A3362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A3362">
        <w:rPr>
          <w:color w:val="000000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0751FF" w:rsidRPr="009A3362" w:rsidRDefault="000751FF" w:rsidP="000751FF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3362">
        <w:rPr>
          <w:rFonts w:ascii="Times New Roman" w:hAnsi="Times New Roman"/>
          <w:color w:val="000000"/>
          <w:sz w:val="24"/>
          <w:szCs w:val="24"/>
        </w:rPr>
        <w:t xml:space="preserve">2. Общему отделу администрации (Баскакова К.Л.) обнародовать настоящее постановление на электронном сайте городской газеты  «Маяк». </w:t>
      </w:r>
    </w:p>
    <w:p w:rsidR="000751FF" w:rsidRPr="009A3362" w:rsidRDefault="000751FF" w:rsidP="000751FF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3362">
        <w:rPr>
          <w:rFonts w:ascii="Times New Roman" w:hAnsi="Times New Roman"/>
          <w:color w:val="000000"/>
          <w:sz w:val="24"/>
          <w:szCs w:val="24"/>
        </w:rPr>
        <w:t xml:space="preserve">3. Отделу по связям с общественностью (пресс-центр) комитета внутренней политики, правопорядка и гражданской защиты </w:t>
      </w:r>
      <w:proofErr w:type="gramStart"/>
      <w:r w:rsidRPr="009A3362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9A3362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751FF" w:rsidRPr="009A3362" w:rsidRDefault="000751FF" w:rsidP="000751FF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3362">
        <w:rPr>
          <w:rFonts w:ascii="Times New Roman" w:hAnsi="Times New Roman"/>
          <w:color w:val="000000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0751FF" w:rsidRPr="009A3362" w:rsidRDefault="000751FF" w:rsidP="000751FF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3362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9A336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A3362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9A3362">
        <w:rPr>
          <w:rFonts w:ascii="Times New Roman" w:hAnsi="Times New Roman"/>
          <w:color w:val="000000"/>
          <w:sz w:val="24"/>
          <w:szCs w:val="24"/>
        </w:rPr>
        <w:t>Подрезова</w:t>
      </w:r>
      <w:proofErr w:type="spellEnd"/>
      <w:r w:rsidRPr="009A3362">
        <w:rPr>
          <w:rFonts w:ascii="Times New Roman" w:hAnsi="Times New Roman"/>
          <w:color w:val="000000"/>
          <w:sz w:val="24"/>
          <w:szCs w:val="24"/>
        </w:rPr>
        <w:t xml:space="preserve"> В.Е.</w:t>
      </w:r>
    </w:p>
    <w:p w:rsidR="000751FF" w:rsidRDefault="000751FF" w:rsidP="000751FF">
      <w:pPr>
        <w:ind w:firstLine="709"/>
        <w:jc w:val="both"/>
        <w:rPr>
          <w:color w:val="000000"/>
          <w:sz w:val="24"/>
          <w:szCs w:val="24"/>
        </w:rPr>
      </w:pPr>
    </w:p>
    <w:p w:rsidR="000751FF" w:rsidRPr="009A3362" w:rsidRDefault="000751FF" w:rsidP="000751FF">
      <w:pPr>
        <w:ind w:firstLine="709"/>
        <w:jc w:val="both"/>
        <w:rPr>
          <w:color w:val="000000"/>
          <w:sz w:val="24"/>
          <w:szCs w:val="24"/>
        </w:rPr>
      </w:pPr>
    </w:p>
    <w:p w:rsidR="000751FF" w:rsidRPr="009A3362" w:rsidRDefault="000751FF" w:rsidP="000751FF">
      <w:pPr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 xml:space="preserve">Глава администрации </w:t>
      </w:r>
    </w:p>
    <w:p w:rsidR="000751FF" w:rsidRPr="009A3362" w:rsidRDefault="000751FF" w:rsidP="000751FF">
      <w:pPr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 xml:space="preserve">Сосновоборского городского округа                                                     </w:t>
      </w:r>
      <w:r>
        <w:rPr>
          <w:color w:val="000000"/>
          <w:sz w:val="24"/>
          <w:szCs w:val="24"/>
        </w:rPr>
        <w:t xml:space="preserve">         </w:t>
      </w:r>
      <w:r w:rsidRPr="009A3362">
        <w:rPr>
          <w:color w:val="000000"/>
          <w:sz w:val="24"/>
          <w:szCs w:val="24"/>
        </w:rPr>
        <w:t>М.В.Воронков</w:t>
      </w:r>
    </w:p>
    <w:p w:rsidR="000751FF" w:rsidRPr="009A3362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Default="000751FF" w:rsidP="000751FF">
      <w:pPr>
        <w:jc w:val="both"/>
        <w:rPr>
          <w:color w:val="000000"/>
          <w:sz w:val="12"/>
          <w:szCs w:val="16"/>
        </w:rPr>
      </w:pPr>
    </w:p>
    <w:p w:rsidR="000751FF" w:rsidRPr="009A3362" w:rsidRDefault="000751FF" w:rsidP="000751FF">
      <w:pPr>
        <w:jc w:val="both"/>
        <w:rPr>
          <w:color w:val="000000"/>
          <w:sz w:val="16"/>
          <w:szCs w:val="16"/>
        </w:rPr>
      </w:pPr>
      <w:r w:rsidRPr="009A3362">
        <w:rPr>
          <w:color w:val="000000"/>
          <w:sz w:val="12"/>
          <w:szCs w:val="16"/>
        </w:rPr>
        <w:t>Исп. Беляева Ю.А. 2-90-73; ЛЕ</w:t>
      </w:r>
    </w:p>
    <w:p w:rsidR="000751FF" w:rsidRPr="009A3362" w:rsidRDefault="000751FF" w:rsidP="000751FF">
      <w:pPr>
        <w:jc w:val="both"/>
        <w:rPr>
          <w:color w:val="000000"/>
          <w:sz w:val="24"/>
          <w:szCs w:val="24"/>
        </w:rPr>
      </w:pPr>
    </w:p>
    <w:p w:rsidR="000751FF" w:rsidRPr="009A3362" w:rsidRDefault="000751FF" w:rsidP="000751FF">
      <w:pPr>
        <w:jc w:val="both"/>
        <w:rPr>
          <w:color w:val="000000"/>
          <w:sz w:val="24"/>
          <w:szCs w:val="24"/>
        </w:rPr>
      </w:pPr>
    </w:p>
    <w:p w:rsidR="000751FF" w:rsidRPr="009A3362" w:rsidRDefault="000751FF" w:rsidP="000751FF">
      <w:pPr>
        <w:jc w:val="both"/>
        <w:rPr>
          <w:color w:val="000000"/>
          <w:sz w:val="24"/>
          <w:szCs w:val="24"/>
        </w:rPr>
      </w:pPr>
      <w:r w:rsidRPr="009A3362">
        <w:rPr>
          <w:color w:val="000000"/>
          <w:sz w:val="24"/>
          <w:szCs w:val="24"/>
        </w:rPr>
        <w:t>СОГЛАСОВАНО:</w:t>
      </w:r>
    </w:p>
    <w:p w:rsidR="000751FF" w:rsidRPr="009A3362" w:rsidRDefault="000751FF" w:rsidP="000751FF">
      <w:pPr>
        <w:jc w:val="right"/>
        <w:rPr>
          <w:color w:val="000000"/>
          <w:sz w:val="24"/>
          <w:szCs w:val="24"/>
        </w:rPr>
      </w:pPr>
    </w:p>
    <w:p w:rsidR="000751FF" w:rsidRPr="009A3362" w:rsidRDefault="000751FF" w:rsidP="000751FF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62650" cy="476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FF" w:rsidRDefault="000751FF" w:rsidP="000751FF">
      <w:pPr>
        <w:jc w:val="right"/>
        <w:rPr>
          <w:color w:val="000000"/>
        </w:rPr>
      </w:pPr>
    </w:p>
    <w:p w:rsidR="000751FF" w:rsidRDefault="000751FF" w:rsidP="000751FF">
      <w:pPr>
        <w:jc w:val="right"/>
        <w:rPr>
          <w:color w:val="000000"/>
        </w:rPr>
      </w:pPr>
    </w:p>
    <w:p w:rsidR="000751FF" w:rsidRDefault="000751FF" w:rsidP="000751FF">
      <w:pPr>
        <w:jc w:val="right"/>
        <w:rPr>
          <w:color w:val="000000"/>
        </w:rPr>
      </w:pPr>
    </w:p>
    <w:p w:rsidR="000751FF" w:rsidRPr="009A3362" w:rsidRDefault="000751FF" w:rsidP="000751FF">
      <w:pPr>
        <w:jc w:val="right"/>
        <w:rPr>
          <w:color w:val="000000"/>
        </w:rPr>
      </w:pPr>
      <w:r w:rsidRPr="009A3362">
        <w:rPr>
          <w:color w:val="000000"/>
        </w:rPr>
        <w:t>Рассылка:</w:t>
      </w:r>
    </w:p>
    <w:p w:rsidR="000751FF" w:rsidRPr="009A3362" w:rsidRDefault="000751FF" w:rsidP="000751FF">
      <w:pPr>
        <w:jc w:val="right"/>
        <w:rPr>
          <w:color w:val="000000"/>
        </w:rPr>
      </w:pPr>
      <w:r w:rsidRPr="009A3362">
        <w:rPr>
          <w:color w:val="000000"/>
        </w:rPr>
        <w:t>общ</w:t>
      </w:r>
      <w:proofErr w:type="gramStart"/>
      <w:r w:rsidRPr="009A3362">
        <w:rPr>
          <w:color w:val="000000"/>
        </w:rPr>
        <w:t>.</w:t>
      </w:r>
      <w:proofErr w:type="gramEnd"/>
      <w:r w:rsidRPr="009A3362">
        <w:rPr>
          <w:color w:val="000000"/>
        </w:rPr>
        <w:t xml:space="preserve"> </w:t>
      </w:r>
      <w:proofErr w:type="gramStart"/>
      <w:r w:rsidRPr="009A3362">
        <w:rPr>
          <w:color w:val="000000"/>
        </w:rPr>
        <w:t>о</w:t>
      </w:r>
      <w:proofErr w:type="gramEnd"/>
      <w:r w:rsidRPr="009A3362">
        <w:rPr>
          <w:color w:val="000000"/>
        </w:rPr>
        <w:t>тдел, Пресс-Центр,</w:t>
      </w:r>
    </w:p>
    <w:p w:rsidR="000751FF" w:rsidRPr="009A3362" w:rsidRDefault="000751FF" w:rsidP="000751FF">
      <w:pPr>
        <w:jc w:val="right"/>
        <w:rPr>
          <w:rStyle w:val="a8"/>
          <w:b w:val="0"/>
          <w:color w:val="000000"/>
          <w:sz w:val="24"/>
          <w:szCs w:val="24"/>
        </w:rPr>
      </w:pPr>
      <w:r w:rsidRPr="009A3362">
        <w:rPr>
          <w:color w:val="000000"/>
        </w:rPr>
        <w:t>КУМИ, ОЭР, прокуратура</w:t>
      </w:r>
    </w:p>
    <w:p w:rsidR="000751FF" w:rsidRPr="009A3362" w:rsidRDefault="000751FF" w:rsidP="000751FF">
      <w:pPr>
        <w:jc w:val="right"/>
        <w:rPr>
          <w:rStyle w:val="a8"/>
          <w:color w:val="000000"/>
          <w:sz w:val="24"/>
          <w:szCs w:val="24"/>
        </w:rPr>
      </w:pPr>
    </w:p>
    <w:p w:rsidR="000751FF" w:rsidRDefault="000751FF" w:rsidP="000751FF">
      <w:pPr>
        <w:jc w:val="both"/>
      </w:pPr>
    </w:p>
    <w:p w:rsidR="00986B56" w:rsidRDefault="00986B56"/>
    <w:sectPr w:rsidR="00986B56" w:rsidSect="004A33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D4" w:rsidRDefault="002F7BD4" w:rsidP="000751FF">
      <w:r>
        <w:separator/>
      </w:r>
    </w:p>
  </w:endnote>
  <w:endnote w:type="continuationSeparator" w:id="0">
    <w:p w:rsidR="002F7BD4" w:rsidRDefault="002F7BD4" w:rsidP="0007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7B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7B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7B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D4" w:rsidRDefault="002F7BD4" w:rsidP="000751FF">
      <w:r>
        <w:separator/>
      </w:r>
    </w:p>
  </w:footnote>
  <w:footnote w:type="continuationSeparator" w:id="0">
    <w:p w:rsidR="002F7BD4" w:rsidRDefault="002F7BD4" w:rsidP="0007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7B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7B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F7B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72"/>
    <w:multiLevelType w:val="multilevel"/>
    <w:tmpl w:val="56C650B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6f0741-dcbd-4fa2-ac0d-487315025e81"/>
  </w:docVars>
  <w:rsids>
    <w:rsidRoot w:val="000751FF"/>
    <w:rsid w:val="000230E3"/>
    <w:rsid w:val="00057AB4"/>
    <w:rsid w:val="00061FBC"/>
    <w:rsid w:val="000751FF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2F7BD4"/>
    <w:rsid w:val="003135E2"/>
    <w:rsid w:val="003B6065"/>
    <w:rsid w:val="003C073C"/>
    <w:rsid w:val="003F0629"/>
    <w:rsid w:val="00470D2D"/>
    <w:rsid w:val="004F501E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DF0CC3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51F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751F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5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5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0751F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0751FF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Default">
    <w:name w:val="Default"/>
    <w:uiPriority w:val="99"/>
    <w:rsid w:val="00075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0751FF"/>
    <w:rPr>
      <w:rFonts w:ascii="Times New Roman" w:hAnsi="Times New Roman" w:cs="Times New Roman"/>
      <w:sz w:val="26"/>
      <w:szCs w:val="26"/>
    </w:rPr>
  </w:style>
  <w:style w:type="character" w:styleId="a8">
    <w:name w:val="Strong"/>
    <w:uiPriority w:val="99"/>
    <w:qFormat/>
    <w:rsid w:val="000751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51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47B7EA6AB7A7EAC5A4485C9B9B31D6497E99F47BA17A19D4DC4F634B28387897AEA4CECF3BC3CF1B0DCB4839C707873ADC92642499C7EvAZ4O" TargetMode="External"/><Relationship Id="rId13" Type="http://schemas.openxmlformats.org/officeDocument/2006/relationships/hyperlink" Target="consultantplus://offline/ref=C12A95D5D03C194148621F177E992CB1A0938FEE4A8DA3D274B150BE015B3810E121C26B29H7NEN" TargetMode="External"/><Relationship Id="rId18" Type="http://schemas.openxmlformats.org/officeDocument/2006/relationships/hyperlink" Target="consultantplus://offline/ref=347F0B8AD8666FDDAF0686E27701BF6FF79F0F099F9E5012ADFA5D08F9780CBAAD083021F4580135u001N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17" Type="http://schemas.openxmlformats.org/officeDocument/2006/relationships/hyperlink" Target="consultantplus://offline/ref=1721D6C72E04EAF011818B3B32611322BCA5395DAA72AA1111907D5D94297C6D53F72115C3D6B9BFw4xFN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E4BE40E861678209456E9DD07CCA7942EE24422D521042E414725FDD0FF57E69E476A6848F8BB9SAs8N" TargetMode="External"/><Relationship Id="rId20" Type="http://schemas.openxmlformats.org/officeDocument/2006/relationships/hyperlink" Target="consultantplus://offline/ref=447DFAA8A6E405D24F85AD4B7F38ACF705EA8B3CC11EC3F5B70027FBCB92B2BDFDE6282AB851FA444F47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6033C76196E68FE374E98EE12D6459A66C60CF3B5F791D668CF1E44B881DC93C55A8666AlAp8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747B7EA6AB7A7EAC5A4485C9B9B31D6497E99F47BA17A19D4DC4F634B28387897AEA4CECF3BC38F7B0DCB4839C707873ADC92642499C7EvAZ4O" TargetMode="External"/><Relationship Id="rId19" Type="http://schemas.openxmlformats.org/officeDocument/2006/relationships/hyperlink" Target="consultantplus://offline/ref=3C4B67D77FF8AAEA37C29D65E51FBD886D3A851C994C2F3F7586DDF8115F8AC0090D25057267B215rA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47B7EA6AB7A7EAC5A4485C9B9B31D6497E99F47BA17A19D4DC4F634B28387897AEA49EFF8E86CB5EE85E4C3D77C7869B1C826v5Z4O" TargetMode="External"/><Relationship Id="rId14" Type="http://schemas.openxmlformats.org/officeDocument/2006/relationships/hyperlink" Target="consultantplus://offline/ref=566033C76196E68FE374E98EE12D6459A76565C83756791D668CF1E44B881DC93C55A86163ABD476lEp3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3475</Words>
  <Characters>19812</Characters>
  <Application>Microsoft Office Word</Application>
  <DocSecurity>0</DocSecurity>
  <Lines>165</Lines>
  <Paragraphs>46</Paragraphs>
  <ScaleCrop>false</ScaleCrop>
  <Company>  </Company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2018-12-13T13:58:00Z</dcterms:created>
  <dcterms:modified xsi:type="dcterms:W3CDTF">2018-12-13T13:58:00Z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336f0741-dcbd-4fa2-ac0d-487315025e81</vt:lpwstr>
  </property>
</Properties>
</file>