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C" w:rsidRDefault="002B28FC" w:rsidP="002B28F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8FC" w:rsidRDefault="002B28FC" w:rsidP="002B28F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B28FC" w:rsidRDefault="004066CC" w:rsidP="002B28FC">
      <w:pPr>
        <w:jc w:val="center"/>
        <w:rPr>
          <w:b/>
          <w:spacing w:val="20"/>
          <w:sz w:val="32"/>
        </w:rPr>
      </w:pPr>
      <w:r w:rsidRPr="004066C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B28FC" w:rsidRDefault="002B28FC" w:rsidP="002B28FC">
      <w:pPr>
        <w:pStyle w:val="3"/>
      </w:pPr>
      <w:r>
        <w:t>постановление</w:t>
      </w:r>
    </w:p>
    <w:p w:rsidR="002B28FC" w:rsidRDefault="002B28FC" w:rsidP="002B28FC">
      <w:pPr>
        <w:jc w:val="center"/>
        <w:rPr>
          <w:sz w:val="24"/>
        </w:rPr>
      </w:pPr>
    </w:p>
    <w:p w:rsidR="002B28FC" w:rsidRPr="00B14E51" w:rsidRDefault="002B28FC" w:rsidP="002B28FC">
      <w:pPr>
        <w:jc w:val="center"/>
        <w:rPr>
          <w:sz w:val="24"/>
          <w:szCs w:val="24"/>
          <w:u w:val="single"/>
        </w:rPr>
      </w:pPr>
      <w:r>
        <w:rPr>
          <w:sz w:val="24"/>
        </w:rPr>
        <w:t xml:space="preserve">от </w:t>
      </w:r>
      <w:r>
        <w:rPr>
          <w:sz w:val="24"/>
          <w:szCs w:val="24"/>
        </w:rPr>
        <w:t>24/11/2014 № 2707</w:t>
      </w:r>
    </w:p>
    <w:p w:rsidR="002B28FC" w:rsidRDefault="002B28FC" w:rsidP="002B28FC">
      <w:pPr>
        <w:jc w:val="both"/>
        <w:rPr>
          <w:sz w:val="24"/>
        </w:rPr>
      </w:pPr>
    </w:p>
    <w:p w:rsidR="002B28FC" w:rsidRPr="00B14E51" w:rsidRDefault="002B28FC" w:rsidP="002B28FC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2B28FC" w:rsidRPr="00B14E51" w:rsidRDefault="002B28FC" w:rsidP="002B28FC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19.04.2011 № 674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>по  налоговым и неналоговым платежам»</w:t>
      </w:r>
    </w:p>
    <w:p w:rsidR="002B28FC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tabs>
          <w:tab w:val="num" w:pos="0"/>
          <w:tab w:val="left" w:pos="1080"/>
        </w:tabs>
        <w:suppressAutoHyphens/>
        <w:ind w:firstLine="720"/>
        <w:jc w:val="both"/>
        <w:rPr>
          <w:b/>
          <w:sz w:val="24"/>
          <w:szCs w:val="24"/>
        </w:rPr>
      </w:pPr>
      <w:r w:rsidRPr="00B14E51">
        <w:rPr>
          <w:sz w:val="24"/>
          <w:szCs w:val="24"/>
        </w:rPr>
        <w:t xml:space="preserve">Руководствуясь Решением совета депутатов </w:t>
      </w: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15.10.2014 № 12 «О делегировании депутатов совета депутатов третьего созыва в состав постоянно действующих комиссий администрации муниципального образования </w:t>
      </w:r>
      <w:proofErr w:type="spellStart"/>
      <w:r w:rsidRPr="00B14E51">
        <w:rPr>
          <w:sz w:val="24"/>
          <w:szCs w:val="24"/>
        </w:rPr>
        <w:t>Сосновоборский</w:t>
      </w:r>
      <w:proofErr w:type="spellEnd"/>
      <w:r w:rsidRPr="00B14E51">
        <w:rPr>
          <w:sz w:val="24"/>
          <w:szCs w:val="24"/>
        </w:rPr>
        <w:t xml:space="preserve"> городской округ» и в связи с кадровыми изменениями, администрация </w:t>
      </w: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B14E51">
        <w:rPr>
          <w:b/>
          <w:sz w:val="24"/>
          <w:szCs w:val="24"/>
        </w:rPr>
        <w:t>п</w:t>
      </w:r>
      <w:proofErr w:type="spellEnd"/>
      <w:proofErr w:type="gramEnd"/>
      <w:r w:rsidRPr="00B14E51">
        <w:rPr>
          <w:b/>
          <w:sz w:val="24"/>
          <w:szCs w:val="24"/>
        </w:rPr>
        <w:t> о с т а </w:t>
      </w:r>
      <w:proofErr w:type="spellStart"/>
      <w:r w:rsidRPr="00B14E51">
        <w:rPr>
          <w:b/>
          <w:sz w:val="24"/>
          <w:szCs w:val="24"/>
        </w:rPr>
        <w:t>н</w:t>
      </w:r>
      <w:proofErr w:type="spellEnd"/>
      <w:r w:rsidRPr="00B14E51">
        <w:rPr>
          <w:b/>
          <w:sz w:val="24"/>
          <w:szCs w:val="24"/>
        </w:rPr>
        <w:t> о в л я е т:</w:t>
      </w:r>
    </w:p>
    <w:p w:rsidR="002B28FC" w:rsidRPr="00B14E51" w:rsidRDefault="002B28FC" w:rsidP="002B28FC">
      <w:pPr>
        <w:pStyle w:val="a9"/>
        <w:suppressAutoHyphens/>
        <w:rPr>
          <w:sz w:val="24"/>
          <w:szCs w:val="24"/>
        </w:rPr>
      </w:pP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bCs/>
          <w:sz w:val="24"/>
          <w:szCs w:val="24"/>
        </w:rPr>
        <w:t xml:space="preserve">1. Внести изменения в </w:t>
      </w:r>
      <w:r w:rsidRPr="00B14E51">
        <w:rPr>
          <w:sz w:val="24"/>
          <w:szCs w:val="24"/>
        </w:rPr>
        <w:t xml:space="preserve">постановление </w:t>
      </w:r>
      <w:r w:rsidRPr="00B14E51">
        <w:rPr>
          <w:bCs/>
          <w:sz w:val="24"/>
          <w:szCs w:val="24"/>
        </w:rPr>
        <w:t xml:space="preserve">администрации </w:t>
      </w:r>
      <w:proofErr w:type="spellStart"/>
      <w:r w:rsidRPr="00B14E51">
        <w:rPr>
          <w:bCs/>
          <w:sz w:val="24"/>
          <w:szCs w:val="24"/>
        </w:rPr>
        <w:t>Сосновоборского</w:t>
      </w:r>
      <w:proofErr w:type="spellEnd"/>
      <w:r w:rsidRPr="00B14E51">
        <w:rPr>
          <w:bCs/>
          <w:sz w:val="24"/>
          <w:szCs w:val="24"/>
        </w:rPr>
        <w:t xml:space="preserve"> городского округа от </w:t>
      </w:r>
      <w:r w:rsidRPr="00B14E51">
        <w:rPr>
          <w:sz w:val="24"/>
          <w:szCs w:val="24"/>
        </w:rPr>
        <w:t xml:space="preserve">19.04.2011 № 674 «Об образовании комиссии по ведению работы с организациями по вопросам погашения задолженности по  налоговым и неналоговым платежам (с изменениями от 09.09.2011 № 1593, от 22.03.2012 № 669, от 06.06.2012 </w:t>
      </w:r>
      <w:r>
        <w:rPr>
          <w:sz w:val="24"/>
          <w:szCs w:val="24"/>
        </w:rPr>
        <w:t xml:space="preserve">                 </w:t>
      </w:r>
      <w:r w:rsidRPr="00B14E51">
        <w:rPr>
          <w:sz w:val="24"/>
          <w:szCs w:val="24"/>
        </w:rPr>
        <w:t xml:space="preserve">№ 1388, от 17.09.2012 № 2360, </w:t>
      </w:r>
      <w:proofErr w:type="gramStart"/>
      <w:r w:rsidRPr="00B14E51">
        <w:rPr>
          <w:sz w:val="24"/>
          <w:szCs w:val="24"/>
        </w:rPr>
        <w:t>от</w:t>
      </w:r>
      <w:proofErr w:type="gramEnd"/>
      <w:r w:rsidRPr="00B14E51">
        <w:rPr>
          <w:sz w:val="24"/>
          <w:szCs w:val="24"/>
        </w:rPr>
        <w:t xml:space="preserve"> 15.03.2013 № 722, от 13.05.2013 № 1131)»: </w:t>
      </w:r>
    </w:p>
    <w:p w:rsidR="002B28FC" w:rsidRPr="00B14E51" w:rsidRDefault="002B28FC" w:rsidP="002B28F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E51">
        <w:rPr>
          <w:rFonts w:ascii="Times New Roman" w:hAnsi="Times New Roman" w:cs="Times New Roman"/>
          <w:b w:val="0"/>
          <w:sz w:val="24"/>
          <w:szCs w:val="24"/>
        </w:rPr>
        <w:t>1.1.Утвердить состав комиссии по ведению работы с организациями по вопросам погашения задолженности по налоговым и неналоговым платежам (Приложение).</w:t>
      </w:r>
    </w:p>
    <w:p w:rsidR="002B28FC" w:rsidRPr="00B14E51" w:rsidRDefault="002B28FC" w:rsidP="002B28F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>2. Пресс-центру  администрации (</w:t>
      </w:r>
      <w:proofErr w:type="spellStart"/>
      <w:r w:rsidRPr="00B14E51">
        <w:rPr>
          <w:sz w:val="24"/>
          <w:szCs w:val="24"/>
        </w:rPr>
        <w:t>Арибжанов</w:t>
      </w:r>
      <w:proofErr w:type="spellEnd"/>
      <w:r w:rsidRPr="00B14E51">
        <w:rPr>
          <w:sz w:val="24"/>
          <w:szCs w:val="24"/>
        </w:rPr>
        <w:t xml:space="preserve"> Р.М.) </w:t>
      </w:r>
      <w:proofErr w:type="gramStart"/>
      <w:r w:rsidRPr="00B14E51">
        <w:rPr>
          <w:sz w:val="24"/>
          <w:szCs w:val="24"/>
        </w:rPr>
        <w:t>разместить</w:t>
      </w:r>
      <w:proofErr w:type="gramEnd"/>
      <w:r w:rsidRPr="00B14E5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округа.</w:t>
      </w:r>
    </w:p>
    <w:p w:rsidR="002B28FC" w:rsidRPr="00B14E51" w:rsidRDefault="002B28FC" w:rsidP="002B28FC">
      <w:pPr>
        <w:pStyle w:val="a9"/>
        <w:spacing w:after="60" w:line="276" w:lineRule="auto"/>
        <w:ind w:left="0"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>4. Настоящее постановление  вступает в силу со дня официального обнародования.</w:t>
      </w:r>
    </w:p>
    <w:p w:rsidR="002B28FC" w:rsidRPr="00B14E51" w:rsidRDefault="002B28FC" w:rsidP="002B28FC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5. </w:t>
      </w:r>
      <w:proofErr w:type="gramStart"/>
      <w:r w:rsidRPr="00B14E51">
        <w:rPr>
          <w:sz w:val="24"/>
          <w:szCs w:val="24"/>
        </w:rPr>
        <w:t>Контроль за</w:t>
      </w:r>
      <w:proofErr w:type="gramEnd"/>
      <w:r w:rsidRPr="00B14E51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администрации, председателя комитета финансов Козловскую О.Г.</w:t>
      </w:r>
    </w:p>
    <w:p w:rsidR="002B28FC" w:rsidRDefault="002B28FC" w:rsidP="002B28FC">
      <w:pPr>
        <w:pStyle w:val="a9"/>
        <w:suppressAutoHyphens/>
        <w:rPr>
          <w:sz w:val="24"/>
          <w:szCs w:val="24"/>
        </w:rPr>
      </w:pPr>
    </w:p>
    <w:p w:rsidR="002B28FC" w:rsidRPr="00B14E51" w:rsidRDefault="002B28FC" w:rsidP="002B28FC">
      <w:pPr>
        <w:pStyle w:val="a9"/>
        <w:suppressAutoHyphens/>
        <w:rPr>
          <w:sz w:val="24"/>
          <w:szCs w:val="24"/>
        </w:rPr>
      </w:pPr>
    </w:p>
    <w:p w:rsidR="002B28FC" w:rsidRPr="00B14E51" w:rsidRDefault="002B28FC" w:rsidP="002B28FC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Глава администрации </w:t>
      </w:r>
    </w:p>
    <w:p w:rsidR="002B28FC" w:rsidRPr="00B14E51" w:rsidRDefault="002B28FC" w:rsidP="002B28FC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                                                                     В.И.Голиков</w:t>
      </w:r>
    </w:p>
    <w:p w:rsidR="002B28FC" w:rsidRPr="0017355D" w:rsidRDefault="002B28FC" w:rsidP="002B28FC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2B28FC" w:rsidRPr="00115498" w:rsidRDefault="002B28FC" w:rsidP="002B28FC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2B28FC" w:rsidRPr="00115498" w:rsidRDefault="002B28FC" w:rsidP="002B28FC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2B28FC" w:rsidRPr="00115498" w:rsidRDefault="002B28FC" w:rsidP="002B28FC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2B28FC" w:rsidRPr="00B14E51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>Исп. Яшина И.О.</w:t>
      </w:r>
    </w:p>
    <w:p w:rsidR="002B28FC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 xml:space="preserve">Тел. 2-43-52; </w:t>
      </w:r>
      <w:proofErr w:type="gramStart"/>
      <w:r w:rsidRPr="00B14E51">
        <w:rPr>
          <w:sz w:val="12"/>
          <w:szCs w:val="12"/>
        </w:rPr>
        <w:t>ПТ</w:t>
      </w:r>
      <w:proofErr w:type="gramEnd"/>
    </w:p>
    <w:p w:rsidR="002B28FC" w:rsidRDefault="002B28FC" w:rsidP="002B28FC">
      <w:pPr>
        <w:rPr>
          <w:sz w:val="12"/>
          <w:szCs w:val="12"/>
        </w:rPr>
      </w:pPr>
    </w:p>
    <w:p w:rsidR="002B28FC" w:rsidRDefault="002B28FC" w:rsidP="002B28FC">
      <w:pPr>
        <w:rPr>
          <w:sz w:val="12"/>
          <w:szCs w:val="12"/>
        </w:rPr>
      </w:pPr>
    </w:p>
    <w:p w:rsidR="002B28FC" w:rsidRPr="00B14E51" w:rsidRDefault="002B28FC" w:rsidP="002B28FC">
      <w:pPr>
        <w:rPr>
          <w:sz w:val="12"/>
          <w:szCs w:val="12"/>
        </w:rPr>
      </w:pPr>
    </w:p>
    <w:p w:rsidR="002B28FC" w:rsidRDefault="002B28FC" w:rsidP="002B28FC">
      <w:pPr>
        <w:rPr>
          <w:color w:val="FF0000"/>
          <w:szCs w:val="24"/>
        </w:rPr>
      </w:pPr>
    </w:p>
    <w:p w:rsidR="002B28FC" w:rsidRDefault="002B28FC" w:rsidP="002B28FC">
      <w:pPr>
        <w:pStyle w:val="2"/>
        <w:jc w:val="right"/>
        <w:rPr>
          <w:b w:val="0"/>
          <w:i/>
          <w:iCs/>
          <w:szCs w:val="24"/>
        </w:rPr>
      </w:pPr>
      <w:r w:rsidRPr="00B14E51">
        <w:rPr>
          <w:b w:val="0"/>
          <w:i/>
          <w:iCs/>
          <w:szCs w:val="24"/>
        </w:rPr>
        <w:t xml:space="preserve">                                                                                                  </w:t>
      </w:r>
    </w:p>
    <w:p w:rsidR="002B28FC" w:rsidRDefault="002B28FC" w:rsidP="002B28FC">
      <w:pPr>
        <w:pStyle w:val="2"/>
        <w:jc w:val="right"/>
        <w:rPr>
          <w:b w:val="0"/>
          <w:i/>
          <w:iCs/>
          <w:szCs w:val="24"/>
        </w:rPr>
      </w:pPr>
    </w:p>
    <w:p w:rsidR="002B28FC" w:rsidRPr="00B14E51" w:rsidRDefault="002B28FC" w:rsidP="002B28FC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>СОГЛАСОВАНО:</w:t>
      </w:r>
    </w:p>
    <w:p w:rsidR="002B28FC" w:rsidRPr="0071393F" w:rsidRDefault="002B28FC" w:rsidP="002B28FC">
      <w:pPr>
        <w:suppressAutoHyphens/>
        <w:jc w:val="both"/>
        <w:rPr>
          <w:szCs w:val="24"/>
        </w:rPr>
      </w:pPr>
    </w:p>
    <w:p w:rsidR="002B28FC" w:rsidRPr="00E248A9" w:rsidRDefault="002B28FC" w:rsidP="002B28FC">
      <w:pPr>
        <w:ind w:left="4248" w:hanging="4248"/>
        <w:rPr>
          <w:color w:val="FF0000"/>
          <w:szCs w:val="24"/>
        </w:rPr>
      </w:pPr>
      <w:r>
        <w:rPr>
          <w:noProof/>
        </w:rPr>
        <w:drawing>
          <wp:inline distT="0" distB="0" distL="0" distR="0">
            <wp:extent cx="6126480" cy="48983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89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C" w:rsidRPr="00E248A9" w:rsidRDefault="002B28FC" w:rsidP="002B28FC">
      <w:pPr>
        <w:suppressAutoHyphens/>
        <w:rPr>
          <w:color w:val="FF0000"/>
          <w:szCs w:val="24"/>
        </w:rPr>
      </w:pPr>
    </w:p>
    <w:p w:rsidR="002B28FC" w:rsidRPr="004B2062" w:rsidRDefault="002B28FC" w:rsidP="002B28FC">
      <w:pPr>
        <w:suppressAutoHyphens/>
        <w:rPr>
          <w:color w:val="00B050"/>
          <w:szCs w:val="24"/>
        </w:rPr>
      </w:pPr>
    </w:p>
    <w:p w:rsidR="002B28FC" w:rsidRPr="004B2062" w:rsidRDefault="002B28FC" w:rsidP="002B28FC">
      <w:pPr>
        <w:pStyle w:val="a9"/>
        <w:suppressAutoHyphens/>
        <w:spacing w:after="0"/>
        <w:ind w:left="0"/>
        <w:rPr>
          <w:color w:val="00B050"/>
        </w:rPr>
      </w:pPr>
      <w:bookmarkStart w:id="0" w:name="_GoBack"/>
      <w:bookmarkEnd w:id="0"/>
    </w:p>
    <w:p w:rsidR="002B28FC" w:rsidRPr="004210FF" w:rsidRDefault="002B28FC" w:rsidP="002B28FC">
      <w:pPr>
        <w:suppressAutoHyphens/>
        <w:ind w:firstLine="5103"/>
        <w:jc w:val="right"/>
      </w:pPr>
      <w:r w:rsidRPr="004210FF">
        <w:t>Рассылка:</w:t>
      </w:r>
    </w:p>
    <w:p w:rsidR="002B28FC" w:rsidRPr="004210FF" w:rsidRDefault="002B28FC" w:rsidP="002B28FC">
      <w:pPr>
        <w:suppressAutoHyphens/>
        <w:ind w:firstLine="5103"/>
        <w:jc w:val="right"/>
      </w:pPr>
      <w:r w:rsidRPr="004210FF">
        <w:t xml:space="preserve">общий отдел, КФ, </w:t>
      </w:r>
    </w:p>
    <w:p w:rsidR="002B28FC" w:rsidRPr="004210FF" w:rsidRDefault="002B28FC" w:rsidP="002B28FC">
      <w:pPr>
        <w:suppressAutoHyphens/>
        <w:ind w:firstLine="5103"/>
        <w:jc w:val="right"/>
      </w:pPr>
      <w:r w:rsidRPr="004210FF">
        <w:t>КУМИ, юридический отдел</w:t>
      </w:r>
    </w:p>
    <w:p w:rsidR="002B28FC" w:rsidRPr="00717DB2" w:rsidRDefault="002B28FC" w:rsidP="002B28FC">
      <w:pPr>
        <w:suppressAutoHyphens/>
        <w:ind w:firstLine="5103"/>
        <w:jc w:val="right"/>
        <w:rPr>
          <w:szCs w:val="24"/>
        </w:rPr>
      </w:pPr>
      <w:r w:rsidRPr="004210FF">
        <w:t>члены комиссии</w:t>
      </w:r>
    </w:p>
    <w:p w:rsidR="002B28FC" w:rsidRDefault="002B28FC" w:rsidP="002B28FC"/>
    <w:p w:rsidR="002B28FC" w:rsidRDefault="002B28FC" w:rsidP="002B28FC">
      <w:pPr>
        <w:jc w:val="both"/>
      </w:pPr>
    </w:p>
    <w:p w:rsidR="002B28FC" w:rsidRDefault="002B28FC" w:rsidP="002B28FC">
      <w:pPr>
        <w:pStyle w:val="2"/>
        <w:jc w:val="right"/>
        <w:rPr>
          <w:b w:val="0"/>
          <w:i/>
          <w:iCs/>
          <w:szCs w:val="24"/>
        </w:rPr>
      </w:pPr>
    </w:p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Pr="00B14E51" w:rsidRDefault="002B28FC" w:rsidP="002B28FC"/>
    <w:p w:rsidR="002B28FC" w:rsidRDefault="002B28FC" w:rsidP="002B28FC">
      <w:pPr>
        <w:pStyle w:val="2"/>
        <w:jc w:val="right"/>
        <w:rPr>
          <w:b w:val="0"/>
          <w:i/>
          <w:iCs/>
          <w:szCs w:val="24"/>
        </w:rPr>
      </w:pPr>
    </w:p>
    <w:p w:rsidR="002B28FC" w:rsidRDefault="002B28FC" w:rsidP="002B28FC">
      <w:pPr>
        <w:pStyle w:val="2"/>
        <w:jc w:val="right"/>
        <w:rPr>
          <w:b w:val="0"/>
          <w:i/>
          <w:iCs/>
          <w:szCs w:val="24"/>
        </w:rPr>
      </w:pPr>
    </w:p>
    <w:p w:rsidR="002B28FC" w:rsidRPr="00B14E51" w:rsidRDefault="002B28FC" w:rsidP="002B28FC">
      <w:pPr>
        <w:pStyle w:val="2"/>
        <w:jc w:val="right"/>
        <w:rPr>
          <w:caps/>
          <w:szCs w:val="24"/>
        </w:rPr>
      </w:pPr>
      <w:r w:rsidRPr="00B14E51">
        <w:rPr>
          <w:b w:val="0"/>
          <w:i/>
          <w:iCs/>
          <w:szCs w:val="24"/>
        </w:rPr>
        <w:t xml:space="preserve">            </w:t>
      </w:r>
      <w:r w:rsidRPr="00B14E51">
        <w:rPr>
          <w:caps/>
          <w:szCs w:val="24"/>
        </w:rPr>
        <w:t>утвержден</w:t>
      </w:r>
    </w:p>
    <w:p w:rsidR="002B28FC" w:rsidRPr="00B14E51" w:rsidRDefault="002B28FC" w:rsidP="002B28FC">
      <w:pPr>
        <w:ind w:left="708"/>
        <w:jc w:val="right"/>
        <w:rPr>
          <w:sz w:val="24"/>
          <w:szCs w:val="24"/>
        </w:rPr>
      </w:pPr>
    </w:p>
    <w:p w:rsidR="002B28FC" w:rsidRPr="00B14E51" w:rsidRDefault="002B28FC" w:rsidP="002B28FC">
      <w:pPr>
        <w:ind w:left="708"/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B14E51">
        <w:rPr>
          <w:sz w:val="24"/>
          <w:szCs w:val="24"/>
        </w:rPr>
        <w:t>постановлением администрации</w:t>
      </w:r>
    </w:p>
    <w:p w:rsidR="002B28FC" w:rsidRPr="00B14E51" w:rsidRDefault="002B28FC" w:rsidP="002B28FC">
      <w:pPr>
        <w:ind w:left="708"/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</w:t>
      </w:r>
    </w:p>
    <w:p w:rsidR="002B28FC" w:rsidRPr="00B14E51" w:rsidRDefault="002B28FC" w:rsidP="002B28FC">
      <w:pPr>
        <w:jc w:val="right"/>
        <w:rPr>
          <w:sz w:val="24"/>
          <w:szCs w:val="24"/>
          <w:u w:val="single"/>
        </w:rPr>
      </w:pPr>
      <w:r w:rsidRPr="00B14E51">
        <w:rPr>
          <w:sz w:val="24"/>
          <w:szCs w:val="24"/>
        </w:rPr>
        <w:t xml:space="preserve">                                                                         от </w:t>
      </w:r>
      <w:r>
        <w:rPr>
          <w:sz w:val="24"/>
          <w:szCs w:val="24"/>
        </w:rPr>
        <w:t>24/11/2014 № 2707</w:t>
      </w:r>
    </w:p>
    <w:p w:rsidR="002B28FC" w:rsidRPr="00B14E51" w:rsidRDefault="002B28FC" w:rsidP="002B28FC">
      <w:pPr>
        <w:jc w:val="right"/>
        <w:rPr>
          <w:sz w:val="24"/>
          <w:szCs w:val="24"/>
        </w:rPr>
      </w:pPr>
    </w:p>
    <w:p w:rsidR="002B28FC" w:rsidRPr="00B14E51" w:rsidRDefault="002B28FC" w:rsidP="002B28FC">
      <w:pPr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                                                    (Приложение)</w:t>
      </w:r>
    </w:p>
    <w:p w:rsidR="002B28FC" w:rsidRPr="0017355D" w:rsidRDefault="002B28FC" w:rsidP="002B28FC">
      <w:pPr>
        <w:jc w:val="right"/>
        <w:rPr>
          <w:b/>
          <w:bCs/>
          <w:szCs w:val="24"/>
        </w:rPr>
      </w:pPr>
    </w:p>
    <w:p w:rsidR="002B28FC" w:rsidRPr="00B14E51" w:rsidRDefault="002B28FC" w:rsidP="002B28FC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2B28FC" w:rsidRPr="00B14E51" w:rsidRDefault="002B28FC" w:rsidP="002B28FC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комиссии по ведению работы с организациями по вопросам погашения задолженности по налоговым и неналоговым платежам</w:t>
      </w:r>
    </w:p>
    <w:p w:rsidR="002B28FC" w:rsidRPr="00B14E51" w:rsidRDefault="002B28FC" w:rsidP="002B28FC">
      <w:pPr>
        <w:jc w:val="center"/>
        <w:rPr>
          <w:b/>
          <w:color w:val="FF0000"/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Председатель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2170"/>
        <w:gridCol w:w="7303"/>
      </w:tblGrid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Голиков В.И.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B14E51">
              <w:rPr>
                <w:sz w:val="24"/>
                <w:szCs w:val="24"/>
              </w:rPr>
              <w:t>Сосновоборского</w:t>
            </w:r>
            <w:proofErr w:type="spellEnd"/>
            <w:r w:rsidRPr="00B14E51"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Заместители председателя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2186"/>
        <w:gridCol w:w="7287"/>
      </w:tblGrid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Подрезов В.Е.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первый заместитель главы администрации;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заместитель главы администрации, председатель Комитета финансов.</w:t>
            </w:r>
          </w:p>
        </w:tc>
      </w:tr>
    </w:tbl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Члены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2192"/>
        <w:gridCol w:w="7281"/>
      </w:tblGrid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Воробьев В.С.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заместитель главы администрации </w:t>
            </w:r>
            <w:proofErr w:type="spellStart"/>
            <w:r w:rsidRPr="00B14E51">
              <w:rPr>
                <w:sz w:val="24"/>
                <w:szCs w:val="24"/>
              </w:rPr>
              <w:t>Сосновоборского</w:t>
            </w:r>
            <w:proofErr w:type="spellEnd"/>
            <w:r w:rsidRPr="00B14E51">
              <w:rPr>
                <w:sz w:val="24"/>
                <w:szCs w:val="24"/>
              </w:rPr>
              <w:t xml:space="preserve"> </w:t>
            </w:r>
            <w:proofErr w:type="gramStart"/>
            <w:r w:rsidRPr="00B14E51">
              <w:rPr>
                <w:sz w:val="24"/>
                <w:szCs w:val="24"/>
              </w:rPr>
              <w:t>городского</w:t>
            </w:r>
            <w:proofErr w:type="gramEnd"/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округа;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 xml:space="preserve">– председатель КУМИ </w:t>
            </w:r>
            <w:proofErr w:type="spellStart"/>
            <w:r w:rsidRPr="00B14E51">
              <w:rPr>
                <w:sz w:val="24"/>
                <w:szCs w:val="24"/>
              </w:rPr>
              <w:t>Сосновоборского</w:t>
            </w:r>
            <w:proofErr w:type="spellEnd"/>
            <w:r w:rsidRPr="00B14E51">
              <w:rPr>
                <w:sz w:val="24"/>
                <w:szCs w:val="24"/>
              </w:rPr>
              <w:t xml:space="preserve"> городского округа;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B14E51">
              <w:rPr>
                <w:sz w:val="24"/>
                <w:szCs w:val="24"/>
              </w:rPr>
              <w:t>Вычужанина</w:t>
            </w:r>
            <w:proofErr w:type="spellEnd"/>
            <w:r w:rsidRPr="00B14E5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главный специалист юридического отдела администрации;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Алмазов Г.В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председатель постоянной депутатской комиссии по экологии,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архитектуре и градостроительству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Сорокин Н.П.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председатель постоянной депутатской комиссии </w:t>
            </w:r>
            <w:proofErr w:type="gramStart"/>
            <w:r w:rsidRPr="00B14E51">
              <w:rPr>
                <w:sz w:val="24"/>
                <w:szCs w:val="24"/>
              </w:rPr>
              <w:t>по</w:t>
            </w:r>
            <w:proofErr w:type="gramEnd"/>
            <w:r w:rsidRPr="00B14E51">
              <w:rPr>
                <w:sz w:val="24"/>
                <w:szCs w:val="24"/>
              </w:rPr>
              <w:t xml:space="preserve">  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муниципальному,</w:t>
            </w:r>
          </w:p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 xml:space="preserve">   имуществу, земле и строительству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Сироткин А.И.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начальник УПФР по </w:t>
            </w:r>
            <w:proofErr w:type="gramStart"/>
            <w:r w:rsidRPr="00B14E51">
              <w:rPr>
                <w:sz w:val="24"/>
                <w:szCs w:val="24"/>
              </w:rPr>
              <w:t>г</w:t>
            </w:r>
            <w:proofErr w:type="gramEnd"/>
            <w:r w:rsidRPr="00B14E51">
              <w:rPr>
                <w:sz w:val="24"/>
                <w:szCs w:val="24"/>
              </w:rPr>
              <w:t xml:space="preserve">. Сосновый Бор Ленинградской области </w:t>
            </w:r>
          </w:p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 xml:space="preserve">  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14E51">
              <w:rPr>
                <w:sz w:val="24"/>
                <w:szCs w:val="24"/>
              </w:rPr>
              <w:t>Комиссарова Т.А.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– консультант- руководитель группы по работе со страхователями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Ленинградского регионального отделения Фонда социального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страхования Р</w:t>
            </w:r>
            <w:proofErr w:type="gramStart"/>
            <w:r w:rsidRPr="00B14E51">
              <w:rPr>
                <w:sz w:val="24"/>
                <w:szCs w:val="24"/>
              </w:rPr>
              <w:t>Ф(</w:t>
            </w:r>
            <w:proofErr w:type="gramEnd"/>
            <w:r w:rsidRPr="00B14E51">
              <w:rPr>
                <w:sz w:val="24"/>
                <w:szCs w:val="24"/>
              </w:rPr>
              <w:t>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Токарев С.И.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начальника ИФНС России по </w:t>
            </w:r>
            <w:proofErr w:type="gramStart"/>
            <w:r w:rsidRPr="00B14E51">
              <w:rPr>
                <w:sz w:val="24"/>
                <w:szCs w:val="24"/>
              </w:rPr>
              <w:t>г</w:t>
            </w:r>
            <w:proofErr w:type="gramEnd"/>
            <w:r w:rsidRPr="00B14E51">
              <w:rPr>
                <w:sz w:val="24"/>
                <w:szCs w:val="24"/>
              </w:rPr>
              <w:t>. Сосновый Бор Ленинградской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области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proofErr w:type="spellStart"/>
            <w:r w:rsidRPr="00B14E51">
              <w:rPr>
                <w:sz w:val="24"/>
                <w:szCs w:val="24"/>
              </w:rPr>
              <w:t>Посмитная</w:t>
            </w:r>
            <w:proofErr w:type="spellEnd"/>
            <w:r w:rsidRPr="00B14E5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заместитель начальника ИФНС России по </w:t>
            </w:r>
            <w:proofErr w:type="gramStart"/>
            <w:r w:rsidRPr="00B14E51">
              <w:rPr>
                <w:sz w:val="24"/>
                <w:szCs w:val="24"/>
              </w:rPr>
              <w:t>г</w:t>
            </w:r>
            <w:proofErr w:type="gramEnd"/>
            <w:r w:rsidRPr="00B14E51">
              <w:rPr>
                <w:sz w:val="24"/>
                <w:szCs w:val="24"/>
              </w:rPr>
              <w:t xml:space="preserve">. Сосновый Бор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Ленинградской области (по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Лазаренко А.В.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начальник отдела экономической безопасности и противодействия     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коррупции ОМВД РФ по г. Сосновый Бор Ленинградской области 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(по  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Ковалев В.В.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proofErr w:type="gramStart"/>
            <w:r w:rsidRPr="00B14E51">
              <w:rPr>
                <w:sz w:val="24"/>
                <w:szCs w:val="24"/>
              </w:rPr>
              <w:t>– прокурор г. Сосновый Бор Ленинградской области (по</w:t>
            </w:r>
            <w:proofErr w:type="gramEnd"/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согласованию);</w:t>
            </w:r>
          </w:p>
        </w:tc>
      </w:tr>
      <w:tr w:rsidR="002B28FC" w:rsidRPr="00B14E51" w:rsidTr="00CD0932">
        <w:tc>
          <w:tcPr>
            <w:tcW w:w="2235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proofErr w:type="spellStart"/>
            <w:r w:rsidRPr="00B14E51">
              <w:rPr>
                <w:color w:val="000000" w:themeColor="text1"/>
                <w:sz w:val="24"/>
                <w:szCs w:val="24"/>
              </w:rPr>
              <w:t>Трешкина</w:t>
            </w:r>
            <w:proofErr w:type="spellEnd"/>
            <w:r w:rsidRPr="00B14E51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7619" w:type="dxa"/>
          </w:tcPr>
          <w:p w:rsidR="002B28FC" w:rsidRPr="00B14E51" w:rsidRDefault="002B28FC" w:rsidP="00CD09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4E51">
              <w:rPr>
                <w:color w:val="000000" w:themeColor="text1"/>
                <w:sz w:val="24"/>
                <w:szCs w:val="24"/>
              </w:rPr>
              <w:t>– исполняющий обязанности начальника отдела, старшего судебного пристава РОСП ФССП по г</w:t>
            </w:r>
            <w:proofErr w:type="gramStart"/>
            <w:r w:rsidRPr="00B14E5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4E51">
              <w:rPr>
                <w:color w:val="000000" w:themeColor="text1"/>
                <w:sz w:val="24"/>
                <w:szCs w:val="24"/>
              </w:rPr>
              <w:t xml:space="preserve">основый Бор </w:t>
            </w:r>
            <w:r w:rsidRPr="00B14E51">
              <w:rPr>
                <w:color w:val="000000" w:themeColor="text1"/>
                <w:sz w:val="24"/>
                <w:szCs w:val="24"/>
              </w:rPr>
              <w:lastRenderedPageBreak/>
              <w:t>Ленинградской области;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</w:p>
        </w:tc>
      </w:tr>
    </w:tbl>
    <w:p w:rsidR="002B28FC" w:rsidRPr="00B14E51" w:rsidRDefault="002B28FC" w:rsidP="002B28FC">
      <w:pPr>
        <w:rPr>
          <w:sz w:val="24"/>
          <w:szCs w:val="24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  <w:r w:rsidRPr="00B14E51">
        <w:rPr>
          <w:b/>
          <w:sz w:val="24"/>
          <w:szCs w:val="24"/>
          <w:u w:val="single"/>
        </w:rPr>
        <w:t>Секретарь комиссии:</w:t>
      </w:r>
    </w:p>
    <w:p w:rsidR="002B28FC" w:rsidRPr="00B14E51" w:rsidRDefault="002B28FC" w:rsidP="002B28F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2296"/>
        <w:gridCol w:w="7177"/>
      </w:tblGrid>
      <w:tr w:rsidR="002B28FC" w:rsidRPr="00B14E51" w:rsidTr="00CD0932">
        <w:tc>
          <w:tcPr>
            <w:tcW w:w="2376" w:type="dxa"/>
          </w:tcPr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>Яшина И.О.</w:t>
            </w:r>
          </w:p>
        </w:tc>
        <w:tc>
          <w:tcPr>
            <w:tcW w:w="7478" w:type="dxa"/>
          </w:tcPr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– ведущий специалист Комитета финансов </w:t>
            </w:r>
            <w:proofErr w:type="spellStart"/>
            <w:r w:rsidRPr="00B14E51">
              <w:rPr>
                <w:sz w:val="24"/>
                <w:szCs w:val="24"/>
              </w:rPr>
              <w:t>Сосновоборского</w:t>
            </w:r>
            <w:proofErr w:type="spellEnd"/>
            <w:r w:rsidRPr="00B14E51">
              <w:rPr>
                <w:sz w:val="24"/>
                <w:szCs w:val="24"/>
              </w:rPr>
              <w:t xml:space="preserve">    </w:t>
            </w:r>
          </w:p>
          <w:p w:rsidR="002B28FC" w:rsidRPr="00B14E51" w:rsidRDefault="002B28FC" w:rsidP="00CD09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4E51">
              <w:rPr>
                <w:sz w:val="24"/>
                <w:szCs w:val="24"/>
              </w:rPr>
              <w:t xml:space="preserve">   городского округа.</w:t>
            </w:r>
          </w:p>
          <w:p w:rsidR="002B28FC" w:rsidRPr="00B14E51" w:rsidRDefault="002B28FC" w:rsidP="00CD0932">
            <w:pPr>
              <w:jc w:val="both"/>
              <w:rPr>
                <w:sz w:val="24"/>
                <w:szCs w:val="24"/>
              </w:rPr>
            </w:pPr>
          </w:p>
        </w:tc>
      </w:tr>
    </w:tbl>
    <w:p w:rsidR="002B28FC" w:rsidRPr="00E25024" w:rsidRDefault="002B28FC" w:rsidP="002B28FC">
      <w:pPr>
        <w:rPr>
          <w:sz w:val="16"/>
          <w:szCs w:val="16"/>
        </w:rPr>
      </w:pPr>
    </w:p>
    <w:p w:rsidR="002B28FC" w:rsidRPr="00B14E51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>Исп. Яшина И.О.</w:t>
      </w:r>
    </w:p>
    <w:p w:rsidR="002B28FC" w:rsidRPr="00B14E51" w:rsidRDefault="002B28FC" w:rsidP="002B28FC">
      <w:pPr>
        <w:rPr>
          <w:sz w:val="12"/>
          <w:szCs w:val="12"/>
        </w:rPr>
      </w:pPr>
      <w:r w:rsidRPr="00B14E51">
        <w:rPr>
          <w:sz w:val="12"/>
          <w:szCs w:val="12"/>
        </w:rPr>
        <w:t xml:space="preserve">Тел. 2-43-52; </w:t>
      </w:r>
      <w:proofErr w:type="gramStart"/>
      <w:r w:rsidRPr="00B14E51">
        <w:rPr>
          <w:sz w:val="12"/>
          <w:szCs w:val="12"/>
        </w:rPr>
        <w:t>ПТ</w:t>
      </w:r>
      <w:proofErr w:type="gramEnd"/>
    </w:p>
    <w:p w:rsidR="002B28FC" w:rsidRPr="00CC3AD5" w:rsidRDefault="002B28FC" w:rsidP="002B28FC">
      <w:pPr>
        <w:keepNext/>
        <w:outlineLvl w:val="4"/>
      </w:pPr>
    </w:p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2B28FC" w:rsidRDefault="002B28FC" w:rsidP="002B28FC"/>
    <w:p w:rsidR="00AD79EA" w:rsidRDefault="00AD79EA"/>
    <w:sectPr w:rsidR="00AD79EA" w:rsidSect="00B14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FC" w:rsidRDefault="002B28FC" w:rsidP="002B28FC">
      <w:r>
        <w:separator/>
      </w:r>
    </w:p>
  </w:endnote>
  <w:endnote w:type="continuationSeparator" w:id="1">
    <w:p w:rsidR="002B28FC" w:rsidRDefault="002B28FC" w:rsidP="002B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0D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0D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0D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FC" w:rsidRDefault="002B28FC" w:rsidP="002B28FC">
      <w:r>
        <w:separator/>
      </w:r>
    </w:p>
  </w:footnote>
  <w:footnote w:type="continuationSeparator" w:id="1">
    <w:p w:rsidR="002B28FC" w:rsidRDefault="002B28FC" w:rsidP="002B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0D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0D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90D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b9c558c-411f-4368-9a96-77d3e8cf7456"/>
  </w:docVars>
  <w:rsids>
    <w:rsidRoot w:val="002B28FC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90D49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28FC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066CC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039C6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8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B28F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2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2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28F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B2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B28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B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B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8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Company>MERIA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КФ-Максимова М.Е.</cp:lastModifiedBy>
  <cp:revision>2</cp:revision>
  <dcterms:created xsi:type="dcterms:W3CDTF">2014-11-28T06:02:00Z</dcterms:created>
  <dcterms:modified xsi:type="dcterms:W3CDTF">2014-11-28T06:02:00Z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9b9c558c-411f-4368-9a96-77d3e8cf7456</vt:lpwstr>
  </property>
</Properties>
</file>