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F4BF686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Pr="00CB6DC3" w:rsidRDefault="005E178E" w:rsidP="005E178E">
      <w:pPr>
        <w:widowControl w:val="0"/>
        <w:rPr>
          <w:snapToGrid w:val="0"/>
          <w:color w:val="993300"/>
          <w:sz w:val="16"/>
          <w:szCs w:val="16"/>
        </w:rPr>
      </w:pPr>
    </w:p>
    <w:p w14:paraId="5CB4BF7D" w14:textId="3AAB5902" w:rsidR="00431BF3" w:rsidRPr="0070150A" w:rsidRDefault="00E43BC4" w:rsidP="005E178E">
      <w:pPr>
        <w:widowControl w:val="0"/>
        <w:jc w:val="center"/>
        <w:rPr>
          <w:b/>
        </w:rPr>
      </w:pPr>
      <w:r w:rsidRPr="0070150A">
        <w:rPr>
          <w:b/>
        </w:rPr>
        <w:t>Информация</w:t>
      </w:r>
      <w:r w:rsidR="00675D2A" w:rsidRPr="0070150A">
        <w:rPr>
          <w:b/>
        </w:rPr>
        <w:t xml:space="preserve"> по результатам проведения контрольного мероприятия</w:t>
      </w:r>
    </w:p>
    <w:p w14:paraId="3CD17D58" w14:textId="77777777" w:rsidR="004037A3" w:rsidRDefault="004037A3" w:rsidP="004037A3">
      <w:pPr>
        <w:pStyle w:val="ConsPlusNonformat"/>
        <w:widowControl/>
        <w:suppressAutoHyphen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925557"/>
      <w:bookmarkStart w:id="1" w:name="_Hlk105151904"/>
      <w:r w:rsidRPr="001D47ED">
        <w:rPr>
          <w:rFonts w:ascii="Times New Roman" w:hAnsi="Times New Roman" w:cs="Times New Roman"/>
          <w:b/>
          <w:bCs/>
          <w:sz w:val="24"/>
          <w:szCs w:val="24"/>
        </w:rPr>
        <w:t xml:space="preserve">«Проверка исполнения администрацией Сосновоборского городского округа полномочий главного администратора (администратора) доходов бюджета </w:t>
      </w:r>
    </w:p>
    <w:p w14:paraId="4BC26AF1" w14:textId="77777777" w:rsidR="004037A3" w:rsidRPr="001D47ED" w:rsidRDefault="004037A3" w:rsidP="004037A3">
      <w:pPr>
        <w:pStyle w:val="ConsPlusNonformat"/>
        <w:widowControl/>
        <w:suppressAutoHyphen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47ED">
        <w:rPr>
          <w:rFonts w:ascii="Times New Roman" w:hAnsi="Times New Roman" w:cs="Times New Roman"/>
          <w:b/>
          <w:bCs/>
          <w:sz w:val="24"/>
          <w:szCs w:val="24"/>
        </w:rPr>
        <w:t>городского округа»</w:t>
      </w:r>
    </w:p>
    <w:p w14:paraId="7C8D6E72" w14:textId="77777777" w:rsidR="004037A3" w:rsidRPr="001D47ED" w:rsidRDefault="004037A3" w:rsidP="004037A3">
      <w:pPr>
        <w:pStyle w:val="ConsPlusNonformat"/>
        <w:widowControl/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14:paraId="3FD4ACF0" w14:textId="7E4574B1" w:rsidR="00F34129" w:rsidRPr="002A53D3" w:rsidRDefault="00F34129" w:rsidP="00F34129">
      <w:pPr>
        <w:jc w:val="both"/>
      </w:pPr>
      <w:r w:rsidRPr="002A53D3">
        <w:t>на объект</w:t>
      </w:r>
      <w:r w:rsidR="004037A3">
        <w:t>е</w:t>
      </w:r>
      <w:r w:rsidRPr="002A53D3">
        <w:t xml:space="preserve">: </w:t>
      </w:r>
    </w:p>
    <w:p w14:paraId="33D55C79" w14:textId="499AAA94" w:rsidR="009A353C" w:rsidRPr="0066290D" w:rsidRDefault="009A353C" w:rsidP="004037A3">
      <w:pPr>
        <w:pStyle w:val="ConsPlusNonformat"/>
        <w:widowControl/>
        <w:ind w:firstLine="567"/>
        <w:jc w:val="both"/>
        <w:rPr>
          <w:bCs/>
          <w:spacing w:val="-2"/>
        </w:rPr>
      </w:pPr>
      <w:bookmarkStart w:id="2" w:name="_Hlk122437849"/>
      <w:r w:rsidRPr="0058479D">
        <w:rPr>
          <w:rFonts w:ascii="Times New Roman" w:hAnsi="Times New Roman" w:cs="Times New Roman"/>
          <w:sz w:val="24"/>
          <w:szCs w:val="24"/>
        </w:rPr>
        <w:t>- администрация</w:t>
      </w:r>
      <w:r w:rsidRPr="005847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479D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 w:rsidR="004037A3">
        <w:rPr>
          <w:rFonts w:ascii="Times New Roman" w:hAnsi="Times New Roman" w:cs="Times New Roman"/>
          <w:sz w:val="24"/>
          <w:szCs w:val="24"/>
        </w:rPr>
        <w:t xml:space="preserve">. </w:t>
      </w:r>
      <w:r w:rsidRPr="005847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86C2D1" w14:textId="77777777" w:rsidR="009A353C" w:rsidRPr="00D62ACA" w:rsidRDefault="009A353C" w:rsidP="009A353C">
      <w:pPr>
        <w:jc w:val="both"/>
        <w:rPr>
          <w:b/>
          <w:sz w:val="16"/>
          <w:szCs w:val="16"/>
        </w:rPr>
      </w:pPr>
    </w:p>
    <w:p w14:paraId="67EF47FF" w14:textId="16BB9D1B" w:rsidR="009A353C" w:rsidRPr="00D62ACA" w:rsidRDefault="009A353C" w:rsidP="009A353C">
      <w:pPr>
        <w:jc w:val="both"/>
        <w:rPr>
          <w:bCs/>
        </w:rPr>
      </w:pPr>
      <w:r w:rsidRPr="00D62ACA">
        <w:rPr>
          <w:bCs/>
        </w:rPr>
        <w:t>1. Основание для проведения контрольного мероприятия:</w:t>
      </w:r>
    </w:p>
    <w:p w14:paraId="1084599A" w14:textId="2A133681" w:rsidR="004037A3" w:rsidRPr="001D47ED" w:rsidRDefault="004037A3" w:rsidP="004037A3">
      <w:pPr>
        <w:suppressAutoHyphens/>
        <w:ind w:firstLine="709"/>
        <w:jc w:val="both"/>
      </w:pPr>
      <w:r w:rsidRPr="001D47ED">
        <w:t>-</w:t>
      </w:r>
      <w:r w:rsidR="00F759FE" w:rsidRPr="00F759FE">
        <w:t xml:space="preserve"> </w:t>
      </w:r>
      <w:r w:rsidR="00F759FE" w:rsidRPr="001D47ED">
        <w:t>распоряжение председателя КСП Сосновоборского городского округа от 10.10.2023 года № 19</w:t>
      </w:r>
      <w:r w:rsidRPr="001D47ED">
        <w:t>,</w:t>
      </w:r>
    </w:p>
    <w:p w14:paraId="406E2603" w14:textId="7D68161A" w:rsidR="004037A3" w:rsidRPr="001D47ED" w:rsidRDefault="004037A3" w:rsidP="004037A3">
      <w:pPr>
        <w:suppressAutoHyphens/>
        <w:ind w:firstLine="709"/>
        <w:jc w:val="both"/>
      </w:pPr>
      <w:r w:rsidRPr="001D47ED">
        <w:t xml:space="preserve">- </w:t>
      </w:r>
      <w:r w:rsidR="00F759FE" w:rsidRPr="001D47ED">
        <w:t>пункт 2 Плана проведения контрольных, экспертно-аналитических, информационных и иных мероприятий на 4 квартал 2023 года (раздел «Контрольные мероприятия»)</w:t>
      </w:r>
      <w:r w:rsidRPr="001D47ED">
        <w:t>.</w:t>
      </w:r>
    </w:p>
    <w:p w14:paraId="5CB51C5A" w14:textId="77777777" w:rsidR="004037A3" w:rsidRPr="008A701A" w:rsidRDefault="004037A3" w:rsidP="004037A3">
      <w:pPr>
        <w:suppressAutoHyphens/>
        <w:ind w:firstLine="709"/>
        <w:jc w:val="both"/>
        <w:rPr>
          <w:b/>
          <w:sz w:val="16"/>
          <w:szCs w:val="16"/>
        </w:rPr>
      </w:pPr>
    </w:p>
    <w:p w14:paraId="2B0D8BAD" w14:textId="77777777" w:rsidR="004037A3" w:rsidRPr="001D47ED" w:rsidRDefault="004037A3" w:rsidP="004037A3">
      <w:pPr>
        <w:suppressAutoHyphens/>
        <w:jc w:val="both"/>
        <w:rPr>
          <w:bCs/>
        </w:rPr>
      </w:pPr>
      <w:r w:rsidRPr="004037A3">
        <w:rPr>
          <w:bCs/>
        </w:rPr>
        <w:t>2. Предмет мероприятия:</w:t>
      </w:r>
      <w:r w:rsidRPr="001D47ED">
        <w:t xml:space="preserve"> </w:t>
      </w:r>
      <w:r w:rsidRPr="001D47ED">
        <w:rPr>
          <w:bCs/>
        </w:rPr>
        <w:t>собственные (неналоговые) доходы бюджета Сосновоборского городского округа.</w:t>
      </w:r>
    </w:p>
    <w:p w14:paraId="41B443AA" w14:textId="77777777" w:rsidR="004037A3" w:rsidRPr="00AA0F87" w:rsidRDefault="004037A3" w:rsidP="004037A3">
      <w:pPr>
        <w:suppressAutoHyphens/>
        <w:ind w:firstLine="709"/>
        <w:jc w:val="both"/>
        <w:rPr>
          <w:sz w:val="16"/>
          <w:szCs w:val="16"/>
        </w:rPr>
      </w:pPr>
    </w:p>
    <w:p w14:paraId="3B94A61A" w14:textId="77777777" w:rsidR="004037A3" w:rsidRPr="001D47ED" w:rsidRDefault="004037A3" w:rsidP="00C3398C">
      <w:pPr>
        <w:pStyle w:val="ConsPlusNonformat"/>
        <w:widowControl/>
        <w:suppressAutoHyphens/>
        <w:rPr>
          <w:rFonts w:ascii="Times New Roman" w:hAnsi="Times New Roman" w:cs="Times New Roman"/>
          <w:sz w:val="24"/>
          <w:szCs w:val="24"/>
        </w:rPr>
      </w:pPr>
      <w:r w:rsidRPr="00C3398C">
        <w:rPr>
          <w:rFonts w:ascii="Times New Roman" w:hAnsi="Times New Roman" w:cs="Times New Roman"/>
          <w:bCs/>
          <w:sz w:val="24"/>
          <w:szCs w:val="24"/>
        </w:rPr>
        <w:t>3. Проверяемый период деятельности: 2021-2022 годы, текущий период 2023</w:t>
      </w:r>
      <w:r w:rsidRPr="001D47ED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0010DD84" w14:textId="291F9169" w:rsidR="00F34129" w:rsidRPr="008A701A" w:rsidRDefault="00F34129" w:rsidP="00F34129">
      <w:pPr>
        <w:suppressAutoHyphens/>
        <w:jc w:val="both"/>
        <w:rPr>
          <w:bCs/>
          <w:sz w:val="16"/>
          <w:szCs w:val="16"/>
        </w:rPr>
      </w:pPr>
      <w:bookmarkStart w:id="3" w:name="_Hlk122438138"/>
    </w:p>
    <w:bookmarkEnd w:id="0"/>
    <w:bookmarkEnd w:id="1"/>
    <w:bookmarkEnd w:id="2"/>
    <w:bookmarkEnd w:id="3"/>
    <w:p w14:paraId="59296816" w14:textId="77777777" w:rsidR="00D62ACA" w:rsidRDefault="00120E5B" w:rsidP="00120E5B">
      <w:pPr>
        <w:jc w:val="both"/>
        <w:rPr>
          <w:bCs/>
        </w:rPr>
      </w:pPr>
      <w:r w:rsidRPr="005E178E">
        <w:rPr>
          <w:bCs/>
        </w:rPr>
        <w:t>4</w:t>
      </w:r>
      <w:r w:rsidR="00E650C9" w:rsidRPr="005E178E">
        <w:rPr>
          <w:bCs/>
        </w:rPr>
        <w:t xml:space="preserve">. </w:t>
      </w:r>
      <w:bookmarkStart w:id="4" w:name="_Hlk91241183"/>
      <w:r w:rsidR="003C2E3B" w:rsidRPr="005E178E">
        <w:rPr>
          <w:bCs/>
        </w:rPr>
        <w:t>Основные выводы по результатам контрольного мероприятия</w:t>
      </w:r>
      <w:r w:rsidRPr="005E178E">
        <w:rPr>
          <w:bCs/>
        </w:rPr>
        <w:t>.</w:t>
      </w:r>
    </w:p>
    <w:p w14:paraId="1F8AECEB" w14:textId="0094CBF7" w:rsidR="00F47AE0" w:rsidRDefault="00F47AE0" w:rsidP="00F47AE0">
      <w:pPr>
        <w:ind w:firstLine="709"/>
        <w:jc w:val="both"/>
      </w:pPr>
      <w:r>
        <w:t>1</w:t>
      </w:r>
      <w:r w:rsidR="008A701A">
        <w:t>)</w:t>
      </w:r>
      <w:r>
        <w:t xml:space="preserve">. </w:t>
      </w:r>
      <w:r w:rsidRPr="001D47ED">
        <w:t>В администрации Сосновоборского городского округа в соответствии с требованиями бюджетного законодательства приняты необходимые нормативно-правовые акты по администрированию неналоговых доходов бюджета Сосновоборского городского округа.</w:t>
      </w:r>
    </w:p>
    <w:p w14:paraId="6460B4E7" w14:textId="6761700F" w:rsidR="00F47AE0" w:rsidRDefault="00F1351D" w:rsidP="00F1351D">
      <w:pPr>
        <w:ind w:firstLine="709"/>
        <w:jc w:val="both"/>
      </w:pPr>
      <w:r>
        <w:t>2</w:t>
      </w:r>
      <w:r w:rsidR="008A701A">
        <w:t>)</w:t>
      </w:r>
      <w:r w:rsidR="00F47AE0">
        <w:t xml:space="preserve">. </w:t>
      </w:r>
      <w:r w:rsidR="00F47AE0" w:rsidRPr="001D47ED">
        <w:t>Постановлением администрации СГО от 15.09.2017 № 2084 (с последующими изменениями) утвержден Порядок осуществления органами местного самоуправления и (или) находящимися в их ведении казенными учреждениями бюджетных полномочий главных администраторов доходов бюджета Сосновоборского городского округа</w:t>
      </w:r>
      <w:r w:rsidR="00F47AE0">
        <w:t>.</w:t>
      </w:r>
      <w:bookmarkEnd w:id="4"/>
    </w:p>
    <w:p w14:paraId="7E5CE965" w14:textId="2014EB89" w:rsidR="008849EC" w:rsidRPr="001D47ED" w:rsidRDefault="008849EC" w:rsidP="008849EC">
      <w:pPr>
        <w:pStyle w:val="ConsPlusNonformat"/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8849EC">
        <w:rPr>
          <w:rFonts w:ascii="Times New Roman" w:hAnsi="Times New Roman" w:cs="Times New Roman"/>
          <w:sz w:val="24"/>
          <w:szCs w:val="24"/>
        </w:rPr>
        <w:t>3</w:t>
      </w:r>
      <w:r w:rsidR="008A701A">
        <w:rPr>
          <w:rFonts w:ascii="Times New Roman" w:hAnsi="Times New Roman" w:cs="Times New Roman"/>
          <w:sz w:val="24"/>
          <w:szCs w:val="24"/>
        </w:rPr>
        <w:t>)</w:t>
      </w:r>
      <w:r w:rsidRPr="008849EC">
        <w:rPr>
          <w:rFonts w:ascii="Times New Roman" w:hAnsi="Times New Roman" w:cs="Times New Roman"/>
          <w:sz w:val="24"/>
          <w:szCs w:val="24"/>
        </w:rPr>
        <w:t>.</w:t>
      </w:r>
      <w:r w:rsidRPr="008849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Прогнозирование прочих неналоговых поступлений (доходов от восстановительной стоимости,  доходов от возмещения расходов бюджета гражданами-получателями медико-социальной помощи сестринского ухода) на 2023 годы не соответствует</w:t>
      </w:r>
      <w:r w:rsidRPr="001D47ED">
        <w:t xml:space="preserve"> 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Порядку прогнозирования поступлений доходов в бюджет Сосновоборского городского округа, главным администратором которых является администрация муниципального образования Сосновоборский городской округ Ленинградской области, утвержденному распоряжением администрации СГО от 19.08.2022 № 253-р.</w:t>
      </w:r>
    </w:p>
    <w:p w14:paraId="6B6773A7" w14:textId="4D72B4C9" w:rsidR="008849EC" w:rsidRPr="00AC2B3C" w:rsidRDefault="008849EC" w:rsidP="00F1351D">
      <w:pPr>
        <w:ind w:firstLine="709"/>
        <w:jc w:val="both"/>
        <w:rPr>
          <w:sz w:val="16"/>
          <w:szCs w:val="16"/>
        </w:rPr>
      </w:pPr>
    </w:p>
    <w:p w14:paraId="02378777" w14:textId="27549E93" w:rsidR="00AC2B3C" w:rsidRDefault="00F1351D" w:rsidP="00F1351D">
      <w:pPr>
        <w:ind w:firstLine="709"/>
        <w:jc w:val="both"/>
      </w:pPr>
      <w:r>
        <w:t xml:space="preserve">КСП </w:t>
      </w:r>
      <w:r w:rsidRPr="001D47ED">
        <w:t>Сосновоборского городского округа</w:t>
      </w:r>
      <w:r>
        <w:t xml:space="preserve"> направлены в адрес администрации СГО рекомендации </w:t>
      </w:r>
      <w:r w:rsidR="00AC2B3C">
        <w:t>(предложения):</w:t>
      </w:r>
    </w:p>
    <w:p w14:paraId="1AA9CACD" w14:textId="5B363823" w:rsidR="008849EC" w:rsidRDefault="00AC2B3C" w:rsidP="00F1351D">
      <w:pPr>
        <w:ind w:firstLine="709"/>
        <w:jc w:val="both"/>
        <w:rPr>
          <w:rFonts w:eastAsia="Calibri"/>
          <w:bCs/>
          <w:lang w:eastAsia="en-US"/>
        </w:rPr>
      </w:pPr>
      <w:r>
        <w:t xml:space="preserve">1) </w:t>
      </w:r>
      <w:r w:rsidR="00F1351D">
        <w:t xml:space="preserve">по разработке и принятию нормативно – правовых актов, </w:t>
      </w:r>
      <w:r w:rsidR="008849EC" w:rsidRPr="001D47ED">
        <w:rPr>
          <w:rFonts w:eastAsia="Calibri"/>
          <w:bCs/>
          <w:lang w:eastAsia="en-US"/>
        </w:rPr>
        <w:t>определяющи</w:t>
      </w:r>
      <w:r w:rsidR="008849EC">
        <w:rPr>
          <w:rFonts w:eastAsia="Calibri"/>
          <w:bCs/>
          <w:lang w:eastAsia="en-US"/>
        </w:rPr>
        <w:t>х:</w:t>
      </w:r>
      <w:r w:rsidR="008849EC" w:rsidRPr="001D47ED">
        <w:rPr>
          <w:rFonts w:eastAsia="Calibri"/>
          <w:bCs/>
          <w:lang w:eastAsia="en-US"/>
        </w:rPr>
        <w:t xml:space="preserve"> </w:t>
      </w:r>
    </w:p>
    <w:p w14:paraId="702D8259" w14:textId="1856333E" w:rsidR="00F1351D" w:rsidRDefault="008849EC" w:rsidP="00F1351D">
      <w:pPr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 xml:space="preserve">- </w:t>
      </w:r>
      <w:r w:rsidRPr="001D47ED">
        <w:rPr>
          <w:rFonts w:eastAsia="Calibri"/>
          <w:bCs/>
          <w:lang w:eastAsia="en-US"/>
        </w:rPr>
        <w:t>порядок доведения до главных администраторов плановых назначений по доходам и форму уведомления</w:t>
      </w:r>
      <w:r w:rsidR="00AA0F87">
        <w:rPr>
          <w:rFonts w:eastAsia="Calibri"/>
          <w:bCs/>
          <w:lang w:eastAsia="en-US"/>
        </w:rPr>
        <w:t>,</w:t>
      </w:r>
    </w:p>
    <w:p w14:paraId="57CBFEAA" w14:textId="025D8348" w:rsidR="00AA0F87" w:rsidRPr="000F50FC" w:rsidRDefault="00AA0F87" w:rsidP="00AA0F87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eastAsia="Calibri"/>
          <w:bCs/>
          <w:lang w:eastAsia="en-US"/>
        </w:rPr>
        <w:t xml:space="preserve">- </w:t>
      </w:r>
      <w:r w:rsidRPr="000F50FC">
        <w:rPr>
          <w:rFonts w:ascii="Times New Roman" w:hAnsi="Times New Roman" w:cs="Times New Roman"/>
          <w:iCs/>
          <w:sz w:val="24"/>
          <w:szCs w:val="24"/>
        </w:rPr>
        <w:t>порядок по осуществлению главным администратором контроля за правильностью исчисления, полнотой и своевременностью осуществления платежей в бюджет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22E9CEFF" w14:textId="79B63B15" w:rsidR="00AA0F87" w:rsidRDefault="00AC2B3C" w:rsidP="00AA0F87">
      <w:pPr>
        <w:pStyle w:val="ConsPlusNonformat"/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2)</w:t>
      </w:r>
      <w:r w:rsidR="00AA0F8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 внесению </w:t>
      </w:r>
      <w:r w:rsidR="00AA0F87"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изменени</w:t>
      </w:r>
      <w:r w:rsidR="00AA0F8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й:</w:t>
      </w:r>
    </w:p>
    <w:p w14:paraId="57E4789F" w14:textId="35E57698" w:rsidR="00AA0F87" w:rsidRPr="001D47ED" w:rsidRDefault="00AA0F87" w:rsidP="00AA0F87">
      <w:pPr>
        <w:pStyle w:val="ConsPlusNonformat"/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-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 </w:t>
      </w:r>
      <w:r w:rsidR="005A65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еречень</w:t>
      </w:r>
      <w:r w:rsidRPr="001D47ED">
        <w:rPr>
          <w:bCs/>
        </w:rPr>
        <w:t xml:space="preserve"> 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главных администраторов доходов и перечня главных администраторов источников финансирования дефицита бюджета Сосновоборского городского округа в части присвоения наименования кода группы подвида доходов по отдельным видам доходов, имеющих детализацию кодов группы подвида доходов бюджета СГО</w:t>
      </w:r>
      <w:r w:rsidR="005A65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</w:t>
      </w:r>
    </w:p>
    <w:p w14:paraId="02B37226" w14:textId="47F5A177" w:rsidR="00AA0F87" w:rsidRDefault="00AA0F87" w:rsidP="00F1351D">
      <w:pPr>
        <w:ind w:firstLine="709"/>
        <w:jc w:val="both"/>
        <w:rPr>
          <w:rFonts w:eastAsia="Calibri"/>
          <w:bCs/>
          <w:lang w:eastAsia="en-US"/>
        </w:rPr>
      </w:pPr>
    </w:p>
    <w:p w14:paraId="2A26CC8D" w14:textId="78061D32" w:rsidR="008849EC" w:rsidRPr="001D47ED" w:rsidRDefault="008849EC" w:rsidP="008849EC">
      <w:pPr>
        <w:pStyle w:val="ConsPlusNonformat"/>
        <w:suppressAutoHyphens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eastAsia="Calibri"/>
          <w:bCs/>
          <w:lang w:eastAsia="en-US"/>
        </w:rPr>
        <w:t xml:space="preserve">- </w:t>
      </w:r>
      <w:r w:rsidRPr="008849E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 Порядок прогнозирования доходов от восстановительной стоимости, доходов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от возмещения расходов бюджета гражданами-получателями медико-социальной помощи сестринского ухода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</w:t>
      </w:r>
      <w:r w:rsidRPr="001D47E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соответствующие реальному методу прогнозирования.</w:t>
      </w:r>
    </w:p>
    <w:p w14:paraId="74E980B8" w14:textId="2D820262" w:rsidR="008849EC" w:rsidRDefault="008849EC" w:rsidP="00F1351D">
      <w:pPr>
        <w:ind w:firstLine="709"/>
        <w:jc w:val="both"/>
        <w:rPr>
          <w:bCs/>
        </w:rPr>
      </w:pPr>
    </w:p>
    <w:sectPr w:rsidR="008849EC" w:rsidSect="006844AE">
      <w:footerReference w:type="even" r:id="rId8"/>
      <w:footerReference w:type="default" r:id="rId9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C9A23" w14:textId="77777777" w:rsidR="00455D51" w:rsidRDefault="00455D51">
      <w:r>
        <w:separator/>
      </w:r>
    </w:p>
  </w:endnote>
  <w:endnote w:type="continuationSeparator" w:id="0">
    <w:p w14:paraId="0503A455" w14:textId="77777777" w:rsidR="00455D51" w:rsidRDefault="00455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0E5E1F8-6309-4A3F-B2CF-A411BD31688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20398A6-2B79-45E3-87C4-45627B8780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D256830C-B8C5-47B5-972C-76C013ABB4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F02FB8E-A798-49E0-9EB5-5EA22C1E7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6A2E" w14:textId="77777777" w:rsidR="00455D51" w:rsidRDefault="00455D51">
      <w:r>
        <w:separator/>
      </w:r>
    </w:p>
  </w:footnote>
  <w:footnote w:type="continuationSeparator" w:id="0">
    <w:p w14:paraId="3495794E" w14:textId="77777777" w:rsidR="00455D51" w:rsidRDefault="00455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5"/>
  </w:num>
  <w:num w:numId="2" w16cid:durableId="2129083245">
    <w:abstractNumId w:val="1"/>
  </w:num>
  <w:num w:numId="3" w16cid:durableId="995645243">
    <w:abstractNumId w:val="6"/>
  </w:num>
  <w:num w:numId="4" w16cid:durableId="1303149365">
    <w:abstractNumId w:val="2"/>
  </w:num>
  <w:num w:numId="5" w16cid:durableId="336886652">
    <w:abstractNumId w:val="3"/>
  </w:num>
  <w:num w:numId="6" w16cid:durableId="311760583">
    <w:abstractNumId w:val="4"/>
  </w:num>
  <w:num w:numId="7" w16cid:durableId="102192787">
    <w:abstractNumId w:val="7"/>
  </w:num>
  <w:num w:numId="8" w16cid:durableId="21116599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7700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37A3"/>
    <w:rsid w:val="00405064"/>
    <w:rsid w:val="00405F6C"/>
    <w:rsid w:val="004112EB"/>
    <w:rsid w:val="00411753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5D51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64CC"/>
    <w:rsid w:val="005378A3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520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6123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77791"/>
    <w:rsid w:val="00880034"/>
    <w:rsid w:val="00884470"/>
    <w:rsid w:val="008849EC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A701A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089C"/>
    <w:rsid w:val="00A94641"/>
    <w:rsid w:val="00A949DF"/>
    <w:rsid w:val="00A953E4"/>
    <w:rsid w:val="00A96B9D"/>
    <w:rsid w:val="00A96F94"/>
    <w:rsid w:val="00AA0892"/>
    <w:rsid w:val="00AA0F87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7CE"/>
    <w:rsid w:val="00AB4D26"/>
    <w:rsid w:val="00AB5DF2"/>
    <w:rsid w:val="00AC05D7"/>
    <w:rsid w:val="00AC2B3C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398C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13B6"/>
    <w:rsid w:val="00CC30EE"/>
    <w:rsid w:val="00CC593E"/>
    <w:rsid w:val="00CC6904"/>
    <w:rsid w:val="00CC7399"/>
    <w:rsid w:val="00CD20A3"/>
    <w:rsid w:val="00CD34EE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882"/>
    <w:rsid w:val="00D40CFF"/>
    <w:rsid w:val="00D4249C"/>
    <w:rsid w:val="00D42BC5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2ACA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51D"/>
    <w:rsid w:val="00F13BE5"/>
    <w:rsid w:val="00F15601"/>
    <w:rsid w:val="00F17015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47AE0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59FE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35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3021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10</cp:revision>
  <cp:lastPrinted>2019-10-31T12:30:00Z</cp:lastPrinted>
  <dcterms:created xsi:type="dcterms:W3CDTF">2023-12-26T08:42:00Z</dcterms:created>
  <dcterms:modified xsi:type="dcterms:W3CDTF">2023-12-26T09:23:00Z</dcterms:modified>
</cp:coreProperties>
</file>