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:rsidR="008156A1" w:rsidRPr="00000F6C" w:rsidRDefault="008156A1" w:rsidP="008156A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4F0">
        <w:rPr>
          <w:rFonts w:ascii="Times New Roman" w:hAnsi="Times New Roman" w:cs="Times New Roman"/>
          <w:b/>
          <w:sz w:val="24"/>
          <w:szCs w:val="24"/>
        </w:rPr>
        <w:t xml:space="preserve">«Проверка </w:t>
      </w:r>
      <w:r>
        <w:rPr>
          <w:rFonts w:ascii="Times New Roman" w:hAnsi="Times New Roman" w:cs="Times New Roman"/>
          <w:b/>
          <w:sz w:val="24"/>
          <w:szCs w:val="24"/>
        </w:rPr>
        <w:t xml:space="preserve">целевого эффективного использования средств субсидий предоставленных из бюджета городского округа, целевого и эффективного использования муниципального имущества, преданного учреждению в оперативное управление </w:t>
      </w:r>
      <w:r w:rsidRPr="004A04F0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муниципальном бюджетном общеобразовательном учреждении</w:t>
      </w:r>
      <w:r w:rsidRPr="00000F6C">
        <w:rPr>
          <w:rFonts w:ascii="Times New Roman" w:hAnsi="Times New Roman" w:cs="Times New Roman"/>
          <w:b/>
          <w:sz w:val="24"/>
          <w:szCs w:val="24"/>
        </w:rPr>
        <w:t xml:space="preserve"> «Гимназия № 5»</w:t>
      </w:r>
    </w:p>
    <w:p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E4221A" w:rsidRPr="00E37568" w:rsidRDefault="00E4221A" w:rsidP="00E4221A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</w:p>
    <w:p w:rsidR="008156A1" w:rsidRDefault="00E4221A" w:rsidP="008156A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8156A1" w:rsidRPr="00EA5E9C">
        <w:rPr>
          <w:rFonts w:ascii="Times New Roman" w:hAnsi="Times New Roman" w:cs="Times New Roman"/>
          <w:sz w:val="24"/>
          <w:szCs w:val="24"/>
        </w:rPr>
        <w:t>на объекте</w:t>
      </w:r>
      <w:r w:rsidR="008156A1">
        <w:rPr>
          <w:rFonts w:ascii="Times New Roman" w:hAnsi="Times New Roman" w:cs="Times New Roman"/>
          <w:sz w:val="24"/>
          <w:szCs w:val="24"/>
        </w:rPr>
        <w:t>:</w:t>
      </w:r>
      <w:r w:rsidR="008156A1" w:rsidRPr="00EA5E9C">
        <w:rPr>
          <w:rFonts w:ascii="Times New Roman" w:hAnsi="Times New Roman" w:cs="Times New Roman"/>
          <w:sz w:val="24"/>
          <w:szCs w:val="24"/>
        </w:rPr>
        <w:t xml:space="preserve"> </w:t>
      </w:r>
      <w:r w:rsidR="008156A1" w:rsidRPr="00000F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«Гимназия № 5»</w:t>
      </w:r>
      <w:r w:rsidR="008156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10BC0" w:rsidRDefault="00910BC0" w:rsidP="008156A1">
      <w:pPr>
        <w:pStyle w:val="ConsPlusNonformat"/>
        <w:widowControl/>
        <w:jc w:val="both"/>
      </w:pPr>
    </w:p>
    <w:p w:rsidR="008156A1" w:rsidRPr="00DB7EC8" w:rsidRDefault="00910BC0" w:rsidP="008156A1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156A1" w:rsidRPr="00DB7EC8">
        <w:rPr>
          <w:rFonts w:ascii="Times New Roman" w:hAnsi="Times New Roman" w:cs="Times New Roman"/>
          <w:sz w:val="24"/>
          <w:szCs w:val="24"/>
        </w:rPr>
        <w:t>- председателем Контрольно-счетной платы Сосновоборского городского округа с 12.08.2019 по 22.08.2019 (в соответствии с распоряжением председателя КСП Сосновоборского городского округа № 9 от 07.08.2019), приостановлено с 23.08.2019 по 08.09.2019 (в соответствии с распоряжением председателя КСП Сосновоборского городского округа № 11 от 22.08.2019), возобновлено с 09.09.2019 по 30.09.2019 (в соответствии   с распоряжением председателя КСП Сосновоборского городского округа № 12 от 09.09.2019);</w:t>
      </w:r>
    </w:p>
    <w:p w:rsidR="008156A1" w:rsidRPr="008B4FAD" w:rsidRDefault="008156A1" w:rsidP="008156A1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4FAD">
        <w:rPr>
          <w:rFonts w:ascii="Times New Roman" w:hAnsi="Times New Roman" w:cs="Times New Roman"/>
          <w:sz w:val="24"/>
          <w:szCs w:val="24"/>
        </w:rPr>
        <w:t xml:space="preserve">- начальником сектора финансового контроля Комитета финансов Сосновоборского городского округа с 03.06.2019 по 08.09.2019 (в соответствии с приказом Комитета финансов Сосновоборского городского округа от 27.05.2019 № 16), </w:t>
      </w:r>
      <w:r>
        <w:rPr>
          <w:rFonts w:ascii="Times New Roman" w:hAnsi="Times New Roman" w:cs="Times New Roman"/>
          <w:sz w:val="24"/>
          <w:szCs w:val="24"/>
        </w:rPr>
        <w:t>приостановлено с 09.09.2019 по 24.09</w:t>
      </w:r>
      <w:r w:rsidRPr="008B4FAD">
        <w:rPr>
          <w:rFonts w:ascii="Times New Roman" w:hAnsi="Times New Roman" w:cs="Times New Roman"/>
          <w:sz w:val="24"/>
          <w:szCs w:val="24"/>
        </w:rPr>
        <w:t>.2019 (в соответствии с приказом Комитета финансов Сосновоборского городского</w:t>
      </w:r>
      <w:r>
        <w:rPr>
          <w:rFonts w:ascii="Times New Roman" w:hAnsi="Times New Roman" w:cs="Times New Roman"/>
          <w:sz w:val="24"/>
          <w:szCs w:val="24"/>
        </w:rPr>
        <w:t xml:space="preserve"> округа от 04.09.2019 № 28), возобновлено с 25.09.2019 по 10.10</w:t>
      </w:r>
      <w:r w:rsidRPr="008B4FAD">
        <w:rPr>
          <w:rFonts w:ascii="Times New Roman" w:hAnsi="Times New Roman" w:cs="Times New Roman"/>
          <w:sz w:val="24"/>
          <w:szCs w:val="24"/>
        </w:rPr>
        <w:t>.2019 (в соответствии с приказом Комитета финансов Сосновоборского городского</w:t>
      </w:r>
      <w:r>
        <w:rPr>
          <w:rFonts w:ascii="Times New Roman" w:hAnsi="Times New Roman" w:cs="Times New Roman"/>
          <w:sz w:val="24"/>
          <w:szCs w:val="24"/>
        </w:rPr>
        <w:t xml:space="preserve"> округа от 24.09.2019 № 30).</w:t>
      </w:r>
    </w:p>
    <w:p w:rsidR="00910BC0" w:rsidRPr="003D2C7D" w:rsidRDefault="00910BC0" w:rsidP="00910BC0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910BC0" w:rsidRDefault="00910BC0" w:rsidP="00910BC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>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2018 год, текущий период 2019 года.</w:t>
      </w:r>
    </w:p>
    <w:p w:rsidR="00E4221A" w:rsidRPr="00E37568" w:rsidRDefault="00E4221A" w:rsidP="00910BC0">
      <w:pPr>
        <w:jc w:val="both"/>
      </w:pPr>
      <w:r w:rsidRPr="00910BC0">
        <w:rPr>
          <w:b/>
        </w:rPr>
        <w:t>Предмет контрольного мероприятия:</w:t>
      </w:r>
      <w:r w:rsidRPr="005F6111">
        <w:t xml:space="preserve"> </w:t>
      </w:r>
      <w:r w:rsidRPr="00E37568">
        <w:t>средства бюджета</w:t>
      </w:r>
      <w:r w:rsidR="004C0E36">
        <w:t xml:space="preserve"> городского округа</w:t>
      </w:r>
      <w:r w:rsidRPr="00E37568">
        <w:t>,  муниципальное имущество</w:t>
      </w:r>
      <w:r w:rsidR="004C0E36">
        <w:t xml:space="preserve"> в оперативном управлении.</w:t>
      </w:r>
    </w:p>
    <w:p w:rsidR="00910BC0" w:rsidRDefault="00910BC0" w:rsidP="00C1190F">
      <w:pPr>
        <w:tabs>
          <w:tab w:val="left" w:pos="709"/>
        </w:tabs>
        <w:ind w:firstLine="709"/>
        <w:jc w:val="both"/>
      </w:pPr>
    </w:p>
    <w:p w:rsidR="00C1190F" w:rsidRDefault="00C1190F" w:rsidP="00C1190F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субсидий, предоставленных из  бюджета городского округа, не выявлено.</w:t>
      </w:r>
    </w:p>
    <w:p w:rsidR="00910BC0" w:rsidRPr="007042B2" w:rsidRDefault="00910BC0" w:rsidP="00C1190F">
      <w:pPr>
        <w:tabs>
          <w:tab w:val="left" w:pos="709"/>
        </w:tabs>
        <w:ind w:firstLine="709"/>
        <w:jc w:val="both"/>
      </w:pPr>
    </w:p>
    <w:p w:rsidR="00BE5790" w:rsidRPr="00580DCC" w:rsidRDefault="00BE5790" w:rsidP="00BE57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DCC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МБОУ «</w:t>
      </w:r>
      <w:r w:rsidRPr="0039355D">
        <w:rPr>
          <w:rFonts w:ascii="Times New Roman" w:hAnsi="Times New Roman" w:cs="Times New Roman"/>
          <w:sz w:val="24"/>
          <w:szCs w:val="24"/>
          <w:shd w:val="clear" w:color="auto" w:fill="FFFFFF"/>
        </w:rPr>
        <w:t>Гимназия №5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39355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9355D">
        <w:rPr>
          <w:rFonts w:ascii="Times New Roman" w:hAnsi="Times New Roman" w:cs="Times New Roman"/>
          <w:sz w:val="24"/>
          <w:szCs w:val="24"/>
        </w:rPr>
        <w:t xml:space="preserve"> образовано</w:t>
      </w:r>
      <w:r w:rsidRPr="00580DCC">
        <w:rPr>
          <w:rFonts w:ascii="Times New Roman" w:hAnsi="Times New Roman" w:cs="Times New Roman"/>
          <w:sz w:val="24"/>
          <w:szCs w:val="24"/>
        </w:rPr>
        <w:t xml:space="preserve">  в соответствии с полномочиями Сосновоборского городского округа, определенными Федеральным законом от 06.10.2003 N 131- ФЗ "Об общих принципах организации местного самоуправления в Российской Федерации",  Федеральным законом от 29.12.2012 N 273-ФЗ  "Об образовании в Российской Федерации". </w:t>
      </w:r>
    </w:p>
    <w:p w:rsidR="00BE5790" w:rsidRDefault="00BE5790" w:rsidP="00BE5790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BE5790" w:rsidRDefault="00BE5790" w:rsidP="00BE5790">
      <w:pPr>
        <w:pStyle w:val="a5"/>
        <w:spacing w:after="0"/>
        <w:ind w:left="0" w:firstLine="567"/>
        <w:jc w:val="both"/>
        <w:rPr>
          <w:shd w:val="clear" w:color="auto" w:fill="FFFFFF"/>
        </w:rPr>
      </w:pPr>
      <w:r w:rsidRPr="00580DCC">
        <w:t xml:space="preserve">2.  </w:t>
      </w:r>
      <w:r w:rsidRPr="00FF68BB">
        <w:t xml:space="preserve">Несоблюдение статьи 32 Федерального закона от 12.01.1996 № 7-ФЗ «О некоммерческих организациях», приказа № 86-н – в «Интернет» на официальном сайте Федерального казначейства своевременно не размещены или размещены с нарушением срока размещения отдельные сведения и документы </w:t>
      </w:r>
      <w:r>
        <w:rPr>
          <w:shd w:val="clear" w:color="auto" w:fill="FFFFFF"/>
        </w:rPr>
        <w:t>МБОУ «</w:t>
      </w:r>
      <w:r w:rsidRPr="0039355D">
        <w:rPr>
          <w:shd w:val="clear" w:color="auto" w:fill="FFFFFF"/>
        </w:rPr>
        <w:t>Гимназия №5</w:t>
      </w:r>
      <w:r>
        <w:rPr>
          <w:shd w:val="clear" w:color="auto" w:fill="FFFFFF"/>
        </w:rPr>
        <w:t>».</w:t>
      </w:r>
    </w:p>
    <w:p w:rsidR="00BE5790" w:rsidRPr="00DB7EC8" w:rsidRDefault="00BE5790" w:rsidP="00BE5790">
      <w:pPr>
        <w:pStyle w:val="ConsPlusNormal"/>
        <w:ind w:firstLine="709"/>
        <w:jc w:val="both"/>
        <w:rPr>
          <w:rFonts w:ascii="Times New Roman" w:hAnsi="Times New Roman" w:cs="Times New Roman"/>
          <w:i/>
        </w:rPr>
      </w:pPr>
      <w:r w:rsidRPr="00DB7EC8">
        <w:rPr>
          <w:rFonts w:ascii="Times New Roman" w:hAnsi="Times New Roman" w:cs="Times New Roman"/>
          <w:i/>
        </w:rPr>
        <w:t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(далее Классификатор нарушений )</w:t>
      </w:r>
      <w:r>
        <w:rPr>
          <w:rFonts w:ascii="Times New Roman" w:hAnsi="Times New Roman" w:cs="Times New Roman"/>
          <w:i/>
        </w:rPr>
        <w:t xml:space="preserve"> </w:t>
      </w:r>
      <w:r w:rsidRPr="00DB7EC8">
        <w:rPr>
          <w:rFonts w:ascii="Times New Roman" w:hAnsi="Times New Roman" w:cs="Times New Roman"/>
          <w:i/>
        </w:rPr>
        <w:t xml:space="preserve">выявленные нарушения классифицируются:  </w:t>
      </w:r>
    </w:p>
    <w:p w:rsidR="00BE5790" w:rsidRPr="00DB7EC8" w:rsidRDefault="00BE5790" w:rsidP="00BE5790">
      <w:pPr>
        <w:pStyle w:val="ConsPlusNormal"/>
        <w:widowControl/>
        <w:numPr>
          <w:ilvl w:val="0"/>
          <w:numId w:val="50"/>
        </w:numPr>
        <w:ind w:left="0" w:firstLine="709"/>
        <w:jc w:val="both"/>
        <w:rPr>
          <w:rFonts w:ascii="Times New Roman" w:hAnsi="Times New Roman" w:cs="Times New Roman"/>
          <w:i/>
        </w:rPr>
      </w:pPr>
      <w:r w:rsidRPr="00DB7EC8">
        <w:rPr>
          <w:rFonts w:ascii="Times New Roman" w:hAnsi="Times New Roman" w:cs="Times New Roman"/>
          <w:i/>
        </w:rPr>
        <w:t xml:space="preserve">по пункту  1.2.96. «Нарушение порядка обеспечения открытости и доступности сведений, содержащихся в документах, а равно, как и самих документов государственных (муниципальных) учреждений путем размещения на официальном сайте в информационно-телекоммуникационной сети "Интернет"». </w:t>
      </w:r>
    </w:p>
    <w:p w:rsidR="00BE5790" w:rsidRDefault="00BE5790" w:rsidP="00BE5790">
      <w:pPr>
        <w:pStyle w:val="a5"/>
        <w:spacing w:after="0"/>
        <w:ind w:left="0" w:firstLine="567"/>
        <w:jc w:val="both"/>
        <w:rPr>
          <w:shd w:val="clear" w:color="auto" w:fill="FFFFFF"/>
        </w:rPr>
      </w:pPr>
    </w:p>
    <w:p w:rsidR="00BE5790" w:rsidRDefault="00BE5790" w:rsidP="00BE5790">
      <w:pPr>
        <w:pStyle w:val="a5"/>
        <w:spacing w:after="0"/>
        <w:ind w:left="0" w:firstLine="567"/>
        <w:jc w:val="both"/>
        <w:rPr>
          <w:shd w:val="clear" w:color="auto" w:fill="FFFFFF"/>
        </w:rPr>
      </w:pPr>
    </w:p>
    <w:p w:rsidR="00BE5790" w:rsidRDefault="00BE5790" w:rsidP="00BE5790">
      <w:pPr>
        <w:pStyle w:val="a5"/>
        <w:spacing w:after="0"/>
        <w:ind w:left="0" w:firstLine="708"/>
        <w:jc w:val="both"/>
      </w:pPr>
      <w:r>
        <w:rPr>
          <w:shd w:val="clear" w:color="auto" w:fill="FFFFFF"/>
        </w:rPr>
        <w:t xml:space="preserve">3. </w:t>
      </w:r>
      <w:r w:rsidRPr="0039355D">
        <w:rPr>
          <w:rFonts w:eastAsiaTheme="minorHAnsi"/>
          <w:lang w:eastAsia="en-US"/>
        </w:rPr>
        <w:t xml:space="preserve"> </w:t>
      </w:r>
      <w:r w:rsidRPr="0039355D">
        <w:t xml:space="preserve"> </w:t>
      </w:r>
      <w:r w:rsidRPr="009A3FE8">
        <w:t>Несоблюдение статьи 9.2 Закона № 7-ФЗ «О некоммерческих организациях»,  в части совершения крупной сделки без согласования учредителя.</w:t>
      </w:r>
    </w:p>
    <w:p w:rsidR="00BE5790" w:rsidRPr="0039355D" w:rsidRDefault="00BE5790" w:rsidP="00BE5790">
      <w:pPr>
        <w:pStyle w:val="a5"/>
        <w:spacing w:after="0"/>
        <w:ind w:left="0" w:firstLine="567"/>
        <w:jc w:val="both"/>
      </w:pPr>
    </w:p>
    <w:p w:rsidR="00BE5790" w:rsidRDefault="00BE5790" w:rsidP="00BE5790">
      <w:pPr>
        <w:pStyle w:val="ConsPlusNonformat"/>
        <w:widowControl/>
        <w:ind w:firstLine="709"/>
        <w:rPr>
          <w:shd w:val="clear" w:color="auto" w:fill="FFFFFF"/>
        </w:rPr>
      </w:pPr>
      <w:r w:rsidRPr="0039355D">
        <w:rPr>
          <w:rFonts w:ascii="Times New Roman" w:hAnsi="Times New Roman" w:cs="Times New Roman"/>
          <w:sz w:val="24"/>
          <w:szCs w:val="24"/>
        </w:rPr>
        <w:t>4.</w:t>
      </w:r>
      <w:r w:rsidRPr="00580DCC">
        <w:t xml:space="preserve"> </w:t>
      </w:r>
      <w:r w:rsidRPr="00580DCC">
        <w:rPr>
          <w:rFonts w:ascii="Times New Roman" w:hAnsi="Times New Roman" w:cs="Times New Roman"/>
          <w:sz w:val="24"/>
          <w:szCs w:val="24"/>
        </w:rPr>
        <w:t>Муниципальные задания на выполнение муни</w:t>
      </w:r>
      <w:r>
        <w:rPr>
          <w:rFonts w:ascii="Times New Roman" w:hAnsi="Times New Roman" w:cs="Times New Roman"/>
          <w:sz w:val="24"/>
          <w:szCs w:val="24"/>
        </w:rPr>
        <w:t>ципальных услуг и  работ на 2018</w:t>
      </w:r>
      <w:r w:rsidRPr="00580DCC">
        <w:rPr>
          <w:rFonts w:ascii="Times New Roman" w:hAnsi="Times New Roman" w:cs="Times New Roman"/>
          <w:sz w:val="24"/>
          <w:szCs w:val="24"/>
        </w:rPr>
        <w:t xml:space="preserve">, 2019  годы  утверждены в соответствии с уставной деятельностью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МБОУ «</w:t>
      </w:r>
      <w:r w:rsidRPr="0039355D">
        <w:rPr>
          <w:rFonts w:ascii="Times New Roman" w:hAnsi="Times New Roman" w:cs="Times New Roman"/>
          <w:sz w:val="24"/>
          <w:szCs w:val="24"/>
          <w:shd w:val="clear" w:color="auto" w:fill="FFFFFF"/>
        </w:rPr>
        <w:t>Гимназия №5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shd w:val="clear" w:color="auto" w:fill="FFFFFF"/>
        </w:rPr>
        <w:t>.</w:t>
      </w:r>
    </w:p>
    <w:p w:rsidR="00BE5790" w:rsidRDefault="00BE5790" w:rsidP="00BE5790">
      <w:pPr>
        <w:pStyle w:val="ConsPlusNonformat"/>
        <w:widowControl/>
        <w:ind w:firstLine="709"/>
        <w:rPr>
          <w:shd w:val="clear" w:color="auto" w:fill="FFFFFF"/>
        </w:rPr>
      </w:pPr>
    </w:p>
    <w:p w:rsidR="00BE5790" w:rsidRDefault="00BE5790" w:rsidP="00BE5790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39355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5.  </w:t>
      </w:r>
      <w:r w:rsidRPr="0039355D">
        <w:rPr>
          <w:rFonts w:ascii="Times New Roman" w:hAnsi="Times New Roman" w:cs="Times New Roman"/>
          <w:sz w:val="24"/>
          <w:szCs w:val="24"/>
        </w:rPr>
        <w:t>Объем субсидии на финансовое обеспечение выполнения муниципального задания  на 2018</w:t>
      </w:r>
      <w:r>
        <w:rPr>
          <w:rFonts w:ascii="Times New Roman" w:hAnsi="Times New Roman" w:cs="Times New Roman"/>
          <w:sz w:val="24"/>
          <w:szCs w:val="24"/>
        </w:rPr>
        <w:t xml:space="preserve"> и 2019 годы </w:t>
      </w:r>
      <w:r w:rsidRPr="0039355D">
        <w:rPr>
          <w:rFonts w:ascii="Times New Roman" w:hAnsi="Times New Roman" w:cs="Times New Roman"/>
          <w:sz w:val="24"/>
          <w:szCs w:val="24"/>
        </w:rPr>
        <w:t>соответствует расчету нормативных затрат на оказание муниципальных услуг.</w:t>
      </w:r>
    </w:p>
    <w:p w:rsidR="00BE5790" w:rsidRDefault="00BE5790" w:rsidP="00BE5790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BE5790" w:rsidRPr="00D253D8" w:rsidRDefault="00BE5790" w:rsidP="00BE5790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D253D8">
        <w:rPr>
          <w:rFonts w:ascii="Times New Roman" w:hAnsi="Times New Roman" w:cs="Times New Roman"/>
          <w:sz w:val="24"/>
          <w:szCs w:val="24"/>
        </w:rPr>
        <w:t>6. При проверке обоснованности и правомерности расходов, связанных с оплатой труда в целом нарушений не установлено.</w:t>
      </w:r>
    </w:p>
    <w:p w:rsidR="00BE5790" w:rsidRPr="00D253D8" w:rsidRDefault="00BE5790" w:rsidP="00BE5790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BE5790" w:rsidRDefault="00BE5790" w:rsidP="00BE57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253D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</w:t>
      </w:r>
      <w:r w:rsidRPr="00D253D8">
        <w:rPr>
          <w:rFonts w:ascii="Times New Roman" w:hAnsi="Times New Roman" w:cs="Times New Roman"/>
          <w:sz w:val="24"/>
          <w:szCs w:val="24"/>
        </w:rPr>
        <w:t xml:space="preserve"> использования субсидий, предоставленных из бюджета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253D8">
        <w:rPr>
          <w:rFonts w:ascii="Times New Roman" w:hAnsi="Times New Roman" w:cs="Times New Roman"/>
          <w:sz w:val="24"/>
          <w:szCs w:val="24"/>
        </w:rPr>
        <w:t xml:space="preserve">основоборского городского округа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МБОУ «</w:t>
      </w:r>
      <w:r w:rsidRPr="0039355D">
        <w:rPr>
          <w:rFonts w:ascii="Times New Roman" w:hAnsi="Times New Roman" w:cs="Times New Roman"/>
          <w:sz w:val="24"/>
          <w:szCs w:val="24"/>
          <w:shd w:val="clear" w:color="auto" w:fill="FFFFFF"/>
        </w:rPr>
        <w:t>Гимназия №5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D253D8">
        <w:rPr>
          <w:rFonts w:ascii="Times New Roman" w:hAnsi="Times New Roman" w:cs="Times New Roman"/>
          <w:sz w:val="24"/>
          <w:szCs w:val="24"/>
        </w:rPr>
        <w:t>, нецелевого использования средств не установлено.</w:t>
      </w:r>
    </w:p>
    <w:p w:rsidR="00BE5790" w:rsidRDefault="00BE5790" w:rsidP="00BE57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5790" w:rsidRDefault="00BE5790" w:rsidP="00BE5790">
      <w:pPr>
        <w:jc w:val="both"/>
      </w:pPr>
      <w:r>
        <w:t xml:space="preserve">           8. Несоблюдение пунктов</w:t>
      </w:r>
      <w:r w:rsidRPr="00AD4BF0">
        <w:t xml:space="preserve"> 8</w:t>
      </w:r>
      <w:r>
        <w:t xml:space="preserve"> и 9</w:t>
      </w:r>
      <w:r w:rsidRPr="00AD4BF0">
        <w:t xml:space="preserve"> «Порядка отнесения имущества муниципального бюджетного или бюджетного учреждения к категории особо ценного движимого имущества</w:t>
      </w:r>
      <w:r>
        <w:t>»</w:t>
      </w:r>
      <w:r w:rsidRPr="00975D1F">
        <w:t xml:space="preserve"> </w:t>
      </w:r>
      <w:r>
        <w:t>(Постановление администрации Сосновоборского городского округа от 15.03.2013 № 718) ,</w:t>
      </w:r>
      <w:r w:rsidRPr="00AD4BF0">
        <w:t xml:space="preserve"> </w:t>
      </w:r>
      <w:r>
        <w:t>не своевременно направлены</w:t>
      </w:r>
      <w:r w:rsidRPr="00400412">
        <w:t xml:space="preserve"> заявки учредителю о включении приобретенного имущества в перечень особо ценного</w:t>
      </w:r>
      <w:r>
        <w:t>.</w:t>
      </w:r>
      <w:r w:rsidRPr="00400412">
        <w:t xml:space="preserve"> </w:t>
      </w:r>
    </w:p>
    <w:p w:rsidR="00BE5790" w:rsidRDefault="00BE5790" w:rsidP="00BE57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5790" w:rsidRDefault="00BE5790" w:rsidP="00BE57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7EC8">
        <w:rPr>
          <w:rFonts w:ascii="Times New Roman" w:hAnsi="Times New Roman" w:cs="Times New Roman"/>
          <w:i/>
          <w:sz w:val="24"/>
          <w:szCs w:val="24"/>
        </w:rPr>
        <w:t>Согласно Классификатору нарушений,</w:t>
      </w:r>
      <w:r w:rsidRPr="00136D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B7EC8">
        <w:rPr>
          <w:rFonts w:ascii="Times New Roman" w:hAnsi="Times New Roman" w:cs="Times New Roman"/>
          <w:i/>
          <w:sz w:val="24"/>
          <w:szCs w:val="24"/>
        </w:rPr>
        <w:t xml:space="preserve">выявленные нарушения классифицируются:  </w:t>
      </w:r>
    </w:p>
    <w:p w:rsidR="00BE5790" w:rsidRPr="00136DEC" w:rsidRDefault="00BE5790" w:rsidP="00BE5790">
      <w:pPr>
        <w:pStyle w:val="ConsPlusNonformat"/>
        <w:widowControl/>
        <w:numPr>
          <w:ilvl w:val="0"/>
          <w:numId w:val="50"/>
        </w:numPr>
        <w:ind w:left="0" w:firstLine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пункту 3.17 «</w:t>
      </w:r>
      <w:r w:rsidRPr="00136DEC">
        <w:rPr>
          <w:rFonts w:ascii="Times New Roman" w:hAnsi="Times New Roman" w:cs="Times New Roman"/>
          <w:i/>
          <w:sz w:val="24"/>
          <w:szCs w:val="24"/>
        </w:rPr>
        <w:t>Нарушение порядка отнесения имущества автономного или бюджетного учреждения к категории особо ценного движимого имущества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BE5790" w:rsidRPr="00136DEC" w:rsidRDefault="00BE5790" w:rsidP="00BE57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5790" w:rsidRDefault="00BE5790" w:rsidP="00BE57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Использование недвижимого имущества, переданного в оперативное управление, бессрочное пользование, нарушений не выявлено.</w:t>
      </w:r>
    </w:p>
    <w:p w:rsidR="00BE5790" w:rsidRDefault="00BE5790" w:rsidP="00BE57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790" w:rsidRPr="00D253D8" w:rsidRDefault="00BE5790" w:rsidP="00BE57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 Аудит в сфер закупок, нарушений не выявлено.</w:t>
      </w:r>
    </w:p>
    <w:p w:rsidR="00BE5790" w:rsidRDefault="00BE5790" w:rsidP="00BE5790">
      <w:pPr>
        <w:pStyle w:val="ConsPlusNormal"/>
        <w:tabs>
          <w:tab w:val="left" w:pos="709"/>
        </w:tabs>
        <w:ind w:firstLine="0"/>
        <w:jc w:val="both"/>
        <w:rPr>
          <w:rFonts w:ascii="Times New Roman" w:hAnsi="Times New Roman" w:cs="Times New Roman"/>
          <w:b/>
        </w:rPr>
      </w:pPr>
    </w:p>
    <w:p w:rsidR="00BE5790" w:rsidRPr="003D5F17" w:rsidRDefault="00BE5790" w:rsidP="00BE5790">
      <w:pPr>
        <w:pStyle w:val="ConsPlusNormal"/>
        <w:tabs>
          <w:tab w:val="left" w:pos="709"/>
        </w:tabs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12. </w:t>
      </w:r>
      <w:r w:rsidRPr="0033226F">
        <w:rPr>
          <w:rFonts w:ascii="Times New Roman" w:hAnsi="Times New Roman" w:cs="Times New Roman"/>
        </w:rPr>
        <w:t>По</w:t>
      </w:r>
      <w:r w:rsidRPr="003D5F17">
        <w:rPr>
          <w:rFonts w:ascii="Times New Roman" w:hAnsi="Times New Roman" w:cs="Times New Roman"/>
        </w:rPr>
        <w:t xml:space="preserve"> результатам контрольного мероприятия </w:t>
      </w:r>
      <w:r>
        <w:rPr>
          <w:rFonts w:ascii="Times New Roman" w:hAnsi="Times New Roman" w:cs="Times New Roman"/>
          <w:shd w:val="clear" w:color="auto" w:fill="FFFFFF"/>
        </w:rPr>
        <w:t>МБОУ «</w:t>
      </w:r>
      <w:r w:rsidRPr="0039355D">
        <w:rPr>
          <w:rFonts w:ascii="Times New Roman" w:hAnsi="Times New Roman" w:cs="Times New Roman"/>
          <w:shd w:val="clear" w:color="auto" w:fill="FFFFFF"/>
        </w:rPr>
        <w:t>Гимназия №5</w:t>
      </w:r>
      <w:r>
        <w:rPr>
          <w:rFonts w:ascii="Times New Roman" w:hAnsi="Times New Roman" w:cs="Times New Roman"/>
          <w:shd w:val="clear" w:color="auto" w:fill="FFFFFF"/>
        </w:rPr>
        <w:t>» даны предложения</w:t>
      </w:r>
      <w:r w:rsidRPr="003D5F17">
        <w:rPr>
          <w:rFonts w:ascii="Times New Roman" w:hAnsi="Times New Roman" w:cs="Times New Roman"/>
        </w:rPr>
        <w:t>:</w:t>
      </w:r>
    </w:p>
    <w:p w:rsidR="00BE5790" w:rsidRDefault="00BE5790" w:rsidP="00BE5790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BE5790" w:rsidRDefault="00BE5790" w:rsidP="00BE5790">
      <w:pPr>
        <w:autoSpaceDE w:val="0"/>
        <w:autoSpaceDN w:val="0"/>
        <w:ind w:firstLine="709"/>
        <w:jc w:val="both"/>
      </w:pPr>
      <w:r w:rsidRPr="00AF487A">
        <w:rPr>
          <w:snapToGrid w:val="0"/>
        </w:rPr>
        <w:t>1.</w:t>
      </w:r>
      <w:r>
        <w:rPr>
          <w:snapToGrid w:val="0"/>
        </w:rPr>
        <w:t xml:space="preserve"> Разместить</w:t>
      </w:r>
      <w:r w:rsidRPr="00AF487A">
        <w:t xml:space="preserve"> </w:t>
      </w:r>
      <w:r w:rsidRPr="00FF68BB">
        <w:t>на официальном сайте Федерального казначейства</w:t>
      </w:r>
      <w:r>
        <w:t xml:space="preserve"> в сети «Интернет» недостающую информацию в соответствии с пунктом 3.3 статьи 32 </w:t>
      </w:r>
      <w:r w:rsidRPr="00FF68BB">
        <w:t>Федерального закона от 12.01.1996 № 7-ФЗ «О некоммерческих организациях»</w:t>
      </w:r>
      <w:r>
        <w:t xml:space="preserve">. </w:t>
      </w:r>
    </w:p>
    <w:p w:rsidR="00BE5790" w:rsidRDefault="00BE5790" w:rsidP="00BE5790">
      <w:pPr>
        <w:autoSpaceDE w:val="0"/>
        <w:autoSpaceDN w:val="0"/>
        <w:adjustRightInd w:val="0"/>
        <w:ind w:firstLine="709"/>
        <w:jc w:val="both"/>
      </w:pPr>
      <w:r>
        <w:t xml:space="preserve">2. Информацию утвержденную пунктом 3.3 статьи 32 </w:t>
      </w:r>
      <w:r w:rsidRPr="00FF68BB">
        <w:t>Федерального закона от 12.01.1996 № 7-ФЗ «О некоммерческих организациях»</w:t>
      </w:r>
      <w:r>
        <w:t xml:space="preserve"> размещать в сроки, установленные Приказом Минфина России от 21.07.2011 N 86н (ред. от 17.12.2015)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сайта".</w:t>
      </w:r>
    </w:p>
    <w:p w:rsidR="00BE5790" w:rsidRDefault="00BE5790" w:rsidP="00BE5790">
      <w:pPr>
        <w:autoSpaceDE w:val="0"/>
        <w:autoSpaceDN w:val="0"/>
        <w:adjustRightInd w:val="0"/>
        <w:ind w:firstLine="709"/>
        <w:jc w:val="both"/>
      </w:pPr>
      <w:r>
        <w:t xml:space="preserve">3. Направлять в уполномоченный орган заявки о включении в перечень и исключения из перечня </w:t>
      </w:r>
      <w:r w:rsidRPr="00AD4BF0">
        <w:t>особо ценного движимого имущества</w:t>
      </w:r>
      <w:r>
        <w:t xml:space="preserve"> в сроки, установленные</w:t>
      </w:r>
      <w:r w:rsidRPr="00AD4BF0">
        <w:t>«Порядка отнесения имущества муниципального бюджетного или бюджетного учреждения к категории особо ценного движимого имущества</w:t>
      </w:r>
      <w:r>
        <w:t>»</w:t>
      </w:r>
      <w:r w:rsidRPr="00AD4BF0">
        <w:t xml:space="preserve"> </w:t>
      </w:r>
      <w:r>
        <w:t>(Постановление администрации Сосновоборского городского округа от 15.03.2013 № 718).</w:t>
      </w:r>
    </w:p>
    <w:p w:rsidR="008C0227" w:rsidRDefault="008C0227" w:rsidP="00C1190F">
      <w:pPr>
        <w:ind w:firstLine="709"/>
        <w:jc w:val="both"/>
      </w:pPr>
    </w:p>
    <w:sectPr w:rsidR="008C0227" w:rsidSect="008C0227">
      <w:footerReference w:type="even" r:id="rId8"/>
      <w:footerReference w:type="default" r:id="rId9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DC7" w:rsidRDefault="00081DC7">
      <w:r>
        <w:separator/>
      </w:r>
    </w:p>
  </w:endnote>
  <w:endnote w:type="continuationSeparator" w:id="1">
    <w:p w:rsidR="00081DC7" w:rsidRDefault="00081D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F46BDD8-B3B6-46E8-A1F9-B4EFEEF4C51D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2" w:fontKey="{C2E13090-2A8D-4BBD-BDFA-4C8C1695E454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91247242-0A07-4EC6-99AC-529D1F6E0A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3AA" w:rsidRDefault="001B240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143AA" w:rsidRDefault="00D143AA" w:rsidP="00431BF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3AA" w:rsidRDefault="00D143AA" w:rsidP="00431BF3">
    <w:pPr>
      <w:pStyle w:val="a3"/>
      <w:ind w:right="360"/>
    </w:pPr>
  </w:p>
  <w:p w:rsidR="008C0227" w:rsidRDefault="008C0227" w:rsidP="00431B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DC7" w:rsidRDefault="00081DC7">
      <w:r>
        <w:separator/>
      </w:r>
    </w:p>
  </w:footnote>
  <w:footnote w:type="continuationSeparator" w:id="1">
    <w:p w:rsidR="00081DC7" w:rsidRDefault="00081D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81A0127"/>
    <w:multiLevelType w:val="hybridMultilevel"/>
    <w:tmpl w:val="D1369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5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F4750A8"/>
    <w:multiLevelType w:val="hybridMultilevel"/>
    <w:tmpl w:val="AAF283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9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9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>
    <w:nsid w:val="37D10DBB"/>
    <w:multiLevelType w:val="hybridMultilevel"/>
    <w:tmpl w:val="E5D4776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5">
    <w:nsid w:val="464225BA"/>
    <w:multiLevelType w:val="hybridMultilevel"/>
    <w:tmpl w:val="604A4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4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6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9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5"/>
  </w:num>
  <w:num w:numId="5">
    <w:abstractNumId w:val="27"/>
  </w:num>
  <w:num w:numId="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  <w:num w:numId="10">
    <w:abstractNumId w:val="44"/>
  </w:num>
  <w:num w:numId="11">
    <w:abstractNumId w:val="21"/>
  </w:num>
  <w:num w:numId="12">
    <w:abstractNumId w:val="41"/>
  </w:num>
  <w:num w:numId="13">
    <w:abstractNumId w:val="0"/>
  </w:num>
  <w:num w:numId="14">
    <w:abstractNumId w:val="19"/>
  </w:num>
  <w:num w:numId="15">
    <w:abstractNumId w:val="45"/>
  </w:num>
  <w:num w:numId="16">
    <w:abstractNumId w:val="33"/>
  </w:num>
  <w:num w:numId="17">
    <w:abstractNumId w:val="24"/>
  </w:num>
  <w:num w:numId="18">
    <w:abstractNumId w:val="31"/>
  </w:num>
  <w:num w:numId="19">
    <w:abstractNumId w:val="1"/>
  </w:num>
  <w:num w:numId="20">
    <w:abstractNumId w:val="30"/>
  </w:num>
  <w:num w:numId="21">
    <w:abstractNumId w:val="42"/>
  </w:num>
  <w:num w:numId="22">
    <w:abstractNumId w:val="39"/>
  </w:num>
  <w:num w:numId="23">
    <w:abstractNumId w:val="16"/>
  </w:num>
  <w:num w:numId="24">
    <w:abstractNumId w:val="36"/>
  </w:num>
  <w:num w:numId="25">
    <w:abstractNumId w:val="29"/>
  </w:num>
  <w:num w:numId="26">
    <w:abstractNumId w:val="48"/>
  </w:num>
  <w:num w:numId="27">
    <w:abstractNumId w:val="40"/>
  </w:num>
  <w:num w:numId="28">
    <w:abstractNumId w:val="37"/>
  </w:num>
  <w:num w:numId="29">
    <w:abstractNumId w:val="9"/>
  </w:num>
  <w:num w:numId="30">
    <w:abstractNumId w:val="38"/>
  </w:num>
  <w:num w:numId="31">
    <w:abstractNumId w:val="32"/>
  </w:num>
  <w:num w:numId="32">
    <w:abstractNumId w:val="22"/>
  </w:num>
  <w:num w:numId="33">
    <w:abstractNumId w:val="11"/>
  </w:num>
  <w:num w:numId="34">
    <w:abstractNumId w:val="26"/>
  </w:num>
  <w:num w:numId="35">
    <w:abstractNumId w:val="28"/>
  </w:num>
  <w:num w:numId="36">
    <w:abstractNumId w:val="46"/>
  </w:num>
  <w:num w:numId="37">
    <w:abstractNumId w:val="34"/>
  </w:num>
  <w:num w:numId="38">
    <w:abstractNumId w:val="10"/>
  </w:num>
  <w:num w:numId="39">
    <w:abstractNumId w:val="15"/>
  </w:num>
  <w:num w:numId="40">
    <w:abstractNumId w:val="13"/>
  </w:num>
  <w:num w:numId="41">
    <w:abstractNumId w:val="4"/>
  </w:num>
  <w:num w:numId="42">
    <w:abstractNumId w:val="43"/>
  </w:num>
  <w:num w:numId="43">
    <w:abstractNumId w:val="17"/>
  </w:num>
  <w:num w:numId="44">
    <w:abstractNumId w:val="23"/>
  </w:num>
  <w:num w:numId="45">
    <w:abstractNumId w:val="14"/>
  </w:num>
  <w:num w:numId="46">
    <w:abstractNumId w:val="20"/>
  </w:num>
  <w:num w:numId="47">
    <w:abstractNumId w:val="2"/>
  </w:num>
  <w:num w:numId="48">
    <w:abstractNumId w:val="6"/>
  </w:num>
  <w:num w:numId="49">
    <w:abstractNumId w:val="25"/>
  </w:num>
  <w:num w:numId="50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63051"/>
    <w:rsid w:val="0006412A"/>
    <w:rsid w:val="000671FF"/>
    <w:rsid w:val="000675AC"/>
    <w:rsid w:val="0007045B"/>
    <w:rsid w:val="000724E8"/>
    <w:rsid w:val="00081DC7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240E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56A1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28BF"/>
    <w:rsid w:val="00BD4FA7"/>
    <w:rsid w:val="00BD63D2"/>
    <w:rsid w:val="00BE09CA"/>
    <w:rsid w:val="00BE3CAE"/>
    <w:rsid w:val="00BE4A2A"/>
    <w:rsid w:val="00BE53F8"/>
    <w:rsid w:val="00BE5790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3D6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3996"/>
    <w:rsid w:val="00FB0E3D"/>
    <w:rsid w:val="00FB249C"/>
    <w:rsid w:val="00FB5BE3"/>
    <w:rsid w:val="00FB79DF"/>
    <w:rsid w:val="00FC411B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70527-2925-4CC9-96FE-A9C441A2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24</TotalTime>
  <Pages>2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5565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Совет Депутатов-Морозова М.Н.</cp:lastModifiedBy>
  <cp:revision>5</cp:revision>
  <cp:lastPrinted>2018-08-06T07:28:00Z</cp:lastPrinted>
  <dcterms:created xsi:type="dcterms:W3CDTF">2019-08-22T12:26:00Z</dcterms:created>
  <dcterms:modified xsi:type="dcterms:W3CDTF">2019-09-30T12:17:00Z</dcterms:modified>
</cp:coreProperties>
</file>