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6E" w:rsidRDefault="00A06F00" w:rsidP="00A06F00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6F0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="00F9326E">
        <w:rPr>
          <w:rFonts w:ascii="Times New Roman" w:hAnsi="Times New Roman" w:cs="Times New Roman"/>
          <w:b/>
          <w:sz w:val="24"/>
          <w:szCs w:val="24"/>
        </w:rPr>
        <w:t>се</w:t>
      </w:r>
      <w:bookmarkStart w:id="0" w:name="_GoBack"/>
      <w:bookmarkEnd w:id="0"/>
      <w:r w:rsidR="00F9326E">
        <w:rPr>
          <w:rFonts w:ascii="Times New Roman" w:hAnsi="Times New Roman" w:cs="Times New Roman"/>
          <w:b/>
          <w:sz w:val="24"/>
          <w:szCs w:val="24"/>
        </w:rPr>
        <w:t>минара</w:t>
      </w:r>
    </w:p>
    <w:p w:rsidR="00A06F00" w:rsidRPr="00A06F00" w:rsidRDefault="00A06F00" w:rsidP="00A06F00">
      <w:pPr>
        <w:keepNext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6F00">
        <w:rPr>
          <w:rFonts w:ascii="Times New Roman" w:eastAsia="Calibri" w:hAnsi="Times New Roman" w:cs="Times New Roman"/>
          <w:b/>
          <w:sz w:val="24"/>
          <w:szCs w:val="24"/>
        </w:rPr>
        <w:t>«Деятельность сельскохозяйственных потребительских кооперативов</w:t>
      </w:r>
      <w:r w:rsidRPr="00A06F0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A06F00" w:rsidRPr="00A06F00" w:rsidRDefault="00A06F00" w:rsidP="00A0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11"/>
      </w:tblGrid>
      <w:tr w:rsidR="00A06F00" w:rsidRPr="00A06F00" w:rsidTr="00A06F00">
        <w:tc>
          <w:tcPr>
            <w:tcW w:w="3936" w:type="dxa"/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г. Гатчина, ул. </w:t>
            </w:r>
            <w:proofErr w:type="spellStart"/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, д.1 </w:t>
            </w:r>
          </w:p>
          <w:p w:rsidR="00A06F00" w:rsidRPr="00A06F00" w:rsidRDefault="00A06F00" w:rsidP="0038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конференц-зал администрации  </w:t>
            </w: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Гатчинского района </w:t>
            </w:r>
          </w:p>
        </w:tc>
        <w:tc>
          <w:tcPr>
            <w:tcW w:w="5811" w:type="dxa"/>
          </w:tcPr>
          <w:p w:rsidR="00A06F00" w:rsidRPr="00A06F00" w:rsidRDefault="00A06F00" w:rsidP="00A06F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22 октября 2019 года</w:t>
            </w:r>
          </w:p>
          <w:p w:rsidR="00A06F00" w:rsidRPr="00A06F00" w:rsidRDefault="00A06F00" w:rsidP="00A06F0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  <w:p w:rsidR="00A06F00" w:rsidRPr="00A06F00" w:rsidRDefault="00A06F00" w:rsidP="00A06F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6F00" w:rsidRPr="00A06F00" w:rsidRDefault="00A06F00" w:rsidP="00A06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F00" w:rsidRPr="00A06F00" w:rsidRDefault="00A06F00" w:rsidP="00A06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06F00">
        <w:rPr>
          <w:rFonts w:ascii="Times New Roman" w:eastAsia="Calibri" w:hAnsi="Times New Roman" w:cs="Times New Roman"/>
          <w:b/>
          <w:sz w:val="24"/>
          <w:szCs w:val="24"/>
        </w:rPr>
        <w:t>Состав участников:</w:t>
      </w:r>
      <w:r w:rsidRPr="00A06F00">
        <w:rPr>
          <w:rFonts w:ascii="Times New Roman" w:eastAsia="Calibri" w:hAnsi="Times New Roman" w:cs="Times New Roman"/>
          <w:sz w:val="24"/>
          <w:szCs w:val="24"/>
        </w:rPr>
        <w:t xml:space="preserve"> представители </w:t>
      </w:r>
      <w:proofErr w:type="gramStart"/>
      <w:r w:rsidRPr="00A06F00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A06F00">
        <w:rPr>
          <w:rFonts w:ascii="Times New Roman" w:eastAsia="Calibri" w:hAnsi="Times New Roman" w:cs="Times New Roman"/>
          <w:sz w:val="24"/>
          <w:szCs w:val="24"/>
        </w:rPr>
        <w:t xml:space="preserve">Ф)Х, Л(П)Х, сельскохозяйственных потребительских кооперативов, сельской молодежи, студентов профильных образовательных учреждений и школьников, планирующих осуществлять деятельность в сфере АПК; комитета по агропромышленному и </w:t>
      </w:r>
      <w:proofErr w:type="spellStart"/>
      <w:r w:rsidRPr="00A06F00">
        <w:rPr>
          <w:rFonts w:ascii="Times New Roman" w:eastAsia="Calibri" w:hAnsi="Times New Roman" w:cs="Times New Roman"/>
          <w:sz w:val="24"/>
          <w:szCs w:val="24"/>
        </w:rPr>
        <w:t>рыбохозяйственному</w:t>
      </w:r>
      <w:proofErr w:type="spellEnd"/>
      <w:r w:rsidRPr="00A06F00">
        <w:rPr>
          <w:rFonts w:ascii="Times New Roman" w:eastAsia="Calibri" w:hAnsi="Times New Roman" w:cs="Times New Roman"/>
          <w:sz w:val="24"/>
          <w:szCs w:val="24"/>
        </w:rPr>
        <w:t xml:space="preserve"> комплексу Ленинградской области;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A06F00">
        <w:rPr>
          <w:rFonts w:ascii="Times New Roman" w:eastAsia="Calibri" w:hAnsi="Times New Roman" w:cs="Times New Roman"/>
          <w:sz w:val="24"/>
          <w:szCs w:val="24"/>
        </w:rPr>
        <w:t>рыбохозяйственного</w:t>
      </w:r>
      <w:proofErr w:type="spellEnd"/>
      <w:r w:rsidRPr="00A06F00">
        <w:rPr>
          <w:rFonts w:ascii="Times New Roman" w:eastAsia="Calibri" w:hAnsi="Times New Roman" w:cs="Times New Roman"/>
          <w:sz w:val="24"/>
          <w:szCs w:val="24"/>
        </w:rPr>
        <w:t xml:space="preserve"> комплекса Ленинградской области»; администраций </w:t>
      </w:r>
      <w:r w:rsidRPr="00A06F00">
        <w:rPr>
          <w:rFonts w:ascii="Times New Roman" w:hAnsi="Times New Roman" w:cs="Times New Roman"/>
          <w:sz w:val="24"/>
          <w:szCs w:val="24"/>
        </w:rPr>
        <w:t>Гатчинского, Ломоносовского муниципальных районов и Сосновоборского городского округа</w:t>
      </w:r>
      <w:r w:rsidRPr="00A06F00">
        <w:rPr>
          <w:rFonts w:ascii="Times New Roman" w:eastAsia="Calibri" w:hAnsi="Times New Roman" w:cs="Times New Roman"/>
          <w:sz w:val="24"/>
          <w:szCs w:val="24"/>
        </w:rPr>
        <w:t xml:space="preserve">, курирующие вопросы развития агропромышленного и </w:t>
      </w:r>
      <w:proofErr w:type="spellStart"/>
      <w:r w:rsidRPr="00A06F00">
        <w:rPr>
          <w:rFonts w:ascii="Times New Roman" w:eastAsia="Calibri" w:hAnsi="Times New Roman" w:cs="Times New Roman"/>
          <w:sz w:val="24"/>
          <w:szCs w:val="24"/>
        </w:rPr>
        <w:t>рыбохозяйственного</w:t>
      </w:r>
      <w:proofErr w:type="spellEnd"/>
      <w:r w:rsidRPr="00A06F00">
        <w:rPr>
          <w:rFonts w:ascii="Times New Roman" w:eastAsia="Calibri" w:hAnsi="Times New Roman" w:cs="Times New Roman"/>
          <w:sz w:val="24"/>
          <w:szCs w:val="24"/>
        </w:rPr>
        <w:t xml:space="preserve"> комплекса; </w:t>
      </w:r>
      <w:r w:rsidR="00AD7F40" w:rsidRPr="00A06F00">
        <w:rPr>
          <w:rFonts w:ascii="Times New Roman" w:hAnsi="Times New Roman" w:cs="Times New Roman"/>
          <w:sz w:val="24"/>
          <w:szCs w:val="24"/>
        </w:rPr>
        <w:t>Межрайонной ИФНС России № 7 по Ленинградской области</w:t>
      </w:r>
      <w:r w:rsidR="00AD7F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Pr="00A06F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Ассоциации</w:t>
      </w:r>
      <w:r w:rsidRPr="00A06F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06F00">
        <w:rPr>
          <w:rFonts w:ascii="Times New Roman" w:hAnsi="Times New Roman" w:cs="Times New Roman"/>
          <w:sz w:val="24"/>
          <w:szCs w:val="24"/>
          <w:shd w:val="clear" w:color="auto" w:fill="FFFFFF"/>
        </w:rPr>
        <w:t>крестьянских (фермерских) хозяйств, личных подсобных хозяйств и кооперативов Ленинградской области и Санкт-Петербурга</w:t>
      </w:r>
      <w:r w:rsidRPr="00A06F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Pr="00A06F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организации инфраструктуры поддержки малого и среднего бизнеса.</w:t>
      </w:r>
    </w:p>
    <w:p w:rsidR="00A06F00" w:rsidRPr="00A06F00" w:rsidRDefault="00A06F00" w:rsidP="00A06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9"/>
        <w:gridCol w:w="3969"/>
      </w:tblGrid>
      <w:tr w:rsidR="00A06F00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38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06F00" w:rsidRPr="00A06F00" w:rsidRDefault="00A06F00" w:rsidP="0038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38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38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</w:p>
        </w:tc>
      </w:tr>
      <w:tr w:rsidR="00A06F00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участников. 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Кофе-брейк.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00" w:rsidRPr="00A06F00" w:rsidRDefault="00A06F00" w:rsidP="0038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F00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семинара. Приветственное слово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00" w:rsidRPr="00A06F00" w:rsidRDefault="00A06F00" w:rsidP="0038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агропромышленному и </w:t>
            </w:r>
            <w:proofErr w:type="spellStart"/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 </w:t>
            </w:r>
          </w:p>
          <w:p w:rsidR="00A06F00" w:rsidRPr="00A06F00" w:rsidRDefault="00A06F00" w:rsidP="00386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00" w:rsidRPr="00A06F00" w:rsidRDefault="00A06F00" w:rsidP="0038619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ajorEastAsia"/>
                <w:b w:val="0"/>
                <w:sz w:val="24"/>
                <w:szCs w:val="24"/>
                <w:lang w:eastAsia="en-US"/>
              </w:rPr>
            </w:pPr>
            <w:r w:rsidRPr="00A06F00">
              <w:rPr>
                <w:sz w:val="24"/>
                <w:szCs w:val="24"/>
                <w:lang w:eastAsia="en-US"/>
              </w:rPr>
              <w:t>Представитель</w:t>
            </w:r>
            <w:r w:rsidRPr="00A06F00">
              <w:rPr>
                <w:b w:val="0"/>
                <w:sz w:val="24"/>
                <w:szCs w:val="24"/>
                <w:lang w:eastAsia="en-US"/>
              </w:rPr>
              <w:t xml:space="preserve"> а</w:t>
            </w:r>
            <w:r w:rsidRPr="00A06F00">
              <w:rPr>
                <w:rFonts w:eastAsia="Calibri"/>
                <w:b w:val="0"/>
                <w:sz w:val="24"/>
                <w:szCs w:val="24"/>
                <w:lang w:eastAsia="en-US"/>
              </w:rPr>
              <w:t>дминистрации Гатчинского муниципального района Ленинградской области</w:t>
            </w:r>
          </w:p>
        </w:tc>
      </w:tr>
      <w:tr w:rsidR="00A06F00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Основы законодательства организации деятельности сельскохозяйственных кооперативов (далее – </w:t>
            </w:r>
            <w:proofErr w:type="spellStart"/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СПоК</w:t>
            </w:r>
            <w:proofErr w:type="spellEnd"/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):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основы кооперативного законодательства;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преимущества объединения в кооперативы;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возможные риски;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виды сельскохозяйственных потребительских кооперативов.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38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Захаров Виталий Александрович</w:t>
            </w:r>
            <w:r w:rsidRPr="00A06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ген. директор ООО «Северо-Западная юридическая компания»</w:t>
            </w:r>
          </w:p>
        </w:tc>
      </w:tr>
      <w:tr w:rsidR="00A06F00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Экономическая целесообразность  кооперации в различных сферах АПК: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основные источники повышения экономической эффективности производства и реализации продукции АПК при кооперации;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возможности кооперации в сфере агрономии и использования средств механизации;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оценка эффектов от  кооперации в области зоотехнии и ветеринарии;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потенциал кооперации в сфере хранения и переработки продукции;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эффективность кооперации в сфере, маркетинга, сбыта и предпродажной подготовки продукции.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38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F0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Михаил Сергеевич </w:t>
            </w:r>
            <w:proofErr w:type="spellStart"/>
            <w:r w:rsidRPr="00A06F0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Шконда</w:t>
            </w:r>
            <w:proofErr w:type="spellEnd"/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A06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 </w:t>
            </w:r>
            <w:r w:rsidRPr="00A06F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Ассоциации</w:t>
            </w:r>
            <w:r w:rsidRPr="00A06F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06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крестьянских (фермерских) хозяйств, личных подсобных хозяйств и кооперативов Ленинградской области и Санкт-Петербурга</w:t>
            </w:r>
          </w:p>
        </w:tc>
      </w:tr>
      <w:tr w:rsidR="00A06F00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11.40-12.00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Регистрация </w:t>
            </w:r>
            <w:proofErr w:type="spellStart"/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СПоК</w:t>
            </w:r>
            <w:proofErr w:type="spellEnd"/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формирование инициативной группы и - работа с потенциальными членами кооператива;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пакет документов;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типовые формы документов;</w:t>
            </w:r>
          </w:p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-контакты органов власти, осуществляющих регистрацию.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38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Захаров Виталий Александрович</w:t>
            </w:r>
            <w:r w:rsidRPr="00A06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ген. директор ООО «Северо-Западная юридическая компания»</w:t>
            </w:r>
          </w:p>
        </w:tc>
      </w:tr>
      <w:tr w:rsidR="00A06F00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работы кооператива и защита интересов его членов от недобросовестных действий председателя, правления и исполнительного директора: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схема управленческих и контрольных органов кооператива;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устав кооператива, как средство борьбы с недобросовестностью правления и исполнительного директора;</w:t>
            </w:r>
          </w:p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правила организации выборных мероприятий и процедур голосования на общем собрании членов кооператива.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38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Захаров Виталий Александрович</w:t>
            </w:r>
            <w:r w:rsidRPr="00A06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ген. директор ООО «Северо-Западная юридическая компания»</w:t>
            </w:r>
          </w:p>
        </w:tc>
      </w:tr>
      <w:tr w:rsidR="00A06F00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Выбор системы налогообложения </w:t>
            </w:r>
            <w:proofErr w:type="spellStart"/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ПоК</w:t>
            </w:r>
            <w:proofErr w:type="spellEnd"/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ЕСХН;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УСН;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ОСН;</w:t>
            </w:r>
          </w:p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примеры заполнения деклараций.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38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 7 по Ленинградской области</w:t>
            </w:r>
          </w:p>
        </w:tc>
      </w:tr>
      <w:tr w:rsidR="00A06F00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Бухгалтерский учет и формы отчетности </w:t>
            </w:r>
            <w:proofErr w:type="spellStart"/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СПоК</w:t>
            </w:r>
            <w:proofErr w:type="spellEnd"/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формы отчетности </w:t>
            </w:r>
            <w:proofErr w:type="spellStart"/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СПоК</w:t>
            </w:r>
            <w:proofErr w:type="spellEnd"/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сроки представления бухгалтерской отчетности.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386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 7 по Ленинградской области</w:t>
            </w:r>
          </w:p>
        </w:tc>
      </w:tr>
      <w:tr w:rsidR="00A06F00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Меры государственной поддержки </w:t>
            </w:r>
            <w:proofErr w:type="spellStart"/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СПоК</w:t>
            </w:r>
            <w:proofErr w:type="spellEnd"/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A06F00" w:rsidRPr="00A06F00" w:rsidRDefault="00A06F00" w:rsidP="00A06F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грант </w:t>
            </w:r>
            <w:proofErr w:type="spellStart"/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СПоК</w:t>
            </w:r>
            <w:proofErr w:type="spellEnd"/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субсидии </w:t>
            </w:r>
            <w:proofErr w:type="spellStart"/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СПоК</w:t>
            </w:r>
            <w:proofErr w:type="spellEnd"/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38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F00">
              <w:rPr>
                <w:rFonts w:ascii="Times New Roman" w:eastAsia="Calibri" w:hAnsi="Times New Roman" w:cs="Times New Roman"/>
                <w:sz w:val="24"/>
                <w:szCs w:val="24"/>
              </w:rPr>
              <w:t>ГКУ ЛО «Агентство АПК ЛО»</w:t>
            </w:r>
          </w:p>
        </w:tc>
      </w:tr>
      <w:tr w:rsidR="009135A1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A06F00" w:rsidRDefault="009135A1" w:rsidP="00913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13.20-13.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A06F00" w:rsidRDefault="009135A1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Обсуждение вопросов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1" w:rsidRPr="00A06F00" w:rsidRDefault="009135A1" w:rsidP="00386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со спикерами</w:t>
            </w:r>
          </w:p>
        </w:tc>
      </w:tr>
      <w:tr w:rsidR="00A06F00" w:rsidRPr="00A06F00" w:rsidTr="003861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9135A1" w:rsidP="00A06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A06F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06F0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Заключительное слово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00" w:rsidRPr="00A06F00" w:rsidRDefault="00A06F00" w:rsidP="00386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агропромышленному и </w:t>
            </w:r>
            <w:proofErr w:type="spellStart"/>
            <w:r w:rsidRPr="00A06F00"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 w:rsidRPr="00A06F0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 </w:t>
            </w:r>
          </w:p>
        </w:tc>
      </w:tr>
    </w:tbl>
    <w:p w:rsidR="00A06F00" w:rsidRPr="00A06F00" w:rsidRDefault="00A06F00" w:rsidP="00A06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sectPr w:rsidR="00A06F00" w:rsidRPr="00A06F00" w:rsidSect="00386193">
      <w:pgSz w:w="11906" w:h="16838"/>
      <w:pgMar w:top="1021" w:right="68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7857"/>
    <w:multiLevelType w:val="multilevel"/>
    <w:tmpl w:val="0CD4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852A8"/>
    <w:multiLevelType w:val="hybridMultilevel"/>
    <w:tmpl w:val="1EF870BC"/>
    <w:lvl w:ilvl="0" w:tplc="C34E0222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6E57CE"/>
    <w:multiLevelType w:val="hybridMultilevel"/>
    <w:tmpl w:val="1E285632"/>
    <w:lvl w:ilvl="0" w:tplc="91A6EF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5A58DE"/>
    <w:multiLevelType w:val="hybridMultilevel"/>
    <w:tmpl w:val="1EF870BC"/>
    <w:lvl w:ilvl="0" w:tplc="C34E0222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03"/>
    <w:rsid w:val="00054123"/>
    <w:rsid w:val="00061026"/>
    <w:rsid w:val="00064FDB"/>
    <w:rsid w:val="001B07A6"/>
    <w:rsid w:val="001E561A"/>
    <w:rsid w:val="00386193"/>
    <w:rsid w:val="0043678C"/>
    <w:rsid w:val="00442E64"/>
    <w:rsid w:val="006E4074"/>
    <w:rsid w:val="00852FB5"/>
    <w:rsid w:val="00855502"/>
    <w:rsid w:val="009135A1"/>
    <w:rsid w:val="00A06F00"/>
    <w:rsid w:val="00AD7F40"/>
    <w:rsid w:val="00B04703"/>
    <w:rsid w:val="00B8547C"/>
    <w:rsid w:val="00CA713A"/>
    <w:rsid w:val="00F9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0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4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0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04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4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0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6F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N</cp:lastModifiedBy>
  <cp:revision>3</cp:revision>
  <dcterms:created xsi:type="dcterms:W3CDTF">2019-10-15T11:17:00Z</dcterms:created>
  <dcterms:modified xsi:type="dcterms:W3CDTF">2019-10-15T11:19:00Z</dcterms:modified>
</cp:coreProperties>
</file>