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30E" w:rsidRDefault="00E62D05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  <w:bookmarkStart w:id="0" w:name="_GoBack"/>
      <w:bookmarkEnd w:id="0"/>
      <w:r w:rsidRPr="00044AA4">
        <w:rPr>
          <w:rFonts w:ascii="Times New Roman" w:hAnsi="Times New Roman" w:cs="Times New Roman"/>
          <w:b/>
          <w:sz w:val="30"/>
          <w:szCs w:val="32"/>
        </w:rPr>
        <w:t xml:space="preserve">Сообщение о возможном установлении публичного сервитута </w:t>
      </w:r>
    </w:p>
    <w:p w:rsidR="001C560A" w:rsidRPr="00044AA4" w:rsidRDefault="001C560A" w:rsidP="00E62D05">
      <w:pPr>
        <w:contextualSpacing/>
        <w:jc w:val="center"/>
        <w:rPr>
          <w:rFonts w:ascii="Times New Roman" w:hAnsi="Times New Roman" w:cs="Times New Roman"/>
          <w:b/>
          <w:sz w:val="30"/>
          <w:szCs w:val="32"/>
        </w:rPr>
      </w:pPr>
    </w:p>
    <w:p w:rsidR="00455BBA" w:rsidRDefault="00E62D05" w:rsidP="00676A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3 ст. 39.42 Земельного кодекса Российской Федерации Ленинградский областной комитет по управлению государственным имуществом настоящим сообщает, что в целях </w:t>
      </w:r>
      <w:r w:rsidR="001C6053">
        <w:rPr>
          <w:rFonts w:ascii="Times New Roman" w:hAnsi="Times New Roman" w:cs="Times New Roman"/>
          <w:sz w:val="28"/>
          <w:szCs w:val="28"/>
        </w:rPr>
        <w:t xml:space="preserve"> 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>эксплуатации</w:t>
      </w:r>
      <w:r w:rsidR="000337F3">
        <w:rPr>
          <w:rFonts w:ascii="Times New Roman" w:hAnsi="Times New Roman" w:cs="Times New Roman"/>
          <w:sz w:val="28"/>
          <w:szCs w:val="28"/>
        </w:rPr>
        <w:t xml:space="preserve"> </w:t>
      </w:r>
      <w:r w:rsidR="00444B55">
        <w:rPr>
          <w:rFonts w:ascii="Times New Roman" w:hAnsi="Times New Roman" w:cs="Times New Roman"/>
          <w:sz w:val="28"/>
          <w:szCs w:val="28"/>
        </w:rPr>
        <w:t>объекта электросетевого хозяйства регионального значения</w:t>
      </w:r>
      <w:r w:rsidR="00F80FAB">
        <w:rPr>
          <w:rFonts w:ascii="Times New Roman" w:hAnsi="Times New Roman" w:cs="Times New Roman"/>
          <w:sz w:val="28"/>
          <w:szCs w:val="28"/>
        </w:rPr>
        <w:br/>
      </w:r>
      <w:r w:rsidR="00704F6C">
        <w:rPr>
          <w:rFonts w:ascii="Times New Roman" w:hAnsi="Times New Roman" w:cs="Times New Roman"/>
          <w:sz w:val="28"/>
          <w:szCs w:val="28"/>
        </w:rPr>
        <w:t>ВЛ</w:t>
      </w:r>
      <w:r w:rsidR="00650B49">
        <w:rPr>
          <w:rFonts w:ascii="Times New Roman" w:hAnsi="Times New Roman" w:cs="Times New Roman"/>
          <w:sz w:val="28"/>
          <w:szCs w:val="28"/>
        </w:rPr>
        <w:t xml:space="preserve"> – </w:t>
      </w:r>
      <w:r w:rsidR="007068DE">
        <w:rPr>
          <w:rFonts w:ascii="Times New Roman" w:hAnsi="Times New Roman" w:cs="Times New Roman"/>
          <w:sz w:val="28"/>
          <w:szCs w:val="28"/>
        </w:rPr>
        <w:t>110</w:t>
      </w:r>
      <w:r w:rsidR="00650B49">
        <w:rPr>
          <w:rFonts w:ascii="Times New Roman" w:hAnsi="Times New Roman" w:cs="Times New Roman"/>
          <w:sz w:val="28"/>
          <w:szCs w:val="28"/>
        </w:rPr>
        <w:t xml:space="preserve"> </w:t>
      </w:r>
      <w:r w:rsidR="00704F6C">
        <w:rPr>
          <w:rFonts w:ascii="Times New Roman" w:hAnsi="Times New Roman" w:cs="Times New Roman"/>
          <w:sz w:val="28"/>
          <w:szCs w:val="28"/>
        </w:rPr>
        <w:t xml:space="preserve">кВ </w:t>
      </w:r>
      <w:r w:rsidR="007068DE">
        <w:rPr>
          <w:rFonts w:ascii="Times New Roman" w:hAnsi="Times New Roman" w:cs="Times New Roman"/>
          <w:sz w:val="28"/>
          <w:szCs w:val="28"/>
        </w:rPr>
        <w:t>Балтийская</w:t>
      </w:r>
      <w:r w:rsidR="00604BA8">
        <w:rPr>
          <w:rFonts w:ascii="Times New Roman" w:hAnsi="Times New Roman" w:cs="Times New Roman"/>
          <w:sz w:val="28"/>
          <w:szCs w:val="28"/>
        </w:rPr>
        <w:t xml:space="preserve"> </w:t>
      </w:r>
      <w:r w:rsidR="00A523E8">
        <w:rPr>
          <w:rFonts w:ascii="Times New Roman" w:hAnsi="Times New Roman" w:cs="Times New Roman"/>
          <w:sz w:val="28"/>
          <w:szCs w:val="28"/>
        </w:rPr>
        <w:t xml:space="preserve">7/8 участок </w:t>
      </w:r>
      <w:r w:rsidR="00BE6770">
        <w:rPr>
          <w:rFonts w:ascii="Times New Roman" w:hAnsi="Times New Roman" w:cs="Times New Roman"/>
          <w:sz w:val="28"/>
          <w:szCs w:val="28"/>
        </w:rPr>
        <w:t>ЛАЭС -</w:t>
      </w:r>
      <w:r w:rsidR="00A523E8">
        <w:rPr>
          <w:rFonts w:ascii="Times New Roman" w:hAnsi="Times New Roman" w:cs="Times New Roman"/>
          <w:sz w:val="28"/>
          <w:szCs w:val="28"/>
        </w:rPr>
        <w:t xml:space="preserve"> оп.</w:t>
      </w:r>
      <w:r w:rsidR="00BE6770">
        <w:rPr>
          <w:rFonts w:ascii="Times New Roman" w:hAnsi="Times New Roman" w:cs="Times New Roman"/>
          <w:sz w:val="28"/>
          <w:szCs w:val="28"/>
        </w:rPr>
        <w:t>112</w:t>
      </w:r>
      <w:r w:rsidR="003666B3">
        <w:rPr>
          <w:rFonts w:ascii="Times New Roman" w:hAnsi="Times New Roman" w:cs="Times New Roman"/>
          <w:sz w:val="28"/>
          <w:szCs w:val="28"/>
        </w:rPr>
        <w:t xml:space="preserve"> </w:t>
      </w:r>
      <w:r w:rsidR="00962142">
        <w:rPr>
          <w:rFonts w:ascii="Times New Roman" w:hAnsi="Times New Roman" w:cs="Times New Roman"/>
          <w:sz w:val="28"/>
          <w:szCs w:val="28"/>
        </w:rPr>
        <w:t xml:space="preserve">(далее – Объект) </w:t>
      </w:r>
      <w:r w:rsidR="00F80FAB" w:rsidRPr="00F80FAB">
        <w:rPr>
          <w:rFonts w:ascii="Times New Roman" w:hAnsi="Times New Roman" w:cs="Times New Roman"/>
          <w:sz w:val="28"/>
          <w:szCs w:val="28"/>
        </w:rPr>
        <w:t>возможно установление 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27F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F05929" w:rsidRPr="00F05929">
        <w:rPr>
          <w:rFonts w:ascii="Times New Roman" w:hAnsi="Times New Roman" w:cs="Times New Roman"/>
          <w:sz w:val="28"/>
          <w:szCs w:val="28"/>
        </w:rPr>
        <w:t>земельн</w:t>
      </w:r>
      <w:r w:rsidR="00676AEF">
        <w:rPr>
          <w:rFonts w:ascii="Times New Roman" w:hAnsi="Times New Roman" w:cs="Times New Roman"/>
          <w:sz w:val="28"/>
          <w:szCs w:val="28"/>
        </w:rPr>
        <w:t>ых</w:t>
      </w:r>
      <w:r w:rsidR="00F05929" w:rsidRPr="00F0592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55BBA">
        <w:rPr>
          <w:rFonts w:ascii="Times New Roman" w:hAnsi="Times New Roman" w:cs="Times New Roman"/>
          <w:sz w:val="28"/>
          <w:szCs w:val="28"/>
        </w:rPr>
        <w:t>к</w:t>
      </w:r>
      <w:r w:rsidR="00676AEF">
        <w:rPr>
          <w:rFonts w:ascii="Times New Roman" w:hAnsi="Times New Roman" w:cs="Times New Roman"/>
          <w:sz w:val="28"/>
          <w:szCs w:val="28"/>
        </w:rPr>
        <w:t>ов</w:t>
      </w:r>
      <w:r w:rsidR="003B5CB3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704F6C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Объект отображен в схеме территориального планирования Ленинградской области в области электроэнергетики, утвержденной постановлением Правительства Ленинградской области от 17.06.2021 № 381. Схема территориального планирования Ленинградской области в области электроэнергетики размещена на сайте комитета градостроительной политики Ленинградской области (</w:t>
      </w:r>
      <w:hyperlink r:id="rId6" w:history="1">
        <w:r w:rsidRPr="00962142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http://arch.lenobl.ru</w:t>
        </w:r>
      </w:hyperlink>
      <w:r w:rsidRPr="00962142">
        <w:rPr>
          <w:rFonts w:ascii="Times New Roman" w:hAnsi="Times New Roman" w:cs="Times New Roman"/>
          <w:color w:val="auto"/>
          <w:lang w:bidi="ru-RU"/>
        </w:rPr>
        <w:t xml:space="preserve">). 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в Ленинградском областном комитете по управлению государственным имуществом (191124, Санкт-Петербург, ул. Лафонская, д. 6, лит. А, каб.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Подать заявления об учете прав на земельный участок можно по адресу Ленинградского областного комитета по управлению государственным имуществом (191124, Санкт-Петербург, ул. Лафонская, д. 6, лит. А, каб. 211).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Срок подачи заявлений об учете прав на земельный участок, в отношении которого испрашивается публичный сервитут, составляет 15 (пятнадцать) дней со дня опубликования данного сообщения (в соответствии с п. 8 ст. 39.42 Земельного кодекса Российской Федерации).</w:t>
      </w:r>
    </w:p>
    <w:p w:rsidR="00962142" w:rsidRPr="00962142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>Время приема заинтересованных лиц для ознакомления с поступившим ходатайством об установлении публичного сервитута и подачи заявлений в рабочие дни с  9-00 до 13-00 и с 14-00 до 17-00.</w:t>
      </w:r>
    </w:p>
    <w:p w:rsidR="0070674E" w:rsidRPr="0070674E" w:rsidRDefault="00962142" w:rsidP="0070674E">
      <w:pPr>
        <w:pStyle w:val="1"/>
        <w:ind w:firstLine="709"/>
        <w:jc w:val="both"/>
        <w:rPr>
          <w:rFonts w:ascii="Times New Roman" w:hAnsi="Times New Roman" w:cs="Times New Roman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Данная информация размещена на официальных сайтах Ленинградского областного комитета по управлению государственным имуществом </w:t>
      </w:r>
      <w:r w:rsidRPr="002D3B7E">
        <w:rPr>
          <w:rFonts w:ascii="Times New Roman" w:hAnsi="Times New Roman" w:cs="Times New Roman"/>
          <w:color w:val="auto"/>
          <w:lang w:bidi="ru-RU"/>
        </w:rPr>
        <w:t>(</w:t>
      </w:r>
      <w:hyperlink r:id="rId7" w:history="1">
        <w:r w:rsidR="002D3B7E" w:rsidRPr="002D3B7E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http://kugi.lenobl.ru</w:t>
        </w:r>
      </w:hyperlink>
      <w:r w:rsidRPr="002D3B7E">
        <w:rPr>
          <w:rFonts w:ascii="Times New Roman" w:hAnsi="Times New Roman" w:cs="Times New Roman"/>
          <w:color w:val="auto"/>
          <w:lang w:bidi="ru-RU"/>
        </w:rPr>
        <w:t>)</w:t>
      </w:r>
      <w:r w:rsidR="007068DE">
        <w:rPr>
          <w:rFonts w:ascii="Times New Roman" w:hAnsi="Times New Roman" w:cs="Times New Roman"/>
          <w:color w:val="auto"/>
          <w:lang w:bidi="ru-RU"/>
        </w:rPr>
        <w:t xml:space="preserve">, </w:t>
      </w:r>
      <w:r w:rsidR="00BE6770" w:rsidRPr="00BE6770">
        <w:rPr>
          <w:rFonts w:ascii="Times New Roman" w:hAnsi="Times New Roman" w:cs="Times New Roman"/>
          <w:color w:val="auto"/>
          <w:lang w:bidi="ru-RU"/>
        </w:rPr>
        <w:t>МО «Сосновоборский городской округ» Ленингра</w:t>
      </w:r>
      <w:r w:rsidR="00BE6770">
        <w:rPr>
          <w:rFonts w:ascii="Times New Roman" w:hAnsi="Times New Roman" w:cs="Times New Roman"/>
          <w:color w:val="auto"/>
          <w:lang w:bidi="ru-RU"/>
        </w:rPr>
        <w:t xml:space="preserve">дской области </w:t>
      </w:r>
      <w:r w:rsidR="00BE6770" w:rsidRPr="00BE6770">
        <w:rPr>
          <w:rFonts w:ascii="Times New Roman" w:hAnsi="Times New Roman" w:cs="Times New Roman"/>
          <w:color w:val="auto"/>
          <w:lang w:bidi="ru-RU"/>
        </w:rPr>
        <w:t>(</w:t>
      </w:r>
      <w:hyperlink r:id="rId8" w:history="1">
        <w:r w:rsidR="00BE6770" w:rsidRPr="00BE6770">
          <w:rPr>
            <w:rStyle w:val="a6"/>
            <w:rFonts w:ascii="Times New Roman" w:hAnsi="Times New Roman" w:cs="Times New Roman"/>
            <w:color w:val="auto"/>
            <w:u w:val="none"/>
            <w:lang w:bidi="ru-RU"/>
          </w:rPr>
          <w:t>https://sbor.ru</w:t>
        </w:r>
      </w:hyperlink>
      <w:r w:rsidR="00BE6770">
        <w:rPr>
          <w:rFonts w:ascii="Times New Roman" w:hAnsi="Times New Roman" w:cs="Times New Roman"/>
          <w:color w:val="auto"/>
          <w:lang w:bidi="ru-RU"/>
        </w:rPr>
        <w:t xml:space="preserve">), </w:t>
      </w:r>
      <w:r w:rsidR="0070674E" w:rsidRPr="0070674E">
        <w:rPr>
          <w:rFonts w:ascii="Times New Roman" w:hAnsi="Times New Roman" w:cs="Times New Roman"/>
        </w:rPr>
        <w:t>МО «</w:t>
      </w:r>
      <w:r w:rsidR="00BE6770">
        <w:rPr>
          <w:rFonts w:ascii="Times New Roman" w:hAnsi="Times New Roman" w:cs="Times New Roman"/>
        </w:rPr>
        <w:t xml:space="preserve">Лебяженское городское поселение» </w:t>
      </w:r>
      <w:r w:rsidR="0070674E" w:rsidRPr="0070674E">
        <w:rPr>
          <w:rFonts w:ascii="Times New Roman" w:hAnsi="Times New Roman" w:cs="Times New Roman"/>
        </w:rPr>
        <w:t>Ломоносовского района Ленинградской области</w:t>
      </w:r>
      <w:r w:rsidR="0070674E">
        <w:rPr>
          <w:rFonts w:ascii="Times New Roman" w:hAnsi="Times New Roman" w:cs="Times New Roman"/>
        </w:rPr>
        <w:t xml:space="preserve"> </w:t>
      </w:r>
      <w:r w:rsidR="0070674E" w:rsidRPr="00922F1F">
        <w:rPr>
          <w:rFonts w:ascii="Times New Roman" w:hAnsi="Times New Roman" w:cs="Times New Roman"/>
          <w:color w:val="auto"/>
        </w:rPr>
        <w:t>(</w:t>
      </w:r>
      <w:r w:rsidR="00BE6770">
        <w:rPr>
          <w:rFonts w:ascii="Times New Roman" w:hAnsi="Times New Roman" w:cs="Times New Roman"/>
        </w:rPr>
        <w:t>http://lebiaje.ru</w:t>
      </w:r>
      <w:r w:rsidR="0070674E" w:rsidRPr="00922F1F">
        <w:rPr>
          <w:rFonts w:ascii="Times New Roman" w:hAnsi="Times New Roman" w:cs="Times New Roman"/>
          <w:color w:val="auto"/>
        </w:rPr>
        <w:t>), МО «</w:t>
      </w:r>
      <w:r w:rsidR="00BE6770">
        <w:rPr>
          <w:rFonts w:ascii="Times New Roman" w:hAnsi="Times New Roman" w:cs="Times New Roman"/>
          <w:color w:val="auto"/>
        </w:rPr>
        <w:t>Лопухинское</w:t>
      </w:r>
      <w:r w:rsidR="00C2264C">
        <w:rPr>
          <w:rFonts w:ascii="Times New Roman" w:hAnsi="Times New Roman" w:cs="Times New Roman"/>
          <w:color w:val="auto"/>
        </w:rPr>
        <w:t xml:space="preserve"> сельское поселение» </w:t>
      </w:r>
      <w:r w:rsidR="0070674E" w:rsidRPr="00922F1F">
        <w:rPr>
          <w:rFonts w:ascii="Times New Roman" w:hAnsi="Times New Roman" w:cs="Times New Roman"/>
          <w:color w:val="auto"/>
        </w:rPr>
        <w:t>Ломоносовского района Ленинградской области</w:t>
      </w:r>
      <w:r w:rsidR="0070674E" w:rsidRPr="00922F1F">
        <w:rPr>
          <w:color w:val="auto"/>
        </w:rPr>
        <w:t xml:space="preserve"> (</w:t>
      </w:r>
      <w:hyperlink r:id="rId9" w:history="1">
        <w:r w:rsidR="00922F1F" w:rsidRPr="00922F1F">
          <w:rPr>
            <w:rStyle w:val="a6"/>
            <w:rFonts w:ascii="Times New Roman" w:hAnsi="Times New Roman" w:cs="Times New Roman"/>
            <w:color w:val="auto"/>
            <w:u w:val="none"/>
          </w:rPr>
          <w:t>http://</w:t>
        </w:r>
      </w:hyperlink>
      <w:r w:rsidR="00BE6770">
        <w:rPr>
          <w:rStyle w:val="a6"/>
          <w:rFonts w:ascii="Times New Roman" w:hAnsi="Times New Roman" w:cs="Times New Roman"/>
          <w:color w:val="auto"/>
          <w:u w:val="none"/>
        </w:rPr>
        <w:t>лопухинское-адм.рф</w:t>
      </w:r>
      <w:r w:rsidR="0070674E" w:rsidRPr="00922F1F">
        <w:rPr>
          <w:rFonts w:ascii="Times New Roman" w:hAnsi="Times New Roman" w:cs="Times New Roman"/>
          <w:color w:val="auto"/>
        </w:rPr>
        <w:t>),</w:t>
      </w:r>
      <w:r w:rsidR="00922F1F" w:rsidRPr="00922F1F">
        <w:rPr>
          <w:rFonts w:ascii="Times New Roman" w:hAnsi="Times New Roman" w:cs="Times New Roman"/>
          <w:color w:val="auto"/>
        </w:rPr>
        <w:t xml:space="preserve"> </w:t>
      </w:r>
      <w:r w:rsidR="00922F1F" w:rsidRPr="00922F1F">
        <w:rPr>
          <w:rFonts w:ascii="Times New Roman" w:hAnsi="Times New Roman" w:cs="Times New Roman"/>
        </w:rPr>
        <w:t>МО «</w:t>
      </w:r>
      <w:r w:rsidR="00922F1F">
        <w:rPr>
          <w:rFonts w:ascii="Times New Roman" w:hAnsi="Times New Roman" w:cs="Times New Roman"/>
        </w:rPr>
        <w:t>Пениковское</w:t>
      </w:r>
      <w:r w:rsidR="00BE6770">
        <w:rPr>
          <w:rFonts w:ascii="Times New Roman" w:hAnsi="Times New Roman" w:cs="Times New Roman"/>
        </w:rPr>
        <w:t xml:space="preserve"> сельское поселение» </w:t>
      </w:r>
      <w:r w:rsidR="00922F1F" w:rsidRPr="00922F1F">
        <w:rPr>
          <w:rFonts w:ascii="Times New Roman" w:hAnsi="Times New Roman" w:cs="Times New Roman"/>
        </w:rPr>
        <w:t>Ломоносовского района Ленинградской области (</w:t>
      </w:r>
      <w:r w:rsidR="00922F1F">
        <w:rPr>
          <w:rFonts w:ascii="Times New Roman" w:hAnsi="Times New Roman" w:cs="Times New Roman"/>
        </w:rPr>
        <w:t>http://peniki47.ru</w:t>
      </w:r>
      <w:r w:rsidR="00922F1F" w:rsidRPr="00922F1F">
        <w:rPr>
          <w:rFonts w:ascii="Times New Roman" w:hAnsi="Times New Roman" w:cs="Times New Roman"/>
        </w:rPr>
        <w:t>)</w:t>
      </w:r>
      <w:r w:rsidR="00922F1F">
        <w:rPr>
          <w:rFonts w:ascii="Times New Roman" w:hAnsi="Times New Roman" w:cs="Times New Roman"/>
        </w:rPr>
        <w:t>.</w:t>
      </w:r>
    </w:p>
    <w:p w:rsidR="002D3B7E" w:rsidRDefault="002D3B7E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</w:p>
    <w:p w:rsidR="003B5CB3" w:rsidRDefault="00962142" w:rsidP="00962142">
      <w:pPr>
        <w:pStyle w:val="1"/>
        <w:ind w:firstLine="709"/>
        <w:jc w:val="both"/>
        <w:rPr>
          <w:rFonts w:ascii="Times New Roman" w:hAnsi="Times New Roman" w:cs="Times New Roman"/>
          <w:color w:val="auto"/>
          <w:lang w:bidi="ru-RU"/>
        </w:rPr>
      </w:pPr>
      <w:r w:rsidRPr="00962142">
        <w:rPr>
          <w:rFonts w:ascii="Times New Roman" w:hAnsi="Times New Roman" w:cs="Times New Roman"/>
          <w:color w:val="auto"/>
          <w:lang w:bidi="ru-RU"/>
        </w:rPr>
        <w:t xml:space="preserve">Приложения: 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перечень земельных участков на </w:t>
      </w:r>
      <w:r w:rsidR="009D07AD">
        <w:rPr>
          <w:rFonts w:ascii="Times New Roman" w:hAnsi="Times New Roman" w:cs="Times New Roman"/>
          <w:color w:val="auto"/>
          <w:lang w:bidi="ru-RU"/>
        </w:rPr>
        <w:t>5</w:t>
      </w:r>
      <w:r w:rsidR="003B5CB3">
        <w:rPr>
          <w:rFonts w:ascii="Times New Roman" w:hAnsi="Times New Roman" w:cs="Times New Roman"/>
          <w:color w:val="auto"/>
          <w:lang w:bidi="ru-RU"/>
        </w:rPr>
        <w:t xml:space="preserve"> л.;</w:t>
      </w:r>
      <w:r>
        <w:rPr>
          <w:rFonts w:ascii="Times New Roman" w:hAnsi="Times New Roman" w:cs="Times New Roman"/>
          <w:color w:val="auto"/>
          <w:lang w:bidi="ru-RU"/>
        </w:rPr>
        <w:t xml:space="preserve"> </w:t>
      </w:r>
    </w:p>
    <w:p w:rsidR="00B6173C" w:rsidRPr="00E62D05" w:rsidRDefault="00BE6770" w:rsidP="00962142">
      <w:pPr>
        <w:pStyle w:val="1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  <w:lang w:bidi="ru-RU"/>
        </w:rPr>
        <w:t xml:space="preserve">графическое </w:t>
      </w:r>
      <w:r w:rsidR="00962142" w:rsidRPr="00962142">
        <w:rPr>
          <w:rFonts w:ascii="Times New Roman" w:hAnsi="Times New Roman" w:cs="Times New Roman"/>
          <w:color w:val="auto"/>
          <w:lang w:bidi="ru-RU"/>
        </w:rPr>
        <w:t xml:space="preserve">описание местоположения </w:t>
      </w:r>
      <w:r w:rsidR="00604BA8">
        <w:rPr>
          <w:rFonts w:ascii="Times New Roman" w:hAnsi="Times New Roman" w:cs="Times New Roman"/>
          <w:color w:val="auto"/>
          <w:lang w:bidi="ru-RU"/>
        </w:rPr>
        <w:t xml:space="preserve">границ публичного сервитута на </w:t>
      </w:r>
      <w:r w:rsidR="00B305E1">
        <w:rPr>
          <w:rFonts w:ascii="Times New Roman" w:hAnsi="Times New Roman" w:cs="Times New Roman"/>
          <w:color w:val="auto"/>
          <w:lang w:bidi="ru-RU"/>
        </w:rPr>
        <w:t>51</w:t>
      </w:r>
      <w:r w:rsidR="00962142" w:rsidRPr="00962142">
        <w:rPr>
          <w:rFonts w:ascii="Times New Roman" w:hAnsi="Times New Roman" w:cs="Times New Roman"/>
          <w:color w:val="auto"/>
          <w:lang w:bidi="ru-RU"/>
        </w:rPr>
        <w:t xml:space="preserve"> л.</w:t>
      </w:r>
    </w:p>
    <w:sectPr w:rsidR="00B6173C" w:rsidRPr="00E62D05" w:rsidSect="00962142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218C2"/>
    <w:multiLevelType w:val="hybridMultilevel"/>
    <w:tmpl w:val="41D6120C"/>
    <w:lvl w:ilvl="0" w:tplc="D6EE094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394ab00-0222-47e6-b53a-ee0e51197cfa"/>
  </w:docVars>
  <w:rsids>
    <w:rsidRoot w:val="00E62D05"/>
    <w:rsid w:val="000164D2"/>
    <w:rsid w:val="0003269B"/>
    <w:rsid w:val="000337F3"/>
    <w:rsid w:val="00044AA4"/>
    <w:rsid w:val="00082D66"/>
    <w:rsid w:val="000E3CC5"/>
    <w:rsid w:val="0017464C"/>
    <w:rsid w:val="001A0160"/>
    <w:rsid w:val="001C560A"/>
    <w:rsid w:val="001C6053"/>
    <w:rsid w:val="00211ECA"/>
    <w:rsid w:val="00216DFD"/>
    <w:rsid w:val="002530FA"/>
    <w:rsid w:val="0029431A"/>
    <w:rsid w:val="002D3B7E"/>
    <w:rsid w:val="00350C2E"/>
    <w:rsid w:val="003609AE"/>
    <w:rsid w:val="003666B3"/>
    <w:rsid w:val="003B5CB3"/>
    <w:rsid w:val="00444B55"/>
    <w:rsid w:val="00455BBA"/>
    <w:rsid w:val="00456267"/>
    <w:rsid w:val="004F4AEC"/>
    <w:rsid w:val="00557472"/>
    <w:rsid w:val="005B26AA"/>
    <w:rsid w:val="005B53B6"/>
    <w:rsid w:val="005C4778"/>
    <w:rsid w:val="005D5A81"/>
    <w:rsid w:val="005E09B3"/>
    <w:rsid w:val="00602F29"/>
    <w:rsid w:val="00604BA8"/>
    <w:rsid w:val="00645028"/>
    <w:rsid w:val="00650B49"/>
    <w:rsid w:val="0066064E"/>
    <w:rsid w:val="00675790"/>
    <w:rsid w:val="00676AEF"/>
    <w:rsid w:val="006A45EC"/>
    <w:rsid w:val="006B07E0"/>
    <w:rsid w:val="006B0CA1"/>
    <w:rsid w:val="006D4DCE"/>
    <w:rsid w:val="00704F6C"/>
    <w:rsid w:val="0070674E"/>
    <w:rsid w:val="007068DE"/>
    <w:rsid w:val="007069E8"/>
    <w:rsid w:val="00725D82"/>
    <w:rsid w:val="00773EBB"/>
    <w:rsid w:val="008F56E0"/>
    <w:rsid w:val="00922F1F"/>
    <w:rsid w:val="00962142"/>
    <w:rsid w:val="009D07AD"/>
    <w:rsid w:val="009D1B23"/>
    <w:rsid w:val="00A120DD"/>
    <w:rsid w:val="00A46081"/>
    <w:rsid w:val="00A523E8"/>
    <w:rsid w:val="00A61DBD"/>
    <w:rsid w:val="00A77A0D"/>
    <w:rsid w:val="00A87FFA"/>
    <w:rsid w:val="00A925F6"/>
    <w:rsid w:val="00AA50A4"/>
    <w:rsid w:val="00AB5150"/>
    <w:rsid w:val="00AC4046"/>
    <w:rsid w:val="00AF7205"/>
    <w:rsid w:val="00B056BB"/>
    <w:rsid w:val="00B15CB6"/>
    <w:rsid w:val="00B2330E"/>
    <w:rsid w:val="00B305E1"/>
    <w:rsid w:val="00B6173C"/>
    <w:rsid w:val="00B64B43"/>
    <w:rsid w:val="00B801A0"/>
    <w:rsid w:val="00BE6770"/>
    <w:rsid w:val="00BE6966"/>
    <w:rsid w:val="00C21494"/>
    <w:rsid w:val="00C2264C"/>
    <w:rsid w:val="00C35D8F"/>
    <w:rsid w:val="00C627FA"/>
    <w:rsid w:val="00C91A10"/>
    <w:rsid w:val="00CF7301"/>
    <w:rsid w:val="00D10E78"/>
    <w:rsid w:val="00D122D6"/>
    <w:rsid w:val="00DE1DFE"/>
    <w:rsid w:val="00E33BF0"/>
    <w:rsid w:val="00E62D05"/>
    <w:rsid w:val="00E72E0A"/>
    <w:rsid w:val="00E73826"/>
    <w:rsid w:val="00E96139"/>
    <w:rsid w:val="00F05929"/>
    <w:rsid w:val="00F52D92"/>
    <w:rsid w:val="00F80FAB"/>
    <w:rsid w:val="00F9431D"/>
    <w:rsid w:val="00FD180D"/>
    <w:rsid w:val="00FD189A"/>
    <w:rsid w:val="00FF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7FA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"/>
    <w:locked/>
    <w:rsid w:val="00C627FA"/>
    <w:rPr>
      <w:color w:val="1F1F1F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5"/>
    <w:rsid w:val="00C627FA"/>
    <w:pPr>
      <w:widowControl w:val="0"/>
      <w:shd w:val="clear" w:color="auto" w:fill="FFFFFF"/>
      <w:spacing w:after="0" w:line="240" w:lineRule="auto"/>
    </w:pPr>
    <w:rPr>
      <w:color w:val="1F1F1F"/>
      <w:sz w:val="28"/>
      <w:szCs w:val="28"/>
    </w:rPr>
  </w:style>
  <w:style w:type="character" w:styleId="a6">
    <w:name w:val="Hyperlink"/>
    <w:basedOn w:val="a0"/>
    <w:uiPriority w:val="99"/>
    <w:unhideWhenUsed/>
    <w:rsid w:val="0066064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55BBA"/>
    <w:pPr>
      <w:ind w:left="720"/>
      <w:contextualSpacing/>
    </w:pPr>
  </w:style>
  <w:style w:type="table" w:styleId="a8">
    <w:name w:val="Table Grid"/>
    <w:basedOn w:val="a1"/>
    <w:uiPriority w:val="59"/>
    <w:rsid w:val="00676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b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ugi.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rch.lenob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rjic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Борисова</dc:creator>
  <cp:lastModifiedBy>  </cp:lastModifiedBy>
  <cp:revision>2</cp:revision>
  <cp:lastPrinted>2021-12-16T13:00:00Z</cp:lastPrinted>
  <dcterms:created xsi:type="dcterms:W3CDTF">2024-03-29T08:24:00Z</dcterms:created>
  <dcterms:modified xsi:type="dcterms:W3CDTF">2024-03-29T08:24:00Z</dcterms:modified>
</cp:coreProperties>
</file>