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7A" w:rsidRPr="00B8083E" w:rsidRDefault="00D35B7A" w:rsidP="00D35B7A">
      <w:pPr>
        <w:jc w:val="center"/>
        <w:rPr>
          <w:b/>
        </w:rPr>
      </w:pPr>
      <w:r w:rsidRPr="00B8083E">
        <w:rPr>
          <w:b/>
        </w:rPr>
        <w:t>ФИНАНСОВО-КОНТРОЛЬНАЯ КОМИССИЯ</w:t>
      </w:r>
    </w:p>
    <w:p w:rsidR="00D35B7A" w:rsidRPr="00B8083E" w:rsidRDefault="00D35B7A" w:rsidP="00D35B7A">
      <w:pPr>
        <w:ind w:firstLine="708"/>
        <w:rPr>
          <w:b/>
        </w:rPr>
      </w:pPr>
      <w:r>
        <w:rPr>
          <w:b/>
        </w:rPr>
        <w:t xml:space="preserve">                                МУНИЦИПАЛЬНОГО ОБРАЗОВАНИЯ</w:t>
      </w:r>
    </w:p>
    <w:p w:rsidR="00D35B7A" w:rsidRPr="00715908" w:rsidRDefault="00D35B7A" w:rsidP="00D35B7A">
      <w:pPr>
        <w:pBdr>
          <w:bottom w:val="single" w:sz="12" w:space="1" w:color="auto"/>
        </w:pBdr>
        <w:jc w:val="center"/>
        <w:rPr>
          <w:b/>
        </w:rPr>
      </w:pPr>
      <w:r w:rsidRPr="00B8083E">
        <w:rPr>
          <w:b/>
        </w:rPr>
        <w:t>СОСНОВОБОРСКИЙ ГОРОДСКОЙ ОКРУГ ЛЕНИНГРАДСКОЙ ОБЛАСТИ</w:t>
      </w:r>
    </w:p>
    <w:p w:rsidR="00D35B7A" w:rsidRDefault="00D35B7A" w:rsidP="00D35B7A">
      <w:pPr>
        <w:pStyle w:val="ConsPlusNonformat"/>
        <w:widowControl/>
        <w:jc w:val="center"/>
        <w:rPr>
          <w:b/>
          <w:sz w:val="18"/>
          <w:szCs w:val="18"/>
        </w:rPr>
      </w:pPr>
    </w:p>
    <w:p w:rsidR="00D35B7A" w:rsidRPr="0099333B" w:rsidRDefault="00D35B7A" w:rsidP="0006698F">
      <w:pPr>
        <w:pStyle w:val="ConsPlusNonformat"/>
        <w:widowControl/>
        <w:rPr>
          <w:rFonts w:ascii="Times New Roman" w:hAnsi="Times New Roman" w:cs="Times New Roman"/>
          <w:b/>
          <w:color w:val="FF0000"/>
          <w:sz w:val="28"/>
          <w:szCs w:val="28"/>
        </w:rPr>
      </w:pPr>
      <w:r w:rsidRPr="00F8087A">
        <w:rPr>
          <w:rFonts w:ascii="Times New Roman" w:hAnsi="Times New Roman" w:cs="Times New Roman"/>
          <w:b/>
          <w:sz w:val="28"/>
          <w:szCs w:val="28"/>
        </w:rPr>
        <w:t>«</w:t>
      </w:r>
      <w:r w:rsidR="00E40720">
        <w:rPr>
          <w:rFonts w:ascii="Times New Roman" w:hAnsi="Times New Roman" w:cs="Times New Roman"/>
          <w:b/>
          <w:sz w:val="28"/>
          <w:szCs w:val="28"/>
        </w:rPr>
        <w:t>2</w:t>
      </w:r>
      <w:r w:rsidR="00D228F7">
        <w:rPr>
          <w:rFonts w:ascii="Times New Roman" w:hAnsi="Times New Roman" w:cs="Times New Roman"/>
          <w:b/>
          <w:sz w:val="28"/>
          <w:szCs w:val="28"/>
        </w:rPr>
        <w:t>6</w:t>
      </w:r>
      <w:r w:rsidRPr="00F8087A">
        <w:rPr>
          <w:rFonts w:ascii="Times New Roman" w:hAnsi="Times New Roman" w:cs="Times New Roman"/>
          <w:b/>
          <w:sz w:val="28"/>
          <w:szCs w:val="28"/>
        </w:rPr>
        <w:t>»</w:t>
      </w:r>
      <w:r w:rsidR="0006698F" w:rsidRPr="00F8087A">
        <w:rPr>
          <w:rFonts w:ascii="Times New Roman" w:hAnsi="Times New Roman" w:cs="Times New Roman"/>
          <w:b/>
          <w:sz w:val="28"/>
          <w:szCs w:val="28"/>
        </w:rPr>
        <w:t xml:space="preserve"> </w:t>
      </w:r>
      <w:r w:rsidR="008F398C" w:rsidRPr="00F8087A">
        <w:rPr>
          <w:rFonts w:ascii="Times New Roman" w:hAnsi="Times New Roman" w:cs="Times New Roman"/>
          <w:b/>
          <w:sz w:val="28"/>
          <w:szCs w:val="28"/>
        </w:rPr>
        <w:t>апреля</w:t>
      </w:r>
      <w:r w:rsidR="0006698F" w:rsidRPr="00F8087A">
        <w:rPr>
          <w:rFonts w:ascii="Times New Roman" w:hAnsi="Times New Roman" w:cs="Times New Roman"/>
          <w:b/>
          <w:sz w:val="28"/>
          <w:szCs w:val="28"/>
        </w:rPr>
        <w:t xml:space="preserve"> </w:t>
      </w:r>
      <w:r w:rsidRPr="00DC2893">
        <w:rPr>
          <w:rFonts w:ascii="Times New Roman" w:hAnsi="Times New Roman" w:cs="Times New Roman"/>
          <w:b/>
          <w:sz w:val="28"/>
          <w:szCs w:val="28"/>
        </w:rPr>
        <w:t>20</w:t>
      </w:r>
      <w:r w:rsidR="0006698F" w:rsidRPr="00DC2893">
        <w:rPr>
          <w:rFonts w:ascii="Times New Roman" w:hAnsi="Times New Roman" w:cs="Times New Roman"/>
          <w:b/>
          <w:sz w:val="28"/>
          <w:szCs w:val="28"/>
        </w:rPr>
        <w:t>1</w:t>
      </w:r>
      <w:r w:rsidR="00A40EE4">
        <w:rPr>
          <w:rFonts w:ascii="Times New Roman" w:hAnsi="Times New Roman" w:cs="Times New Roman"/>
          <w:b/>
          <w:sz w:val="28"/>
          <w:szCs w:val="28"/>
        </w:rPr>
        <w:t>6</w:t>
      </w:r>
      <w:r w:rsidRPr="00DC2893">
        <w:rPr>
          <w:rFonts w:ascii="Times New Roman" w:hAnsi="Times New Roman" w:cs="Times New Roman"/>
          <w:b/>
          <w:sz w:val="28"/>
          <w:szCs w:val="28"/>
        </w:rPr>
        <w:t xml:space="preserve"> г.              </w:t>
      </w:r>
      <w:r w:rsidR="008F398C" w:rsidRPr="00DC2893">
        <w:rPr>
          <w:rFonts w:ascii="Times New Roman" w:hAnsi="Times New Roman" w:cs="Times New Roman"/>
          <w:b/>
          <w:sz w:val="28"/>
          <w:szCs w:val="28"/>
        </w:rPr>
        <w:t xml:space="preserve">                  </w:t>
      </w:r>
      <w:r w:rsidR="0006698F" w:rsidRPr="00DC2893">
        <w:rPr>
          <w:rFonts w:ascii="Times New Roman" w:hAnsi="Times New Roman" w:cs="Times New Roman"/>
          <w:b/>
          <w:sz w:val="28"/>
          <w:szCs w:val="28"/>
        </w:rPr>
        <w:t xml:space="preserve">                                                                </w:t>
      </w:r>
      <w:r w:rsidR="0006698F" w:rsidRPr="008B1EA4">
        <w:rPr>
          <w:rFonts w:ascii="Times New Roman" w:hAnsi="Times New Roman" w:cs="Times New Roman"/>
          <w:b/>
          <w:sz w:val="28"/>
          <w:szCs w:val="28"/>
        </w:rPr>
        <w:t>№</w:t>
      </w:r>
      <w:r w:rsidRPr="008B1EA4">
        <w:rPr>
          <w:rFonts w:ascii="Times New Roman" w:hAnsi="Times New Roman" w:cs="Times New Roman"/>
          <w:b/>
          <w:sz w:val="28"/>
          <w:szCs w:val="28"/>
        </w:rPr>
        <w:t xml:space="preserve"> </w:t>
      </w:r>
      <w:r w:rsidR="00D228F7">
        <w:rPr>
          <w:rFonts w:ascii="Times New Roman" w:hAnsi="Times New Roman" w:cs="Times New Roman"/>
          <w:b/>
          <w:sz w:val="28"/>
          <w:szCs w:val="28"/>
        </w:rPr>
        <w:t>16</w:t>
      </w:r>
      <w:r w:rsidRPr="008B1EA4">
        <w:rPr>
          <w:rFonts w:ascii="Times New Roman" w:hAnsi="Times New Roman" w:cs="Times New Roman"/>
          <w:b/>
          <w:sz w:val="28"/>
          <w:szCs w:val="28"/>
        </w:rPr>
        <w:t xml:space="preserve">                                                                 </w:t>
      </w:r>
      <w:r w:rsidR="008E474B" w:rsidRPr="008B1EA4">
        <w:rPr>
          <w:rFonts w:ascii="Times New Roman" w:hAnsi="Times New Roman" w:cs="Times New Roman"/>
          <w:b/>
          <w:sz w:val="28"/>
          <w:szCs w:val="28"/>
        </w:rPr>
        <w:t xml:space="preserve">            </w:t>
      </w:r>
      <w:r w:rsidR="0006698F" w:rsidRPr="008B1EA4">
        <w:rPr>
          <w:rFonts w:ascii="Times New Roman" w:hAnsi="Times New Roman" w:cs="Times New Roman"/>
          <w:b/>
          <w:sz w:val="28"/>
          <w:szCs w:val="28"/>
        </w:rPr>
        <w:t xml:space="preserve">                    </w:t>
      </w:r>
      <w:r w:rsidR="008E474B" w:rsidRPr="008B1EA4">
        <w:rPr>
          <w:rFonts w:ascii="Times New Roman" w:hAnsi="Times New Roman" w:cs="Times New Roman"/>
          <w:b/>
          <w:sz w:val="28"/>
          <w:szCs w:val="28"/>
        </w:rPr>
        <w:t xml:space="preserve">      </w:t>
      </w:r>
      <w:r w:rsidRPr="008B1EA4">
        <w:rPr>
          <w:rFonts w:ascii="Times New Roman" w:hAnsi="Times New Roman" w:cs="Times New Roman"/>
          <w:b/>
          <w:sz w:val="28"/>
          <w:szCs w:val="28"/>
        </w:rPr>
        <w:t xml:space="preserve">   </w:t>
      </w:r>
    </w:p>
    <w:p w:rsidR="00D35B7A" w:rsidRPr="003F6463" w:rsidRDefault="00D35B7A" w:rsidP="00D35B7A">
      <w:pPr>
        <w:pStyle w:val="ConsPlusNonformat"/>
        <w:widowControl/>
        <w:rPr>
          <w:rFonts w:ascii="Times New Roman" w:hAnsi="Times New Roman" w:cs="Times New Roman"/>
        </w:rPr>
      </w:pPr>
      <w:r w:rsidRPr="003F6463">
        <w:rPr>
          <w:rFonts w:ascii="Times New Roman" w:hAnsi="Times New Roman" w:cs="Times New Roman"/>
        </w:rPr>
        <w:t>г. Сосновый Бор Ленинградской области</w:t>
      </w:r>
    </w:p>
    <w:p w:rsidR="0006698F" w:rsidRDefault="0006698F" w:rsidP="00D35B7A">
      <w:pPr>
        <w:pStyle w:val="ConsPlusNonformat"/>
        <w:widowControl/>
        <w:jc w:val="center"/>
        <w:rPr>
          <w:rFonts w:ascii="Times New Roman" w:hAnsi="Times New Roman" w:cs="Times New Roman"/>
          <w:b/>
          <w:sz w:val="24"/>
          <w:szCs w:val="24"/>
        </w:rPr>
      </w:pPr>
    </w:p>
    <w:p w:rsidR="00D35B7A" w:rsidRPr="00FF6359" w:rsidRDefault="00FF6359" w:rsidP="00FF6359">
      <w:pPr>
        <w:pStyle w:val="ConsPlusNonformat"/>
        <w:widowControl/>
        <w:jc w:val="center"/>
        <w:rPr>
          <w:rFonts w:ascii="Times New Roman" w:hAnsi="Times New Roman" w:cs="Times New Roman"/>
          <w:b/>
          <w:sz w:val="28"/>
          <w:szCs w:val="28"/>
        </w:rPr>
      </w:pPr>
      <w:r w:rsidRPr="00FF6359">
        <w:rPr>
          <w:rFonts w:ascii="Times New Roman" w:hAnsi="Times New Roman" w:cs="Times New Roman"/>
          <w:b/>
          <w:sz w:val="28"/>
          <w:szCs w:val="28"/>
        </w:rPr>
        <w:t xml:space="preserve">Заключение </w:t>
      </w:r>
    </w:p>
    <w:p w:rsidR="00FF6359" w:rsidRPr="00FF6359" w:rsidRDefault="00FF6359" w:rsidP="00FF6359">
      <w:pPr>
        <w:pStyle w:val="ConsPlusNonformat"/>
        <w:widowControl/>
        <w:jc w:val="center"/>
        <w:rPr>
          <w:rFonts w:ascii="Times New Roman" w:hAnsi="Times New Roman" w:cs="Times New Roman"/>
          <w:b/>
          <w:sz w:val="24"/>
          <w:szCs w:val="24"/>
        </w:rPr>
      </w:pPr>
      <w:r w:rsidRPr="00FF6359">
        <w:rPr>
          <w:rFonts w:ascii="Times New Roman" w:hAnsi="Times New Roman" w:cs="Times New Roman"/>
          <w:b/>
          <w:sz w:val="24"/>
          <w:szCs w:val="24"/>
        </w:rPr>
        <w:t xml:space="preserve">по результатам проведения внешней проверки годового отчета </w:t>
      </w:r>
    </w:p>
    <w:p w:rsidR="00FF6359" w:rsidRPr="00FF6359" w:rsidRDefault="00FF6359" w:rsidP="00FF6359">
      <w:pPr>
        <w:pStyle w:val="ConsPlusNonformat"/>
        <w:widowControl/>
        <w:jc w:val="center"/>
        <w:rPr>
          <w:rFonts w:ascii="Times New Roman" w:hAnsi="Times New Roman" w:cs="Times New Roman"/>
          <w:b/>
          <w:sz w:val="24"/>
          <w:szCs w:val="24"/>
        </w:rPr>
      </w:pPr>
      <w:r w:rsidRPr="00FF6359">
        <w:rPr>
          <w:rFonts w:ascii="Times New Roman" w:hAnsi="Times New Roman" w:cs="Times New Roman"/>
          <w:b/>
          <w:sz w:val="24"/>
          <w:szCs w:val="24"/>
        </w:rPr>
        <w:t>об исполнении бюджета Сосновоборского городского округа</w:t>
      </w:r>
    </w:p>
    <w:p w:rsidR="00FF6359" w:rsidRDefault="00FF6359" w:rsidP="00FF6359">
      <w:pPr>
        <w:pStyle w:val="ConsPlusNonformat"/>
        <w:widowControl/>
        <w:jc w:val="center"/>
        <w:rPr>
          <w:rFonts w:ascii="Times New Roman" w:hAnsi="Times New Roman" w:cs="Times New Roman"/>
          <w:b/>
          <w:sz w:val="24"/>
          <w:szCs w:val="24"/>
        </w:rPr>
      </w:pPr>
      <w:r w:rsidRPr="00FF6359">
        <w:rPr>
          <w:rFonts w:ascii="Times New Roman" w:hAnsi="Times New Roman" w:cs="Times New Roman"/>
          <w:b/>
          <w:sz w:val="24"/>
          <w:szCs w:val="24"/>
        </w:rPr>
        <w:t xml:space="preserve"> за 201</w:t>
      </w:r>
      <w:r w:rsidR="00A40EE4">
        <w:rPr>
          <w:rFonts w:ascii="Times New Roman" w:hAnsi="Times New Roman" w:cs="Times New Roman"/>
          <w:b/>
          <w:sz w:val="24"/>
          <w:szCs w:val="24"/>
        </w:rPr>
        <w:t>5</w:t>
      </w:r>
      <w:r w:rsidRPr="00FF6359">
        <w:rPr>
          <w:rFonts w:ascii="Times New Roman" w:hAnsi="Times New Roman" w:cs="Times New Roman"/>
          <w:b/>
          <w:sz w:val="24"/>
          <w:szCs w:val="24"/>
        </w:rPr>
        <w:t xml:space="preserve"> год</w:t>
      </w:r>
    </w:p>
    <w:p w:rsidR="005E0621" w:rsidRDefault="005E0621" w:rsidP="005E0621">
      <w:pPr>
        <w:pStyle w:val="ConsPlusNonformat"/>
        <w:widowControl/>
        <w:rPr>
          <w:rFonts w:ascii="Times New Roman" w:hAnsi="Times New Roman" w:cs="Times New Roman"/>
          <w:b/>
          <w:sz w:val="24"/>
          <w:szCs w:val="24"/>
        </w:rPr>
      </w:pPr>
    </w:p>
    <w:p w:rsidR="005E0621" w:rsidRDefault="005E0621" w:rsidP="00E4080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Раздел 1. </w:t>
      </w:r>
      <w:r w:rsidRPr="005E0621">
        <w:rPr>
          <w:rFonts w:ascii="Times New Roman" w:hAnsi="Times New Roman" w:cs="Times New Roman"/>
          <w:b/>
          <w:sz w:val="24"/>
          <w:szCs w:val="24"/>
        </w:rPr>
        <w:t>Общие положения.</w:t>
      </w:r>
    </w:p>
    <w:p w:rsidR="005E0621" w:rsidRDefault="005E0621" w:rsidP="00FF6359">
      <w:pPr>
        <w:pStyle w:val="ConsPlusNonformat"/>
        <w:widowControl/>
        <w:jc w:val="center"/>
        <w:rPr>
          <w:rFonts w:ascii="Times New Roman" w:hAnsi="Times New Roman" w:cs="Times New Roman"/>
          <w:b/>
          <w:sz w:val="24"/>
          <w:szCs w:val="24"/>
        </w:rPr>
      </w:pPr>
    </w:p>
    <w:p w:rsidR="005E0621" w:rsidRDefault="00F969EF" w:rsidP="005E0621">
      <w:pPr>
        <w:jc w:val="both"/>
        <w:rPr>
          <w:b/>
        </w:rPr>
      </w:pPr>
      <w:r w:rsidRPr="00E4080B">
        <w:rPr>
          <w:b/>
        </w:rPr>
        <w:t>1.1.</w:t>
      </w:r>
      <w:r w:rsidR="005E0621" w:rsidRPr="00E4080B">
        <w:rPr>
          <w:b/>
        </w:rPr>
        <w:t xml:space="preserve"> </w:t>
      </w:r>
      <w:r w:rsidR="002E70FE" w:rsidRPr="00E4080B">
        <w:rPr>
          <w:b/>
        </w:rPr>
        <w:t>П</w:t>
      </w:r>
      <w:r w:rsidR="005E0621" w:rsidRPr="00E4080B">
        <w:rPr>
          <w:b/>
        </w:rPr>
        <w:t>оложения нормативных актов о проведении внешней проверки годового отчета  об исполнении бюджета</w:t>
      </w:r>
      <w:r w:rsidR="00E4080B" w:rsidRPr="00E4080B">
        <w:rPr>
          <w:b/>
        </w:rPr>
        <w:t xml:space="preserve"> городского округа</w:t>
      </w:r>
      <w:r w:rsidR="008432D3">
        <w:rPr>
          <w:b/>
        </w:rPr>
        <w:t xml:space="preserve"> </w:t>
      </w:r>
      <w:r w:rsidR="008432D3" w:rsidRPr="004E1102">
        <w:t>(таблица № 1)</w:t>
      </w:r>
      <w:r w:rsidR="002E70FE" w:rsidRPr="004E1102">
        <w:t>.</w:t>
      </w:r>
    </w:p>
    <w:p w:rsidR="00E4080B" w:rsidRDefault="004E1102" w:rsidP="004E1102">
      <w:pPr>
        <w:jc w:val="right"/>
      </w:pPr>
      <w:r w:rsidRPr="004E1102">
        <w:t>Таблица № 1.</w:t>
      </w:r>
    </w:p>
    <w:p w:rsidR="00306228" w:rsidRPr="004E1102" w:rsidRDefault="00306228" w:rsidP="00306228">
      <w:pPr>
        <w:jc w:val="both"/>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68"/>
        <w:gridCol w:w="1724"/>
        <w:gridCol w:w="6259"/>
      </w:tblGrid>
      <w:tr w:rsidR="00381FF6" w:rsidTr="008D5915">
        <w:tc>
          <w:tcPr>
            <w:tcW w:w="678" w:type="dxa"/>
          </w:tcPr>
          <w:p w:rsidR="00381FF6" w:rsidRPr="008D5915" w:rsidRDefault="00381FF6" w:rsidP="008D5915">
            <w:pPr>
              <w:tabs>
                <w:tab w:val="center" w:pos="4677"/>
                <w:tab w:val="right" w:pos="9355"/>
              </w:tabs>
              <w:jc w:val="both"/>
              <w:rPr>
                <w:b/>
                <w:sz w:val="20"/>
                <w:szCs w:val="20"/>
              </w:rPr>
            </w:pPr>
            <w:r w:rsidRPr="008D5915">
              <w:rPr>
                <w:b/>
                <w:sz w:val="20"/>
                <w:szCs w:val="20"/>
              </w:rPr>
              <w:t>№ п/п</w:t>
            </w:r>
          </w:p>
        </w:tc>
        <w:tc>
          <w:tcPr>
            <w:tcW w:w="1368" w:type="dxa"/>
          </w:tcPr>
          <w:p w:rsidR="00381FF6" w:rsidRPr="008D5915" w:rsidRDefault="00381FF6" w:rsidP="008D5915">
            <w:pPr>
              <w:tabs>
                <w:tab w:val="center" w:pos="4677"/>
                <w:tab w:val="right" w:pos="9355"/>
              </w:tabs>
              <w:jc w:val="both"/>
              <w:rPr>
                <w:b/>
                <w:sz w:val="20"/>
                <w:szCs w:val="20"/>
              </w:rPr>
            </w:pPr>
            <w:r w:rsidRPr="008D5915">
              <w:rPr>
                <w:b/>
                <w:sz w:val="20"/>
                <w:szCs w:val="20"/>
              </w:rPr>
              <w:t>Статья, пункт Бюджетного кодекса РФ</w:t>
            </w:r>
          </w:p>
        </w:tc>
        <w:tc>
          <w:tcPr>
            <w:tcW w:w="1654" w:type="dxa"/>
          </w:tcPr>
          <w:p w:rsidR="00381FF6" w:rsidRPr="008D5915" w:rsidRDefault="00381FF6" w:rsidP="008D5915">
            <w:pPr>
              <w:tabs>
                <w:tab w:val="center" w:pos="4677"/>
                <w:tab w:val="right" w:pos="9355"/>
              </w:tabs>
              <w:jc w:val="both"/>
              <w:rPr>
                <w:b/>
                <w:sz w:val="20"/>
                <w:szCs w:val="20"/>
              </w:rPr>
            </w:pPr>
            <w:r w:rsidRPr="008D5915">
              <w:rPr>
                <w:b/>
                <w:sz w:val="20"/>
                <w:szCs w:val="20"/>
              </w:rPr>
              <w:t>Статья, пункт Положения  о бюджетном процессе в Сосновоборском городском округе</w:t>
            </w:r>
          </w:p>
        </w:tc>
        <w:tc>
          <w:tcPr>
            <w:tcW w:w="6326" w:type="dxa"/>
          </w:tcPr>
          <w:p w:rsidR="00381FF6" w:rsidRPr="008D5915" w:rsidRDefault="00381FF6" w:rsidP="008D5915">
            <w:pPr>
              <w:tabs>
                <w:tab w:val="center" w:pos="4677"/>
                <w:tab w:val="right" w:pos="9355"/>
              </w:tabs>
              <w:jc w:val="both"/>
              <w:rPr>
                <w:b/>
                <w:sz w:val="20"/>
                <w:szCs w:val="20"/>
              </w:rPr>
            </w:pPr>
            <w:r w:rsidRPr="008D5915">
              <w:rPr>
                <w:b/>
                <w:sz w:val="20"/>
                <w:szCs w:val="20"/>
              </w:rPr>
              <w:t xml:space="preserve">Содержание </w:t>
            </w:r>
            <w:r w:rsidR="000B52DC" w:rsidRPr="008D5915">
              <w:rPr>
                <w:b/>
                <w:sz w:val="20"/>
                <w:szCs w:val="20"/>
              </w:rPr>
              <w:t xml:space="preserve">(исполнение) </w:t>
            </w:r>
            <w:r w:rsidRPr="008D5915">
              <w:rPr>
                <w:b/>
                <w:sz w:val="20"/>
                <w:szCs w:val="20"/>
              </w:rPr>
              <w:t>правовой нормы</w:t>
            </w:r>
          </w:p>
        </w:tc>
      </w:tr>
      <w:tr w:rsidR="00381FF6" w:rsidTr="008D5915">
        <w:tc>
          <w:tcPr>
            <w:tcW w:w="678" w:type="dxa"/>
          </w:tcPr>
          <w:p w:rsidR="00381FF6" w:rsidRDefault="00381FF6" w:rsidP="008D5915">
            <w:pPr>
              <w:tabs>
                <w:tab w:val="center" w:pos="4677"/>
                <w:tab w:val="right" w:pos="9355"/>
              </w:tabs>
              <w:jc w:val="both"/>
            </w:pPr>
            <w:r>
              <w:t>1.</w:t>
            </w:r>
          </w:p>
        </w:tc>
        <w:tc>
          <w:tcPr>
            <w:tcW w:w="1368" w:type="dxa"/>
          </w:tcPr>
          <w:p w:rsidR="00381FF6" w:rsidRDefault="00381FF6" w:rsidP="008D5915">
            <w:pPr>
              <w:tabs>
                <w:tab w:val="center" w:pos="4677"/>
                <w:tab w:val="right" w:pos="9355"/>
              </w:tabs>
            </w:pPr>
            <w:r>
              <w:t>П. 5 ст. 264.2</w:t>
            </w:r>
          </w:p>
        </w:tc>
        <w:tc>
          <w:tcPr>
            <w:tcW w:w="1654" w:type="dxa"/>
          </w:tcPr>
          <w:p w:rsidR="00381FF6" w:rsidRDefault="00381FF6" w:rsidP="008D5915">
            <w:pPr>
              <w:tabs>
                <w:tab w:val="center" w:pos="4677"/>
                <w:tab w:val="right" w:pos="9355"/>
              </w:tabs>
              <w:jc w:val="both"/>
            </w:pPr>
            <w:r>
              <w:t>П. 5 ст. 127</w:t>
            </w:r>
          </w:p>
        </w:tc>
        <w:tc>
          <w:tcPr>
            <w:tcW w:w="6326" w:type="dxa"/>
          </w:tcPr>
          <w:p w:rsidR="00381FF6" w:rsidRDefault="00381FF6" w:rsidP="008D5915">
            <w:pPr>
              <w:tabs>
                <w:tab w:val="center" w:pos="4677"/>
                <w:tab w:val="right" w:pos="9355"/>
              </w:tabs>
              <w:jc w:val="both"/>
            </w:pPr>
            <w:r w:rsidRPr="007E0E23">
              <w:t>Годов</w:t>
            </w:r>
            <w:r>
              <w:t>ой</w:t>
            </w:r>
            <w:r w:rsidRPr="007E0E23">
              <w:t xml:space="preserve"> отчет об исполнении бюджет</w:t>
            </w:r>
            <w:r>
              <w:t xml:space="preserve">а </w:t>
            </w:r>
            <w:r w:rsidRPr="00E965EE">
              <w:t>городского округа</w:t>
            </w:r>
            <w:r w:rsidRPr="007E0E23">
              <w:t xml:space="preserve"> подлеж</w:t>
            </w:r>
            <w:r w:rsidR="00BF2122">
              <w:t>и</w:t>
            </w:r>
            <w:r w:rsidRPr="007E0E23">
              <w:t xml:space="preserve">т утверждению муниципальным правовым актом </w:t>
            </w:r>
            <w:r>
              <w:t>с</w:t>
            </w:r>
            <w:r w:rsidRPr="00E965EE">
              <w:t>овета депутатов</w:t>
            </w:r>
            <w:r w:rsidR="00EA4DEF">
              <w:t>.</w:t>
            </w:r>
          </w:p>
        </w:tc>
      </w:tr>
      <w:tr w:rsidR="00381FF6" w:rsidTr="008D5915">
        <w:tc>
          <w:tcPr>
            <w:tcW w:w="678" w:type="dxa"/>
          </w:tcPr>
          <w:p w:rsidR="00381FF6" w:rsidRDefault="00381FF6" w:rsidP="008D5915">
            <w:pPr>
              <w:tabs>
                <w:tab w:val="center" w:pos="4677"/>
                <w:tab w:val="right" w:pos="9355"/>
              </w:tabs>
              <w:jc w:val="both"/>
            </w:pPr>
            <w:r>
              <w:t xml:space="preserve">2. </w:t>
            </w:r>
          </w:p>
        </w:tc>
        <w:tc>
          <w:tcPr>
            <w:tcW w:w="1368" w:type="dxa"/>
          </w:tcPr>
          <w:p w:rsidR="00381FF6" w:rsidRDefault="00381FF6" w:rsidP="008D5915">
            <w:pPr>
              <w:tabs>
                <w:tab w:val="center" w:pos="4677"/>
                <w:tab w:val="right" w:pos="9355"/>
              </w:tabs>
            </w:pPr>
            <w:r>
              <w:t xml:space="preserve">П. </w:t>
            </w:r>
            <w:r w:rsidR="00EA4DEF">
              <w:t xml:space="preserve">1 </w:t>
            </w:r>
            <w:r>
              <w:t>ст. 264.4</w:t>
            </w:r>
          </w:p>
        </w:tc>
        <w:tc>
          <w:tcPr>
            <w:tcW w:w="1654" w:type="dxa"/>
          </w:tcPr>
          <w:p w:rsidR="00381FF6" w:rsidRDefault="00381FF6" w:rsidP="008D5915">
            <w:pPr>
              <w:tabs>
                <w:tab w:val="center" w:pos="4677"/>
                <w:tab w:val="right" w:pos="9355"/>
              </w:tabs>
              <w:jc w:val="both"/>
            </w:pPr>
            <w:r>
              <w:t>П. 1 ст. 129</w:t>
            </w:r>
          </w:p>
        </w:tc>
        <w:tc>
          <w:tcPr>
            <w:tcW w:w="6326" w:type="dxa"/>
          </w:tcPr>
          <w:p w:rsidR="00381FF6" w:rsidRPr="008D5915" w:rsidRDefault="00381FF6" w:rsidP="008D5915">
            <w:pPr>
              <w:pStyle w:val="ConsNormal"/>
              <w:widowControl/>
              <w:tabs>
                <w:tab w:val="center" w:pos="4677"/>
                <w:tab w:val="right" w:pos="9355"/>
              </w:tabs>
              <w:ind w:right="0" w:firstLine="0"/>
              <w:jc w:val="both"/>
              <w:rPr>
                <w:rFonts w:ascii="Times New Roman" w:hAnsi="Times New Roman" w:cs="Times New Roman"/>
                <w:sz w:val="24"/>
                <w:szCs w:val="24"/>
              </w:rPr>
            </w:pPr>
            <w:r w:rsidRPr="008D5915">
              <w:rPr>
                <w:rFonts w:ascii="Times New Roman" w:hAnsi="Times New Roman" w:cs="Times New Roman"/>
                <w:sz w:val="24"/>
                <w:szCs w:val="24"/>
              </w:rPr>
              <w:t>Годовой отчет об исполнении бюджета городского округа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tc>
      </w:tr>
      <w:tr w:rsidR="00381FF6" w:rsidTr="008D5915">
        <w:tc>
          <w:tcPr>
            <w:tcW w:w="678" w:type="dxa"/>
          </w:tcPr>
          <w:p w:rsidR="00381FF6" w:rsidRDefault="00381FF6" w:rsidP="008D5915">
            <w:pPr>
              <w:tabs>
                <w:tab w:val="center" w:pos="4677"/>
                <w:tab w:val="right" w:pos="9355"/>
              </w:tabs>
              <w:jc w:val="both"/>
            </w:pPr>
            <w:r>
              <w:t xml:space="preserve">3. </w:t>
            </w:r>
          </w:p>
        </w:tc>
        <w:tc>
          <w:tcPr>
            <w:tcW w:w="1368" w:type="dxa"/>
          </w:tcPr>
          <w:p w:rsidR="00381FF6" w:rsidRDefault="00381FF6" w:rsidP="008D5915">
            <w:pPr>
              <w:tabs>
                <w:tab w:val="center" w:pos="4677"/>
                <w:tab w:val="right" w:pos="9355"/>
              </w:tabs>
            </w:pPr>
            <w:r>
              <w:t>П. 2 ст. 264.4</w:t>
            </w:r>
          </w:p>
        </w:tc>
        <w:tc>
          <w:tcPr>
            <w:tcW w:w="1654" w:type="dxa"/>
          </w:tcPr>
          <w:p w:rsidR="00381FF6" w:rsidRDefault="00381FF6" w:rsidP="008D5915">
            <w:pPr>
              <w:tabs>
                <w:tab w:val="center" w:pos="4677"/>
                <w:tab w:val="right" w:pos="9355"/>
              </w:tabs>
              <w:jc w:val="both"/>
            </w:pPr>
            <w:r>
              <w:t>П. 2 ст. 129</w:t>
            </w:r>
          </w:p>
        </w:tc>
        <w:tc>
          <w:tcPr>
            <w:tcW w:w="6326" w:type="dxa"/>
          </w:tcPr>
          <w:p w:rsidR="00381FF6" w:rsidRDefault="00381FF6" w:rsidP="008F6C59">
            <w:pPr>
              <w:widowControl w:val="0"/>
              <w:tabs>
                <w:tab w:val="left" w:pos="5670"/>
                <w:tab w:val="right" w:pos="9355"/>
              </w:tabs>
              <w:jc w:val="both"/>
            </w:pPr>
            <w:r w:rsidRPr="00314020">
              <w:t>Внешняя проверка годового отчета об исполнении бюджета городского округа осуществляется контрольно-счетным органом городского округа</w:t>
            </w:r>
            <w:r w:rsidR="00EA4DEF" w:rsidRPr="00314020">
              <w:t xml:space="preserve"> (</w:t>
            </w:r>
            <w:r w:rsidR="00314020" w:rsidRPr="00314020">
              <w:t>Решение совета депутатов от 15.10.2014 № 13</w:t>
            </w:r>
            <w:r w:rsidR="00EA4DEF" w:rsidRPr="00314020">
              <w:t xml:space="preserve"> </w:t>
            </w:r>
            <w:r w:rsidR="00314020" w:rsidRPr="00314020">
              <w:t>«Об утверждении структуры и штатного расписания совета депутатов муниципального образования Сосновоборский городской округ Ленинградской области»</w:t>
            </w:r>
            <w:r w:rsidR="00EA4DEF" w:rsidRPr="00314020">
              <w:t>, решение совета депутатов от 21.09.2011 № 82 «Об утверждении Положения о финансово-контрольной комиссии МО Сосновоборский</w:t>
            </w:r>
            <w:r w:rsidR="00EA4DEF">
              <w:t xml:space="preserve"> городской округ Ленинградской области»)</w:t>
            </w:r>
            <w:r w:rsidRPr="00C90A20">
              <w:t xml:space="preserve"> в порядке, установленном статьей</w:t>
            </w:r>
            <w:r>
              <w:t xml:space="preserve"> 129 Положения о бюджетном процессе</w:t>
            </w:r>
            <w:r w:rsidRPr="00C90A20">
              <w:t xml:space="preserve">, в соответствии с регламентом контрольно-счетного органа </w:t>
            </w:r>
            <w:r>
              <w:t>(</w:t>
            </w:r>
            <w:r w:rsidR="00CD74FA">
              <w:t xml:space="preserve">регламент </w:t>
            </w:r>
            <w:r>
              <w:t xml:space="preserve">утвержден </w:t>
            </w:r>
            <w:r w:rsidR="00314020">
              <w:t xml:space="preserve">распоряжением </w:t>
            </w:r>
            <w:r>
              <w:t>председател</w:t>
            </w:r>
            <w:r w:rsidR="00314020">
              <w:t>я</w:t>
            </w:r>
            <w:r>
              <w:t xml:space="preserve"> финансово-контрольной комиссией</w:t>
            </w:r>
            <w:r w:rsidR="00314020">
              <w:t xml:space="preserve"> от </w:t>
            </w:r>
            <w:r>
              <w:t xml:space="preserve"> </w:t>
            </w:r>
            <w:r w:rsidR="00314020">
              <w:t>30</w:t>
            </w:r>
            <w:r>
              <w:t>.</w:t>
            </w:r>
            <w:r w:rsidR="00314020">
              <w:t>12</w:t>
            </w:r>
            <w:r>
              <w:t>.201</w:t>
            </w:r>
            <w:r w:rsidR="00314020">
              <w:t>4 № 25-р</w:t>
            </w:r>
            <w:r>
              <w:t xml:space="preserve">) </w:t>
            </w:r>
            <w:r w:rsidRPr="00C90A20">
              <w:t>и стандарт</w:t>
            </w:r>
            <w:r w:rsidR="008F6C59">
              <w:t>ом</w:t>
            </w:r>
            <w:r w:rsidRPr="00C90A20">
              <w:t xml:space="preserve"> внешнего муниципального финансового контроля</w:t>
            </w:r>
            <w:r>
              <w:t xml:space="preserve"> (СВМФК 2-03 </w:t>
            </w:r>
            <w:r w:rsidR="00314020">
              <w:t>«П</w:t>
            </w:r>
            <w:r w:rsidR="00314020" w:rsidRPr="00AA100A">
              <w:t>роведени</w:t>
            </w:r>
            <w:r w:rsidR="00314020">
              <w:t>е</w:t>
            </w:r>
            <w:r w:rsidR="00314020" w:rsidRPr="00AA100A">
              <w:t xml:space="preserve"> внешней проверки годового отчета об исполнении бюджета Сосновоборского городского округа совместно с проверкой достоверности годовой бюджетной отчетности главных администраторов бюджетных средств</w:t>
            </w:r>
            <w:r w:rsidR="00314020">
              <w:t>»</w:t>
            </w:r>
            <w:r>
              <w:t xml:space="preserve">, </w:t>
            </w:r>
            <w:r w:rsidR="00314020">
              <w:t>утвержден р</w:t>
            </w:r>
            <w:r w:rsidR="00314020" w:rsidRPr="00AA100A">
              <w:rPr>
                <w:snapToGrid w:val="0"/>
              </w:rPr>
              <w:t>аспоряжением председателя</w:t>
            </w:r>
            <w:r w:rsidR="00314020">
              <w:rPr>
                <w:snapToGrid w:val="0"/>
              </w:rPr>
              <w:t xml:space="preserve"> </w:t>
            </w:r>
            <w:r w:rsidR="00314020" w:rsidRPr="00AA100A">
              <w:rPr>
                <w:snapToGrid w:val="0"/>
              </w:rPr>
              <w:t xml:space="preserve"> финансово – контрольной комиссии  Сосновоборского </w:t>
            </w:r>
            <w:r w:rsidR="00314020" w:rsidRPr="00AA100A">
              <w:rPr>
                <w:snapToGrid w:val="0"/>
              </w:rPr>
              <w:lastRenderedPageBreak/>
              <w:t>городского округа</w:t>
            </w:r>
            <w:r w:rsidR="00314020">
              <w:rPr>
                <w:snapToGrid w:val="0"/>
              </w:rPr>
              <w:t xml:space="preserve"> </w:t>
            </w:r>
            <w:r w:rsidR="00314020" w:rsidRPr="00AA100A">
              <w:rPr>
                <w:snapToGrid w:val="0"/>
              </w:rPr>
              <w:t>от «30» декабря  2014 г. № 2</w:t>
            </w:r>
            <w:r w:rsidR="00314020">
              <w:rPr>
                <w:snapToGrid w:val="0"/>
              </w:rPr>
              <w:t>6</w:t>
            </w:r>
            <w:r w:rsidR="00314020" w:rsidRPr="00AA100A">
              <w:rPr>
                <w:snapToGrid w:val="0"/>
              </w:rPr>
              <w:t>-р</w:t>
            </w:r>
            <w:r>
              <w:t>).</w:t>
            </w:r>
          </w:p>
        </w:tc>
      </w:tr>
      <w:tr w:rsidR="00381FF6" w:rsidTr="008D5915">
        <w:tc>
          <w:tcPr>
            <w:tcW w:w="678" w:type="dxa"/>
          </w:tcPr>
          <w:p w:rsidR="00381FF6" w:rsidRDefault="00381FF6" w:rsidP="008D5915">
            <w:pPr>
              <w:tabs>
                <w:tab w:val="center" w:pos="4677"/>
                <w:tab w:val="right" w:pos="9355"/>
              </w:tabs>
              <w:jc w:val="both"/>
            </w:pPr>
            <w:r>
              <w:lastRenderedPageBreak/>
              <w:t>4.</w:t>
            </w:r>
          </w:p>
        </w:tc>
        <w:tc>
          <w:tcPr>
            <w:tcW w:w="1368" w:type="dxa"/>
          </w:tcPr>
          <w:p w:rsidR="00381FF6" w:rsidRDefault="00EA4DEF" w:rsidP="008D5915">
            <w:pPr>
              <w:tabs>
                <w:tab w:val="center" w:pos="4677"/>
                <w:tab w:val="right" w:pos="9355"/>
              </w:tabs>
              <w:jc w:val="both"/>
            </w:pPr>
            <w:r>
              <w:t>П. 3 ст. 264.4</w:t>
            </w:r>
          </w:p>
        </w:tc>
        <w:tc>
          <w:tcPr>
            <w:tcW w:w="1654" w:type="dxa"/>
          </w:tcPr>
          <w:p w:rsidR="00381FF6" w:rsidRDefault="00EA4DEF" w:rsidP="008D5915">
            <w:pPr>
              <w:tabs>
                <w:tab w:val="center" w:pos="4677"/>
                <w:tab w:val="right" w:pos="9355"/>
              </w:tabs>
              <w:jc w:val="both"/>
            </w:pPr>
            <w:r>
              <w:t>П. 3 ст. 129</w:t>
            </w:r>
          </w:p>
        </w:tc>
        <w:tc>
          <w:tcPr>
            <w:tcW w:w="6326" w:type="dxa"/>
          </w:tcPr>
          <w:p w:rsidR="00EA4DEF" w:rsidRPr="008D5915" w:rsidRDefault="00EA4DEF" w:rsidP="008D5915">
            <w:pPr>
              <w:pStyle w:val="ConsNormal"/>
              <w:widowControl/>
              <w:tabs>
                <w:tab w:val="center" w:pos="4677"/>
                <w:tab w:val="right" w:pos="9355"/>
              </w:tabs>
              <w:ind w:right="0" w:firstLine="0"/>
              <w:jc w:val="both"/>
              <w:rPr>
                <w:rFonts w:ascii="Times New Roman" w:hAnsi="Times New Roman"/>
                <w:sz w:val="24"/>
                <w:szCs w:val="24"/>
              </w:rPr>
            </w:pPr>
            <w:r w:rsidRPr="008D5915">
              <w:rPr>
                <w:rFonts w:ascii="Times New Roman" w:hAnsi="Times New Roman"/>
                <w:sz w:val="24"/>
                <w:szCs w:val="24"/>
              </w:rPr>
              <w:t>Администрация городского округа представляет отчет об исполнении бюджета городского округа для подготовки заключения на него не позднее 1 апреля текущего года</w:t>
            </w:r>
            <w:r w:rsidR="00CB0EB8" w:rsidRPr="008D5915">
              <w:rPr>
                <w:rFonts w:ascii="Times New Roman" w:hAnsi="Times New Roman"/>
                <w:sz w:val="24"/>
                <w:szCs w:val="24"/>
              </w:rPr>
              <w:t xml:space="preserve"> (пред</w:t>
            </w:r>
            <w:r w:rsidR="00210B0E" w:rsidRPr="008D5915">
              <w:rPr>
                <w:rFonts w:ascii="Times New Roman" w:hAnsi="Times New Roman"/>
                <w:sz w:val="24"/>
                <w:szCs w:val="24"/>
              </w:rPr>
              <w:t>ставлен</w:t>
            </w:r>
            <w:r w:rsidR="0099333B" w:rsidRPr="008D5915">
              <w:rPr>
                <w:rFonts w:ascii="Times New Roman" w:hAnsi="Times New Roman"/>
                <w:sz w:val="24"/>
                <w:szCs w:val="24"/>
              </w:rPr>
              <w:t xml:space="preserve"> в совет депутатов</w:t>
            </w:r>
            <w:r w:rsidR="00210B0E" w:rsidRPr="008D5915">
              <w:rPr>
                <w:rFonts w:ascii="Times New Roman" w:hAnsi="Times New Roman"/>
                <w:sz w:val="24"/>
                <w:szCs w:val="24"/>
              </w:rPr>
              <w:t xml:space="preserve"> с сопроводительным письмом от </w:t>
            </w:r>
            <w:r w:rsidR="00A40EE4">
              <w:rPr>
                <w:rFonts w:ascii="Times New Roman" w:hAnsi="Times New Roman"/>
                <w:sz w:val="24"/>
                <w:szCs w:val="24"/>
              </w:rPr>
              <w:t>31</w:t>
            </w:r>
            <w:r w:rsidR="00210B0E" w:rsidRPr="008D5915">
              <w:rPr>
                <w:rFonts w:ascii="Times New Roman" w:hAnsi="Times New Roman"/>
                <w:sz w:val="24"/>
                <w:szCs w:val="24"/>
              </w:rPr>
              <w:t>.03.201</w:t>
            </w:r>
            <w:r w:rsidR="00A40EE4">
              <w:rPr>
                <w:rFonts w:ascii="Times New Roman" w:hAnsi="Times New Roman"/>
                <w:sz w:val="24"/>
                <w:szCs w:val="24"/>
              </w:rPr>
              <w:t>6</w:t>
            </w:r>
            <w:r w:rsidR="00210B0E" w:rsidRPr="008D5915">
              <w:rPr>
                <w:rFonts w:ascii="Times New Roman" w:hAnsi="Times New Roman"/>
                <w:sz w:val="24"/>
                <w:szCs w:val="24"/>
              </w:rPr>
              <w:t xml:space="preserve"> № 01-</w:t>
            </w:r>
            <w:r w:rsidR="00E9716E" w:rsidRPr="008D5915">
              <w:rPr>
                <w:rFonts w:ascii="Times New Roman" w:hAnsi="Times New Roman"/>
                <w:sz w:val="24"/>
                <w:szCs w:val="24"/>
              </w:rPr>
              <w:t>22</w:t>
            </w:r>
            <w:r w:rsidR="00210B0E" w:rsidRPr="008D5915">
              <w:rPr>
                <w:rFonts w:ascii="Times New Roman" w:hAnsi="Times New Roman"/>
                <w:sz w:val="24"/>
                <w:szCs w:val="24"/>
              </w:rPr>
              <w:t>-</w:t>
            </w:r>
            <w:r w:rsidR="00A40EE4">
              <w:rPr>
                <w:rFonts w:ascii="Times New Roman" w:hAnsi="Times New Roman"/>
                <w:sz w:val="24"/>
                <w:szCs w:val="24"/>
              </w:rPr>
              <w:t>2005</w:t>
            </w:r>
            <w:r w:rsidR="00210B0E" w:rsidRPr="008D5915">
              <w:rPr>
                <w:rFonts w:ascii="Times New Roman" w:hAnsi="Times New Roman"/>
                <w:sz w:val="24"/>
                <w:szCs w:val="24"/>
              </w:rPr>
              <w:t>/1</w:t>
            </w:r>
            <w:r w:rsidR="00A40EE4">
              <w:rPr>
                <w:rFonts w:ascii="Times New Roman" w:hAnsi="Times New Roman"/>
                <w:sz w:val="24"/>
                <w:szCs w:val="24"/>
              </w:rPr>
              <w:t>6</w:t>
            </w:r>
            <w:r w:rsidR="00210B0E" w:rsidRPr="008D5915">
              <w:rPr>
                <w:rFonts w:ascii="Times New Roman" w:hAnsi="Times New Roman"/>
                <w:sz w:val="24"/>
                <w:szCs w:val="24"/>
              </w:rPr>
              <w:t>-0)</w:t>
            </w:r>
            <w:r w:rsidRPr="008D5915">
              <w:rPr>
                <w:rFonts w:ascii="Times New Roman" w:hAnsi="Times New Roman"/>
                <w:sz w:val="24"/>
                <w:szCs w:val="24"/>
              </w:rPr>
              <w:t>.</w:t>
            </w:r>
          </w:p>
          <w:p w:rsidR="00381FF6" w:rsidRPr="008D5915" w:rsidRDefault="00EA4DEF" w:rsidP="001676BC">
            <w:pPr>
              <w:pStyle w:val="ConsNormal"/>
              <w:widowControl/>
              <w:tabs>
                <w:tab w:val="center" w:pos="4677"/>
                <w:tab w:val="right" w:pos="9355"/>
              </w:tabs>
              <w:ind w:right="0" w:firstLine="0"/>
              <w:jc w:val="both"/>
              <w:rPr>
                <w:rFonts w:ascii="Times New Roman" w:hAnsi="Times New Roman" w:cs="Times New Roman"/>
                <w:sz w:val="24"/>
                <w:szCs w:val="24"/>
              </w:rPr>
            </w:pPr>
            <w:r w:rsidRPr="008D5915">
              <w:rPr>
                <w:rFonts w:ascii="Times New Roman" w:hAnsi="Times New Roman" w:cs="Times New Roman"/>
                <w:sz w:val="24"/>
                <w:szCs w:val="24"/>
              </w:rPr>
              <w:t>Подготовка заключения на годовой отчет об исполнении бюджета городского округа проводится в срок, не превышающий один месяц</w:t>
            </w:r>
            <w:r w:rsidR="00210B0E" w:rsidRPr="008D5915">
              <w:rPr>
                <w:rFonts w:ascii="Times New Roman" w:hAnsi="Times New Roman" w:cs="Times New Roman"/>
                <w:sz w:val="24"/>
                <w:szCs w:val="24"/>
              </w:rPr>
              <w:t xml:space="preserve"> (</w:t>
            </w:r>
            <w:r w:rsidR="0099333B" w:rsidRPr="008D5915">
              <w:rPr>
                <w:rFonts w:ascii="Times New Roman" w:hAnsi="Times New Roman" w:cs="Times New Roman"/>
                <w:sz w:val="24"/>
                <w:szCs w:val="24"/>
              </w:rPr>
              <w:t xml:space="preserve">отчет поступил в финансово-контрольную комиссию </w:t>
            </w:r>
            <w:r w:rsidR="00A40EE4">
              <w:rPr>
                <w:rFonts w:ascii="Times New Roman" w:hAnsi="Times New Roman" w:cs="Times New Roman"/>
                <w:sz w:val="24"/>
                <w:szCs w:val="24"/>
              </w:rPr>
              <w:t>11</w:t>
            </w:r>
            <w:r w:rsidR="00264245" w:rsidRPr="008D5915">
              <w:rPr>
                <w:rFonts w:ascii="Times New Roman" w:hAnsi="Times New Roman" w:cs="Times New Roman"/>
                <w:sz w:val="24"/>
                <w:szCs w:val="24"/>
              </w:rPr>
              <w:t>.0</w:t>
            </w:r>
            <w:r w:rsidR="00A40EE4">
              <w:rPr>
                <w:rFonts w:ascii="Times New Roman" w:hAnsi="Times New Roman" w:cs="Times New Roman"/>
                <w:sz w:val="24"/>
                <w:szCs w:val="24"/>
              </w:rPr>
              <w:t>4</w:t>
            </w:r>
            <w:r w:rsidR="00264245" w:rsidRPr="008D5915">
              <w:rPr>
                <w:rFonts w:ascii="Times New Roman" w:hAnsi="Times New Roman" w:cs="Times New Roman"/>
                <w:sz w:val="24"/>
                <w:szCs w:val="24"/>
              </w:rPr>
              <w:t>.201</w:t>
            </w:r>
            <w:r w:rsidR="00A40EE4">
              <w:rPr>
                <w:rFonts w:ascii="Times New Roman" w:hAnsi="Times New Roman" w:cs="Times New Roman"/>
                <w:sz w:val="24"/>
                <w:szCs w:val="24"/>
              </w:rPr>
              <w:t>6</w:t>
            </w:r>
            <w:r w:rsidR="00264245" w:rsidRPr="008D5915">
              <w:rPr>
                <w:rFonts w:ascii="Times New Roman" w:hAnsi="Times New Roman" w:cs="Times New Roman"/>
                <w:sz w:val="24"/>
                <w:szCs w:val="24"/>
              </w:rPr>
              <w:t xml:space="preserve"> вх. № 32-09-03-</w:t>
            </w:r>
            <w:r w:rsidR="00A40EE4">
              <w:rPr>
                <w:rFonts w:ascii="Times New Roman" w:hAnsi="Times New Roman" w:cs="Times New Roman"/>
                <w:sz w:val="24"/>
                <w:szCs w:val="24"/>
              </w:rPr>
              <w:t>4501</w:t>
            </w:r>
            <w:r w:rsidR="0099333B" w:rsidRPr="008D5915">
              <w:rPr>
                <w:rFonts w:ascii="Times New Roman" w:hAnsi="Times New Roman" w:cs="Times New Roman"/>
                <w:sz w:val="24"/>
                <w:szCs w:val="24"/>
              </w:rPr>
              <w:t>/1</w:t>
            </w:r>
            <w:r w:rsidR="00A40EE4">
              <w:rPr>
                <w:rFonts w:ascii="Times New Roman" w:hAnsi="Times New Roman" w:cs="Times New Roman"/>
                <w:sz w:val="24"/>
                <w:szCs w:val="24"/>
              </w:rPr>
              <w:t>6</w:t>
            </w:r>
            <w:r w:rsidR="0099333B" w:rsidRPr="008D5915">
              <w:rPr>
                <w:rFonts w:ascii="Times New Roman" w:hAnsi="Times New Roman" w:cs="Times New Roman"/>
                <w:sz w:val="24"/>
                <w:szCs w:val="24"/>
              </w:rPr>
              <w:t>-0. В</w:t>
            </w:r>
            <w:r w:rsidR="00210B0E" w:rsidRPr="008D5915">
              <w:rPr>
                <w:rFonts w:ascii="Times New Roman" w:hAnsi="Times New Roman" w:cs="Times New Roman"/>
                <w:sz w:val="24"/>
                <w:szCs w:val="24"/>
              </w:rPr>
              <w:t xml:space="preserve"> соответстви</w:t>
            </w:r>
            <w:r w:rsidR="00287279" w:rsidRPr="008D5915">
              <w:rPr>
                <w:rFonts w:ascii="Times New Roman" w:hAnsi="Times New Roman" w:cs="Times New Roman"/>
                <w:sz w:val="24"/>
                <w:szCs w:val="24"/>
              </w:rPr>
              <w:t>и</w:t>
            </w:r>
            <w:r w:rsidR="00210B0E" w:rsidRPr="008D5915">
              <w:rPr>
                <w:rFonts w:ascii="Times New Roman" w:hAnsi="Times New Roman" w:cs="Times New Roman"/>
                <w:sz w:val="24"/>
                <w:szCs w:val="24"/>
              </w:rPr>
              <w:t xml:space="preserve"> с  распоряжением председателя фин</w:t>
            </w:r>
            <w:r w:rsidR="0099333B" w:rsidRPr="008D5915">
              <w:rPr>
                <w:rFonts w:ascii="Times New Roman" w:hAnsi="Times New Roman" w:cs="Times New Roman"/>
                <w:sz w:val="24"/>
                <w:szCs w:val="24"/>
              </w:rPr>
              <w:t xml:space="preserve">ансово-контрольной комиссии от </w:t>
            </w:r>
            <w:r w:rsidR="00A40EE4">
              <w:rPr>
                <w:rFonts w:ascii="Times New Roman" w:hAnsi="Times New Roman" w:cs="Times New Roman"/>
                <w:sz w:val="24"/>
                <w:szCs w:val="24"/>
              </w:rPr>
              <w:t>11</w:t>
            </w:r>
            <w:r w:rsidR="00210B0E" w:rsidRPr="008D5915">
              <w:rPr>
                <w:rFonts w:ascii="Times New Roman" w:hAnsi="Times New Roman" w:cs="Times New Roman"/>
                <w:sz w:val="24"/>
                <w:szCs w:val="24"/>
              </w:rPr>
              <w:t>.0</w:t>
            </w:r>
            <w:r w:rsidR="00A40EE4">
              <w:rPr>
                <w:rFonts w:ascii="Times New Roman" w:hAnsi="Times New Roman" w:cs="Times New Roman"/>
                <w:sz w:val="24"/>
                <w:szCs w:val="24"/>
              </w:rPr>
              <w:t>4</w:t>
            </w:r>
            <w:r w:rsidR="00210B0E" w:rsidRPr="008D5915">
              <w:rPr>
                <w:rFonts w:ascii="Times New Roman" w:hAnsi="Times New Roman" w:cs="Times New Roman"/>
                <w:sz w:val="24"/>
                <w:szCs w:val="24"/>
              </w:rPr>
              <w:t>.201</w:t>
            </w:r>
            <w:r w:rsidR="001676BC">
              <w:rPr>
                <w:rFonts w:ascii="Times New Roman" w:hAnsi="Times New Roman" w:cs="Times New Roman"/>
                <w:sz w:val="24"/>
                <w:szCs w:val="24"/>
              </w:rPr>
              <w:t>6</w:t>
            </w:r>
            <w:r w:rsidR="00210B0E" w:rsidRPr="008D5915">
              <w:rPr>
                <w:rFonts w:ascii="Times New Roman" w:hAnsi="Times New Roman" w:cs="Times New Roman"/>
                <w:sz w:val="24"/>
                <w:szCs w:val="24"/>
              </w:rPr>
              <w:t xml:space="preserve"> № </w:t>
            </w:r>
            <w:r w:rsidR="00A40EE4">
              <w:rPr>
                <w:rFonts w:ascii="Times New Roman" w:hAnsi="Times New Roman" w:cs="Times New Roman"/>
                <w:sz w:val="24"/>
                <w:szCs w:val="24"/>
              </w:rPr>
              <w:t>7</w:t>
            </w:r>
            <w:r w:rsidR="00210B0E" w:rsidRPr="008D5915">
              <w:rPr>
                <w:rFonts w:ascii="Times New Roman" w:hAnsi="Times New Roman" w:cs="Times New Roman"/>
                <w:sz w:val="24"/>
                <w:szCs w:val="24"/>
              </w:rPr>
              <w:t>-р срок проведения проверки</w:t>
            </w:r>
            <w:r w:rsidR="00287279" w:rsidRPr="008D5915">
              <w:rPr>
                <w:rFonts w:ascii="Times New Roman" w:hAnsi="Times New Roman" w:cs="Times New Roman"/>
                <w:sz w:val="24"/>
                <w:szCs w:val="24"/>
              </w:rPr>
              <w:t>:</w:t>
            </w:r>
            <w:r w:rsidR="00210B0E" w:rsidRPr="008D5915">
              <w:rPr>
                <w:rFonts w:ascii="Times New Roman" w:hAnsi="Times New Roman" w:cs="Times New Roman"/>
                <w:sz w:val="24"/>
                <w:szCs w:val="24"/>
              </w:rPr>
              <w:t xml:space="preserve"> с </w:t>
            </w:r>
            <w:r w:rsidR="00A40EE4">
              <w:rPr>
                <w:rFonts w:ascii="Times New Roman" w:hAnsi="Times New Roman" w:cs="Times New Roman"/>
                <w:sz w:val="24"/>
                <w:szCs w:val="24"/>
              </w:rPr>
              <w:t>11</w:t>
            </w:r>
            <w:r w:rsidR="00210B0E" w:rsidRPr="008D5915">
              <w:rPr>
                <w:rFonts w:ascii="Times New Roman" w:hAnsi="Times New Roman" w:cs="Times New Roman"/>
                <w:sz w:val="24"/>
                <w:szCs w:val="24"/>
              </w:rPr>
              <w:t>.0</w:t>
            </w:r>
            <w:r w:rsidR="00A40EE4">
              <w:rPr>
                <w:rFonts w:ascii="Times New Roman" w:hAnsi="Times New Roman" w:cs="Times New Roman"/>
                <w:sz w:val="24"/>
                <w:szCs w:val="24"/>
              </w:rPr>
              <w:t>4</w:t>
            </w:r>
            <w:r w:rsidR="00210B0E" w:rsidRPr="008D5915">
              <w:rPr>
                <w:rFonts w:ascii="Times New Roman" w:hAnsi="Times New Roman" w:cs="Times New Roman"/>
                <w:sz w:val="24"/>
                <w:szCs w:val="24"/>
              </w:rPr>
              <w:t>.201</w:t>
            </w:r>
            <w:r w:rsidR="001676BC">
              <w:rPr>
                <w:rFonts w:ascii="Times New Roman" w:hAnsi="Times New Roman" w:cs="Times New Roman"/>
                <w:sz w:val="24"/>
                <w:szCs w:val="24"/>
              </w:rPr>
              <w:t>6</w:t>
            </w:r>
            <w:r w:rsidR="00210B0E" w:rsidRPr="008D5915">
              <w:rPr>
                <w:rFonts w:ascii="Times New Roman" w:hAnsi="Times New Roman" w:cs="Times New Roman"/>
                <w:sz w:val="24"/>
                <w:szCs w:val="24"/>
              </w:rPr>
              <w:t xml:space="preserve"> по </w:t>
            </w:r>
            <w:r w:rsidR="00A40EE4">
              <w:rPr>
                <w:rFonts w:ascii="Times New Roman" w:hAnsi="Times New Roman" w:cs="Times New Roman"/>
                <w:sz w:val="24"/>
                <w:szCs w:val="24"/>
              </w:rPr>
              <w:t>11</w:t>
            </w:r>
            <w:r w:rsidR="00210B0E" w:rsidRPr="008D5915">
              <w:rPr>
                <w:rFonts w:ascii="Times New Roman" w:hAnsi="Times New Roman" w:cs="Times New Roman"/>
                <w:sz w:val="24"/>
                <w:szCs w:val="24"/>
              </w:rPr>
              <w:t>.0</w:t>
            </w:r>
            <w:r w:rsidR="00A40EE4">
              <w:rPr>
                <w:rFonts w:ascii="Times New Roman" w:hAnsi="Times New Roman" w:cs="Times New Roman"/>
                <w:sz w:val="24"/>
                <w:szCs w:val="24"/>
              </w:rPr>
              <w:t>5</w:t>
            </w:r>
            <w:r w:rsidR="00210B0E" w:rsidRPr="008D5915">
              <w:rPr>
                <w:rFonts w:ascii="Times New Roman" w:hAnsi="Times New Roman" w:cs="Times New Roman"/>
                <w:sz w:val="24"/>
                <w:szCs w:val="24"/>
              </w:rPr>
              <w:t>.201</w:t>
            </w:r>
            <w:r w:rsidR="001676BC">
              <w:rPr>
                <w:rFonts w:ascii="Times New Roman" w:hAnsi="Times New Roman" w:cs="Times New Roman"/>
                <w:sz w:val="24"/>
                <w:szCs w:val="24"/>
              </w:rPr>
              <w:t>6</w:t>
            </w:r>
            <w:r w:rsidR="00210B0E" w:rsidRPr="008D5915">
              <w:rPr>
                <w:rFonts w:ascii="Times New Roman" w:hAnsi="Times New Roman" w:cs="Times New Roman"/>
                <w:sz w:val="24"/>
                <w:szCs w:val="24"/>
              </w:rPr>
              <w:t>)</w:t>
            </w:r>
            <w:r w:rsidRPr="008D5915">
              <w:rPr>
                <w:rFonts w:ascii="Times New Roman" w:hAnsi="Times New Roman" w:cs="Times New Roman"/>
                <w:sz w:val="24"/>
                <w:szCs w:val="24"/>
              </w:rPr>
              <w:t>.</w:t>
            </w:r>
          </w:p>
        </w:tc>
      </w:tr>
      <w:tr w:rsidR="009E4545" w:rsidTr="008D5915">
        <w:tc>
          <w:tcPr>
            <w:tcW w:w="678" w:type="dxa"/>
          </w:tcPr>
          <w:p w:rsidR="009E4545" w:rsidRDefault="009E4545" w:rsidP="008D5915">
            <w:pPr>
              <w:tabs>
                <w:tab w:val="center" w:pos="4677"/>
                <w:tab w:val="right" w:pos="9355"/>
              </w:tabs>
              <w:jc w:val="both"/>
            </w:pPr>
            <w:r>
              <w:t>5.</w:t>
            </w:r>
          </w:p>
        </w:tc>
        <w:tc>
          <w:tcPr>
            <w:tcW w:w="1368" w:type="dxa"/>
          </w:tcPr>
          <w:p w:rsidR="009E4545" w:rsidRDefault="009E4545" w:rsidP="008D5915">
            <w:pPr>
              <w:tabs>
                <w:tab w:val="center" w:pos="4677"/>
                <w:tab w:val="right" w:pos="9355"/>
              </w:tabs>
              <w:jc w:val="both"/>
            </w:pPr>
            <w:r>
              <w:t>П. 5 ст. 264.4</w:t>
            </w:r>
          </w:p>
        </w:tc>
        <w:tc>
          <w:tcPr>
            <w:tcW w:w="1654" w:type="dxa"/>
          </w:tcPr>
          <w:p w:rsidR="009E4545" w:rsidRDefault="009E4545" w:rsidP="008D5915">
            <w:pPr>
              <w:tabs>
                <w:tab w:val="center" w:pos="4677"/>
                <w:tab w:val="right" w:pos="9355"/>
              </w:tabs>
              <w:jc w:val="both"/>
            </w:pPr>
            <w:r>
              <w:t>П. 5 ст. 129</w:t>
            </w:r>
          </w:p>
        </w:tc>
        <w:tc>
          <w:tcPr>
            <w:tcW w:w="6326" w:type="dxa"/>
          </w:tcPr>
          <w:p w:rsidR="009E4545" w:rsidRPr="008D5915" w:rsidRDefault="009E4545" w:rsidP="00783668">
            <w:pPr>
              <w:pStyle w:val="ConsNormal"/>
              <w:widowControl/>
              <w:tabs>
                <w:tab w:val="center" w:pos="4677"/>
                <w:tab w:val="right" w:pos="9355"/>
              </w:tabs>
              <w:ind w:right="0" w:firstLine="0"/>
              <w:jc w:val="both"/>
              <w:rPr>
                <w:rFonts w:ascii="Times New Roman" w:hAnsi="Times New Roman"/>
                <w:sz w:val="24"/>
                <w:szCs w:val="24"/>
              </w:rPr>
            </w:pPr>
            <w:r w:rsidRPr="008D5915">
              <w:rPr>
                <w:rFonts w:ascii="Times New Roman" w:hAnsi="Times New Roman"/>
                <w:sz w:val="24"/>
                <w:szCs w:val="24"/>
              </w:rPr>
              <w:t xml:space="preserve">Заключение на годовой отчет об исполнении бюджета городского округа представляется контрольно-счетным органом городского округа в совет депутатов с одновременным направлением в администрацию </w:t>
            </w:r>
            <w:r w:rsidRPr="008D5915">
              <w:rPr>
                <w:rFonts w:ascii="Times New Roman" w:hAnsi="Times New Roman" w:cs="Times New Roman"/>
                <w:sz w:val="24"/>
                <w:szCs w:val="24"/>
              </w:rPr>
              <w:t xml:space="preserve">(раздел </w:t>
            </w:r>
            <w:r w:rsidR="0091504E">
              <w:rPr>
                <w:rFonts w:ascii="Times New Roman" w:hAnsi="Times New Roman" w:cs="Times New Roman"/>
                <w:sz w:val="24"/>
                <w:szCs w:val="24"/>
              </w:rPr>
              <w:t>9</w:t>
            </w:r>
            <w:r w:rsidRPr="008D5915">
              <w:rPr>
                <w:rFonts w:ascii="Times New Roman" w:hAnsi="Times New Roman" w:cs="Times New Roman"/>
                <w:sz w:val="24"/>
                <w:szCs w:val="24"/>
              </w:rPr>
              <w:t xml:space="preserve"> СВМФК 2-03  - </w:t>
            </w:r>
            <w:r w:rsidR="0091504E">
              <w:rPr>
                <w:rFonts w:ascii="Times New Roman" w:hAnsi="Times New Roman" w:cs="Times New Roman"/>
                <w:sz w:val="24"/>
                <w:szCs w:val="24"/>
              </w:rPr>
              <w:t xml:space="preserve">до </w:t>
            </w:r>
            <w:r w:rsidR="00783668">
              <w:rPr>
                <w:rFonts w:ascii="Times New Roman" w:hAnsi="Times New Roman" w:cs="Times New Roman"/>
                <w:sz w:val="24"/>
                <w:szCs w:val="24"/>
              </w:rPr>
              <w:t>11</w:t>
            </w:r>
            <w:r w:rsidR="0091504E">
              <w:rPr>
                <w:rFonts w:ascii="Times New Roman" w:hAnsi="Times New Roman" w:cs="Times New Roman"/>
                <w:sz w:val="24"/>
                <w:szCs w:val="24"/>
              </w:rPr>
              <w:t xml:space="preserve"> </w:t>
            </w:r>
            <w:r w:rsidR="00783668">
              <w:rPr>
                <w:rFonts w:ascii="Times New Roman" w:hAnsi="Times New Roman" w:cs="Times New Roman"/>
                <w:sz w:val="24"/>
                <w:szCs w:val="24"/>
              </w:rPr>
              <w:t>мая 2016</w:t>
            </w:r>
            <w:r w:rsidRPr="008D5915">
              <w:rPr>
                <w:rFonts w:ascii="Times New Roman" w:hAnsi="Times New Roman" w:cs="Times New Roman"/>
                <w:sz w:val="24"/>
                <w:szCs w:val="24"/>
              </w:rPr>
              <w:t>)</w:t>
            </w:r>
            <w:r w:rsidR="00B12F63" w:rsidRPr="008D5915">
              <w:rPr>
                <w:rFonts w:ascii="Times New Roman" w:hAnsi="Times New Roman" w:cs="Times New Roman"/>
                <w:sz w:val="24"/>
                <w:szCs w:val="24"/>
              </w:rPr>
              <w:t>.</w:t>
            </w:r>
            <w:r w:rsidRPr="008D5915">
              <w:rPr>
                <w:rFonts w:ascii="Times New Roman" w:hAnsi="Times New Roman" w:cs="Times New Roman"/>
                <w:sz w:val="24"/>
                <w:szCs w:val="24"/>
              </w:rPr>
              <w:t xml:space="preserve"> </w:t>
            </w:r>
          </w:p>
        </w:tc>
      </w:tr>
    </w:tbl>
    <w:p w:rsidR="002E70FE" w:rsidRPr="005E0621" w:rsidRDefault="002E70FE" w:rsidP="005E0621">
      <w:pPr>
        <w:jc w:val="both"/>
      </w:pPr>
    </w:p>
    <w:p w:rsidR="002E70FE" w:rsidRPr="00E4080B" w:rsidRDefault="002E70FE" w:rsidP="005E0621">
      <w:pPr>
        <w:pStyle w:val="ConsPlusNonformat"/>
        <w:widowControl/>
        <w:rPr>
          <w:rFonts w:ascii="Times New Roman" w:hAnsi="Times New Roman" w:cs="Times New Roman"/>
          <w:b/>
          <w:sz w:val="24"/>
          <w:szCs w:val="24"/>
        </w:rPr>
      </w:pPr>
      <w:r w:rsidRPr="00E4080B">
        <w:rPr>
          <w:rFonts w:ascii="Times New Roman" w:hAnsi="Times New Roman" w:cs="Times New Roman"/>
          <w:b/>
          <w:sz w:val="24"/>
          <w:szCs w:val="24"/>
        </w:rPr>
        <w:t>1.2.</w:t>
      </w:r>
      <w:r w:rsidR="005E0621" w:rsidRPr="00E4080B">
        <w:rPr>
          <w:rFonts w:ascii="Times New Roman" w:hAnsi="Times New Roman" w:cs="Times New Roman"/>
          <w:b/>
          <w:sz w:val="24"/>
          <w:szCs w:val="24"/>
        </w:rPr>
        <w:t xml:space="preserve"> </w:t>
      </w:r>
      <w:r w:rsidRPr="00E4080B">
        <w:rPr>
          <w:rFonts w:ascii="Times New Roman" w:hAnsi="Times New Roman" w:cs="Times New Roman"/>
          <w:b/>
          <w:sz w:val="24"/>
          <w:szCs w:val="24"/>
        </w:rPr>
        <w:t>И</w:t>
      </w:r>
      <w:r w:rsidR="005E0621" w:rsidRPr="00E4080B">
        <w:rPr>
          <w:rFonts w:ascii="Times New Roman" w:hAnsi="Times New Roman" w:cs="Times New Roman"/>
          <w:b/>
          <w:sz w:val="24"/>
          <w:szCs w:val="24"/>
        </w:rPr>
        <w:t xml:space="preserve">зученные </w:t>
      </w:r>
      <w:r w:rsidR="00FB6866" w:rsidRPr="00E4080B">
        <w:rPr>
          <w:rFonts w:ascii="Times New Roman" w:hAnsi="Times New Roman" w:cs="Times New Roman"/>
          <w:b/>
          <w:sz w:val="24"/>
          <w:szCs w:val="24"/>
        </w:rPr>
        <w:t xml:space="preserve">в ходе проверки </w:t>
      </w:r>
      <w:r w:rsidR="005E0621" w:rsidRPr="00E4080B">
        <w:rPr>
          <w:rFonts w:ascii="Times New Roman" w:hAnsi="Times New Roman" w:cs="Times New Roman"/>
          <w:b/>
          <w:sz w:val="24"/>
          <w:szCs w:val="24"/>
        </w:rPr>
        <w:t>нормативные акты</w:t>
      </w:r>
      <w:r w:rsidRPr="00E4080B">
        <w:rPr>
          <w:rFonts w:ascii="Times New Roman" w:hAnsi="Times New Roman" w:cs="Times New Roman"/>
          <w:b/>
          <w:sz w:val="24"/>
          <w:szCs w:val="24"/>
        </w:rPr>
        <w:t>.</w:t>
      </w:r>
    </w:p>
    <w:p w:rsidR="002E70FE" w:rsidRDefault="002E70FE" w:rsidP="002E70FE">
      <w:pPr>
        <w:jc w:val="both"/>
      </w:pPr>
      <w:r>
        <w:t>1. Бюджетный кодекс Российской Федерации.</w:t>
      </w:r>
    </w:p>
    <w:p w:rsidR="0091504E" w:rsidRDefault="0091504E" w:rsidP="0091504E">
      <w:pPr>
        <w:jc w:val="both"/>
      </w:pPr>
      <w:r>
        <w:t xml:space="preserve">2. Положение  о бюджетном процессе в Сосновоборском городском округе, утвержденное решением совета депутатов Сосновоборского городского округа от  20.11.2007 № 143 (с изменениями). </w:t>
      </w:r>
    </w:p>
    <w:p w:rsidR="0091504E" w:rsidRDefault="0091504E" w:rsidP="0091504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 Решение совета депутатов Сосновоборского городского округа от </w:t>
      </w:r>
      <w:r w:rsidR="001A67F0">
        <w:rPr>
          <w:rFonts w:ascii="Times New Roman" w:hAnsi="Times New Roman" w:cs="Times New Roman"/>
          <w:sz w:val="24"/>
          <w:szCs w:val="24"/>
        </w:rPr>
        <w:t>27</w:t>
      </w:r>
      <w:r>
        <w:rPr>
          <w:rFonts w:ascii="Times New Roman" w:hAnsi="Times New Roman" w:cs="Times New Roman"/>
          <w:sz w:val="24"/>
          <w:szCs w:val="24"/>
        </w:rPr>
        <w:t>.1</w:t>
      </w:r>
      <w:r w:rsidR="001A67F0">
        <w:rPr>
          <w:rFonts w:ascii="Times New Roman" w:hAnsi="Times New Roman" w:cs="Times New Roman"/>
          <w:sz w:val="24"/>
          <w:szCs w:val="24"/>
        </w:rPr>
        <w:t>1</w:t>
      </w:r>
      <w:r>
        <w:rPr>
          <w:rFonts w:ascii="Times New Roman" w:hAnsi="Times New Roman" w:cs="Times New Roman"/>
          <w:sz w:val="24"/>
          <w:szCs w:val="24"/>
        </w:rPr>
        <w:t>.201</w:t>
      </w:r>
      <w:r w:rsidR="001A67F0">
        <w:rPr>
          <w:rFonts w:ascii="Times New Roman" w:hAnsi="Times New Roman" w:cs="Times New Roman"/>
          <w:sz w:val="24"/>
          <w:szCs w:val="24"/>
        </w:rPr>
        <w:t>4</w:t>
      </w:r>
      <w:r>
        <w:rPr>
          <w:rFonts w:ascii="Times New Roman" w:hAnsi="Times New Roman" w:cs="Times New Roman"/>
          <w:sz w:val="24"/>
          <w:szCs w:val="24"/>
        </w:rPr>
        <w:t xml:space="preserve"> № </w:t>
      </w:r>
      <w:r w:rsidR="001A67F0">
        <w:rPr>
          <w:rFonts w:ascii="Times New Roman" w:hAnsi="Times New Roman" w:cs="Times New Roman"/>
          <w:sz w:val="24"/>
          <w:szCs w:val="24"/>
        </w:rPr>
        <w:t>33</w:t>
      </w:r>
      <w:r>
        <w:rPr>
          <w:rFonts w:ascii="Times New Roman" w:hAnsi="Times New Roman" w:cs="Times New Roman"/>
          <w:sz w:val="24"/>
          <w:szCs w:val="24"/>
        </w:rPr>
        <w:t xml:space="preserve"> </w:t>
      </w:r>
      <w:r w:rsidRPr="00F563C3">
        <w:rPr>
          <w:rFonts w:ascii="Times New Roman" w:hAnsi="Times New Roman" w:cs="Times New Roman"/>
          <w:sz w:val="24"/>
          <w:szCs w:val="24"/>
        </w:rPr>
        <w:t xml:space="preserve">«О бюджете Сосновоборского городского округа на </w:t>
      </w:r>
      <w:r>
        <w:rPr>
          <w:rFonts w:ascii="Times New Roman" w:hAnsi="Times New Roman" w:cs="Times New Roman"/>
          <w:sz w:val="24"/>
          <w:szCs w:val="24"/>
        </w:rPr>
        <w:t>201</w:t>
      </w:r>
      <w:r w:rsidR="001A67F0">
        <w:rPr>
          <w:rFonts w:ascii="Times New Roman" w:hAnsi="Times New Roman" w:cs="Times New Roman"/>
          <w:sz w:val="24"/>
          <w:szCs w:val="24"/>
        </w:rPr>
        <w:t>5</w:t>
      </w:r>
      <w:r>
        <w:rPr>
          <w:rFonts w:ascii="Times New Roman" w:hAnsi="Times New Roman" w:cs="Times New Roman"/>
          <w:sz w:val="24"/>
          <w:szCs w:val="24"/>
        </w:rPr>
        <w:t xml:space="preserve"> </w:t>
      </w:r>
      <w:r w:rsidRPr="00F563C3">
        <w:rPr>
          <w:rFonts w:ascii="Times New Roman" w:hAnsi="Times New Roman" w:cs="Times New Roman"/>
          <w:sz w:val="24"/>
          <w:szCs w:val="24"/>
        </w:rPr>
        <w:t xml:space="preserve">год и на плановый период </w:t>
      </w:r>
      <w:r>
        <w:rPr>
          <w:rFonts w:ascii="Times New Roman" w:hAnsi="Times New Roman" w:cs="Times New Roman"/>
          <w:sz w:val="24"/>
          <w:szCs w:val="24"/>
        </w:rPr>
        <w:t>201</w:t>
      </w:r>
      <w:r w:rsidR="001A67F0">
        <w:rPr>
          <w:rFonts w:ascii="Times New Roman" w:hAnsi="Times New Roman" w:cs="Times New Roman"/>
          <w:sz w:val="24"/>
          <w:szCs w:val="24"/>
        </w:rPr>
        <w:t>6</w:t>
      </w:r>
      <w:r w:rsidRPr="00F563C3">
        <w:rPr>
          <w:rFonts w:ascii="Times New Roman" w:hAnsi="Times New Roman" w:cs="Times New Roman"/>
          <w:sz w:val="24"/>
          <w:szCs w:val="24"/>
        </w:rPr>
        <w:t xml:space="preserve"> и </w:t>
      </w:r>
      <w:r>
        <w:rPr>
          <w:rFonts w:ascii="Times New Roman" w:hAnsi="Times New Roman" w:cs="Times New Roman"/>
          <w:sz w:val="24"/>
          <w:szCs w:val="24"/>
        </w:rPr>
        <w:t>201</w:t>
      </w:r>
      <w:r w:rsidR="001A67F0">
        <w:rPr>
          <w:rFonts w:ascii="Times New Roman" w:hAnsi="Times New Roman" w:cs="Times New Roman"/>
          <w:sz w:val="24"/>
          <w:szCs w:val="24"/>
        </w:rPr>
        <w:t>7</w:t>
      </w:r>
      <w:r>
        <w:rPr>
          <w:rFonts w:ascii="Times New Roman" w:hAnsi="Times New Roman" w:cs="Times New Roman"/>
          <w:sz w:val="24"/>
          <w:szCs w:val="24"/>
        </w:rPr>
        <w:t xml:space="preserve"> </w:t>
      </w:r>
      <w:r w:rsidRPr="00F563C3">
        <w:rPr>
          <w:rFonts w:ascii="Times New Roman" w:hAnsi="Times New Roman" w:cs="Times New Roman"/>
          <w:sz w:val="24"/>
          <w:szCs w:val="24"/>
        </w:rPr>
        <w:t>годов»</w:t>
      </w:r>
      <w:r>
        <w:rPr>
          <w:rFonts w:ascii="Times New Roman" w:hAnsi="Times New Roman" w:cs="Times New Roman"/>
          <w:sz w:val="24"/>
          <w:szCs w:val="24"/>
        </w:rPr>
        <w:t xml:space="preserve"> (с изменениями).</w:t>
      </w:r>
    </w:p>
    <w:p w:rsidR="0091504E" w:rsidRDefault="0091504E" w:rsidP="0091504E">
      <w:pPr>
        <w:jc w:val="both"/>
      </w:pPr>
      <w:r w:rsidRPr="00F84973">
        <w:t xml:space="preserve">4. Постановление администрации Сосновоборского городского округа </w:t>
      </w:r>
      <w:r w:rsidR="001A67F0" w:rsidRPr="009C69CD">
        <w:t xml:space="preserve">от 06.02.2015 </w:t>
      </w:r>
      <w:r w:rsidR="001A67F0">
        <w:t xml:space="preserve"> </w:t>
      </w:r>
      <w:r w:rsidR="001A67F0" w:rsidRPr="009C69CD">
        <w:t>№ 369 «О мерах по реализации в 2015 году решения совета депутатов «О бюджете Сосновоборского городского округа на 2015 год и плановый период 2016 и 2017 годов»</w:t>
      </w:r>
      <w:r w:rsidR="001A67F0">
        <w:t>.</w:t>
      </w:r>
    </w:p>
    <w:p w:rsidR="0091504E" w:rsidRDefault="0091504E" w:rsidP="0091504E">
      <w:pPr>
        <w:autoSpaceDE w:val="0"/>
        <w:autoSpaceDN w:val="0"/>
        <w:adjustRightInd w:val="0"/>
        <w:jc w:val="both"/>
      </w:pPr>
      <w:r>
        <w:t>5. Приказ Министерства финансов Российской Федерации от 28.12.2010 № 191н</w:t>
      </w:r>
      <w:r w:rsidRPr="000811D3">
        <w:t xml:space="preserve"> </w:t>
      </w:r>
      <w: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1504E" w:rsidRDefault="0091504E" w:rsidP="0091504E">
      <w:pPr>
        <w:autoSpaceDE w:val="0"/>
        <w:autoSpaceDN w:val="0"/>
        <w:adjustRightInd w:val="0"/>
        <w:jc w:val="both"/>
      </w:pPr>
      <w:r>
        <w:t>6. Приказ Минфина России от 01.07.2013 N 65н (ред. от 29.12.2014) "Об утверждении Указаний о порядке применения бюджетной классификации Российской Федерации".</w:t>
      </w:r>
    </w:p>
    <w:p w:rsidR="0091504E" w:rsidRDefault="0091504E" w:rsidP="0091504E">
      <w:pPr>
        <w:autoSpaceDE w:val="0"/>
        <w:autoSpaceDN w:val="0"/>
        <w:adjustRightInd w:val="0"/>
        <w:jc w:val="both"/>
      </w:pPr>
      <w:r>
        <w:t>7. Приказ 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1504E" w:rsidRDefault="0091504E" w:rsidP="0091504E">
      <w:pPr>
        <w:autoSpaceDE w:val="0"/>
        <w:autoSpaceDN w:val="0"/>
        <w:adjustRightInd w:val="0"/>
        <w:jc w:val="both"/>
      </w:pPr>
      <w:r>
        <w:t>8. Приказ Минфина России от 06.12.2010 N 162н (ред. от 24.12.2012) "Об утверждении Плана счетов бюджетного учета и Инструкции по его применению".</w:t>
      </w:r>
    </w:p>
    <w:p w:rsidR="0091504E" w:rsidRDefault="00FB6866" w:rsidP="0091504E">
      <w:pPr>
        <w:jc w:val="both"/>
      </w:pPr>
      <w:r>
        <w:t>9.</w:t>
      </w:r>
      <w:r w:rsidR="0091504E">
        <w:t xml:space="preserve"> Распоряжение комитета финансов администрации Сосновоборского городского округа «О сроках представления годовой отчетности об исполнении бюджета Сосновоборского городского округа за 201</w:t>
      </w:r>
      <w:r w:rsidR="001A67F0">
        <w:t>5</w:t>
      </w:r>
      <w:r w:rsidR="0091504E">
        <w:t xml:space="preserve"> год».</w:t>
      </w:r>
    </w:p>
    <w:p w:rsidR="0091504E" w:rsidRPr="00770D30" w:rsidRDefault="00FB6866" w:rsidP="0091504E">
      <w:pPr>
        <w:jc w:val="both"/>
      </w:pPr>
      <w:r>
        <w:t xml:space="preserve">10. </w:t>
      </w:r>
      <w:r w:rsidR="0091504E" w:rsidRPr="00770D30">
        <w:t xml:space="preserve"> Постановление администрации Сосновоборского городского округа от 18.12.2009 № 2094 «Об утверждении Порядка использования бюджетных ассигнований резервного фонда администрации Сосновоборского городского округа» (с изменениями).</w:t>
      </w:r>
    </w:p>
    <w:p w:rsidR="0091504E" w:rsidRPr="00770D30" w:rsidRDefault="00FB6866" w:rsidP="0091504E">
      <w:pPr>
        <w:jc w:val="both"/>
      </w:pPr>
      <w:r>
        <w:t xml:space="preserve">11. </w:t>
      </w:r>
      <w:r w:rsidR="0091504E" w:rsidRPr="00770D30">
        <w:t xml:space="preserve"> Постановление администрации Сосновоборского городского округа от 31.05.2010 № 1059 «Об утверждении  Положения о формировании  и реализации адресной инвестиционной программы за счет средств местного бюджета» (с изменениями).</w:t>
      </w:r>
    </w:p>
    <w:p w:rsidR="0091504E" w:rsidRDefault="00FB6866" w:rsidP="0091504E">
      <w:pPr>
        <w:jc w:val="both"/>
      </w:pPr>
      <w:r>
        <w:t>12.</w:t>
      </w:r>
      <w:r w:rsidR="0091504E" w:rsidRPr="00770D30">
        <w:t xml:space="preserve"> Постановление администрации Сосновоборского городского округа</w:t>
      </w:r>
      <w:r w:rsidR="0091504E">
        <w:t xml:space="preserve"> от 29.01.2013 № 214 «</w:t>
      </w:r>
      <w:r w:rsidR="0091504E" w:rsidRPr="007D35FF">
        <w:t xml:space="preserve">О </w:t>
      </w:r>
      <w:r w:rsidR="0091504E">
        <w:t xml:space="preserve">порядке разработки, </w:t>
      </w:r>
      <w:r w:rsidR="0091504E" w:rsidRPr="00656C37">
        <w:t>утверждения и контроля</w:t>
      </w:r>
      <w:r w:rsidR="0091504E">
        <w:t xml:space="preserve"> </w:t>
      </w:r>
      <w:r w:rsidR="0091504E" w:rsidRPr="00656C37">
        <w:t>реализации долгосрочных муниципальных целевых</w:t>
      </w:r>
      <w:r w:rsidR="0091504E">
        <w:t xml:space="preserve"> </w:t>
      </w:r>
      <w:r w:rsidR="0091504E" w:rsidRPr="00656C37">
        <w:t xml:space="preserve">программ </w:t>
      </w:r>
      <w:r w:rsidR="0091504E">
        <w:t>Сосновоборского городского округа».</w:t>
      </w:r>
    </w:p>
    <w:p w:rsidR="00FB6866" w:rsidRPr="002A1EE4" w:rsidRDefault="003B76FB" w:rsidP="0091504E">
      <w:pPr>
        <w:jc w:val="both"/>
      </w:pPr>
      <w:r>
        <w:lastRenderedPageBreak/>
        <w:t>13. Постановление</w:t>
      </w:r>
      <w:r w:rsidR="00FB6866">
        <w:t xml:space="preserve"> администрации «</w:t>
      </w:r>
      <w:r w:rsidR="00FB6866" w:rsidRPr="001945C8">
        <w:t xml:space="preserve">Об </w:t>
      </w:r>
      <w:r w:rsidR="00FB6866">
        <w:t>утверждении</w:t>
      </w:r>
      <w:r w:rsidR="00FB6866" w:rsidRPr="001945C8">
        <w:t xml:space="preserve"> Порядка определения объема</w:t>
      </w:r>
      <w:r w:rsidR="00FB6866">
        <w:t xml:space="preserve"> </w:t>
      </w:r>
      <w:r w:rsidR="00FB6866" w:rsidRPr="001945C8">
        <w:t>и услови</w:t>
      </w:r>
      <w:r w:rsidR="00FB6866">
        <w:t>й</w:t>
      </w:r>
      <w:r w:rsidR="00FB6866" w:rsidRPr="001945C8">
        <w:t xml:space="preserve"> предоставления субсидий </w:t>
      </w:r>
      <w:r w:rsidR="00FB6866">
        <w:t xml:space="preserve">муниципальным </w:t>
      </w:r>
      <w:r w:rsidR="00FB6866" w:rsidRPr="001945C8">
        <w:t xml:space="preserve">бюджетным и </w:t>
      </w:r>
      <w:r w:rsidR="00FB6866" w:rsidRPr="00FA52C9">
        <w:t xml:space="preserve">муниципальным </w:t>
      </w:r>
      <w:r w:rsidR="00FB6866" w:rsidRPr="001945C8">
        <w:t>автономным</w:t>
      </w:r>
      <w:r w:rsidR="00FB6866">
        <w:t xml:space="preserve"> </w:t>
      </w:r>
      <w:r w:rsidR="00FB6866" w:rsidRPr="001945C8">
        <w:t>учреждениям</w:t>
      </w:r>
      <w:r w:rsidR="00FB6866">
        <w:t xml:space="preserve"> </w:t>
      </w:r>
      <w:r w:rsidR="00FB6866" w:rsidRPr="001945C8">
        <w:t xml:space="preserve">на </w:t>
      </w:r>
      <w:r w:rsidR="00FB6866">
        <w:t>иные цели</w:t>
      </w:r>
      <w:r w:rsidR="00FB6866" w:rsidRPr="00FA52C9">
        <w:t xml:space="preserve"> </w:t>
      </w:r>
      <w:r w:rsidR="00FB6866" w:rsidRPr="001945C8">
        <w:t>из бюджета</w:t>
      </w:r>
      <w:r w:rsidR="00FB6866">
        <w:t xml:space="preserve"> </w:t>
      </w:r>
      <w:r w:rsidR="00FB6866" w:rsidRPr="001945C8">
        <w:t>Сосновоборского городского округа</w:t>
      </w:r>
      <w:r w:rsidR="00FB6866">
        <w:t>» от 24.11.2010 №2393 (с учетом изменений, внесенных Постановлением администрации от 12.03.2012 №567).</w:t>
      </w:r>
    </w:p>
    <w:p w:rsidR="00264245" w:rsidRPr="00845AE5" w:rsidRDefault="00264245" w:rsidP="008F649E">
      <w:pPr>
        <w:tabs>
          <w:tab w:val="left" w:pos="4500"/>
          <w:tab w:val="left" w:pos="4860"/>
        </w:tabs>
        <w:jc w:val="both"/>
      </w:pPr>
    </w:p>
    <w:p w:rsidR="009E4545" w:rsidRPr="003200EA" w:rsidRDefault="009E4545" w:rsidP="009E4545">
      <w:pPr>
        <w:pStyle w:val="ConsPlusNonformat"/>
        <w:widowControl/>
        <w:jc w:val="both"/>
        <w:rPr>
          <w:rFonts w:ascii="Times New Roman" w:hAnsi="Times New Roman" w:cs="Times New Roman"/>
          <w:b/>
          <w:sz w:val="24"/>
          <w:szCs w:val="24"/>
        </w:rPr>
      </w:pPr>
      <w:r w:rsidRPr="00E827F3">
        <w:rPr>
          <w:rFonts w:ascii="Times New Roman" w:hAnsi="Times New Roman" w:cs="Times New Roman"/>
          <w:b/>
          <w:sz w:val="24"/>
          <w:szCs w:val="24"/>
        </w:rPr>
        <w:t>1.3.</w:t>
      </w:r>
      <w:r>
        <w:t xml:space="preserve"> </w:t>
      </w:r>
      <w:r w:rsidRPr="003200EA">
        <w:rPr>
          <w:rFonts w:ascii="Times New Roman" w:hAnsi="Times New Roman" w:cs="Times New Roman"/>
          <w:b/>
          <w:sz w:val="24"/>
          <w:szCs w:val="24"/>
        </w:rPr>
        <w:t>Цели</w:t>
      </w:r>
      <w:r>
        <w:rPr>
          <w:rFonts w:ascii="Times New Roman" w:hAnsi="Times New Roman" w:cs="Times New Roman"/>
          <w:b/>
          <w:sz w:val="24"/>
          <w:szCs w:val="24"/>
        </w:rPr>
        <w:t xml:space="preserve"> и задачи</w:t>
      </w:r>
      <w:r w:rsidRPr="003200EA">
        <w:rPr>
          <w:rFonts w:ascii="Times New Roman" w:hAnsi="Times New Roman" w:cs="Times New Roman"/>
          <w:b/>
          <w:sz w:val="24"/>
          <w:szCs w:val="24"/>
        </w:rPr>
        <w:t xml:space="preserve"> </w:t>
      </w:r>
      <w:r>
        <w:rPr>
          <w:rFonts w:ascii="Times New Roman" w:hAnsi="Times New Roman" w:cs="Times New Roman"/>
          <w:b/>
          <w:sz w:val="24"/>
          <w:szCs w:val="24"/>
        </w:rPr>
        <w:t>проведения внешней проверки.</w:t>
      </w:r>
    </w:p>
    <w:p w:rsidR="00296CDE" w:rsidRPr="00024660" w:rsidRDefault="00296CDE" w:rsidP="00296CDE">
      <w:pPr>
        <w:pStyle w:val="ConsPlusNonformat"/>
        <w:widowControl/>
        <w:jc w:val="both"/>
        <w:rPr>
          <w:rFonts w:ascii="Times New Roman" w:hAnsi="Times New Roman" w:cs="Times New Roman"/>
          <w:sz w:val="24"/>
          <w:szCs w:val="24"/>
        </w:rPr>
      </w:pPr>
      <w:r w:rsidRPr="00461EC8">
        <w:rPr>
          <w:rFonts w:ascii="Times New Roman" w:hAnsi="Times New Roman" w:cs="Times New Roman"/>
          <w:b/>
          <w:sz w:val="24"/>
          <w:szCs w:val="24"/>
        </w:rPr>
        <w:t>Цель 1:</w:t>
      </w:r>
      <w:r>
        <w:rPr>
          <w:rFonts w:ascii="Times New Roman" w:hAnsi="Times New Roman" w:cs="Times New Roman"/>
          <w:sz w:val="24"/>
          <w:szCs w:val="24"/>
        </w:rPr>
        <w:t xml:space="preserve"> </w:t>
      </w:r>
      <w:r w:rsidRPr="00024660">
        <w:rPr>
          <w:rFonts w:ascii="Times New Roman" w:hAnsi="Times New Roman" w:cs="Times New Roman"/>
          <w:sz w:val="24"/>
          <w:szCs w:val="24"/>
        </w:rPr>
        <w:t>установление законности, степени полноты и достоверности представленной отчетности об исполнении бюджета, а также представленных в составе проек</w:t>
      </w:r>
      <w:r w:rsidR="00E24896">
        <w:rPr>
          <w:rFonts w:ascii="Times New Roman" w:hAnsi="Times New Roman" w:cs="Times New Roman"/>
          <w:sz w:val="24"/>
          <w:szCs w:val="24"/>
        </w:rPr>
        <w:t>та решения совета депутатов отче</w:t>
      </w:r>
      <w:r w:rsidRPr="00024660">
        <w:rPr>
          <w:rFonts w:ascii="Times New Roman" w:hAnsi="Times New Roman" w:cs="Times New Roman"/>
          <w:sz w:val="24"/>
          <w:szCs w:val="24"/>
        </w:rPr>
        <w:t>та об исполнении бюджета городского округа, документов и материалов.</w:t>
      </w:r>
    </w:p>
    <w:p w:rsidR="00296CDE" w:rsidRDefault="00296CDE" w:rsidP="00296CDE">
      <w:pPr>
        <w:pStyle w:val="ConsPlusNonformat"/>
        <w:widowControl/>
        <w:jc w:val="both"/>
        <w:rPr>
          <w:rFonts w:ascii="Times New Roman" w:hAnsi="Times New Roman" w:cs="Times New Roman"/>
          <w:sz w:val="24"/>
          <w:szCs w:val="24"/>
        </w:rPr>
      </w:pPr>
    </w:p>
    <w:p w:rsidR="00296CDE" w:rsidRPr="00B5193B" w:rsidRDefault="00296CDE" w:rsidP="00296C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w:t>
      </w:r>
      <w:r w:rsidRPr="00B5193B">
        <w:rPr>
          <w:rFonts w:ascii="Times New Roman" w:hAnsi="Times New Roman" w:cs="Times New Roman"/>
          <w:sz w:val="24"/>
          <w:szCs w:val="24"/>
        </w:rPr>
        <w:t xml:space="preserve"> </w:t>
      </w:r>
      <w:r>
        <w:rPr>
          <w:rFonts w:ascii="Times New Roman" w:hAnsi="Times New Roman" w:cs="Times New Roman"/>
          <w:sz w:val="24"/>
          <w:szCs w:val="24"/>
        </w:rPr>
        <w:t>проверка соблюдения требований порядка составления и представления годовой отчетности об исполнении бюджета.</w:t>
      </w:r>
    </w:p>
    <w:p w:rsidR="00296CDE" w:rsidRDefault="00296CDE" w:rsidP="00296CDE">
      <w:pPr>
        <w:widowControl w:val="0"/>
        <w:autoSpaceDE w:val="0"/>
        <w:autoSpaceDN w:val="0"/>
        <w:adjustRightInd w:val="0"/>
        <w:jc w:val="both"/>
        <w:rPr>
          <w:b/>
        </w:rPr>
      </w:pPr>
    </w:p>
    <w:p w:rsidR="00296CDE" w:rsidRDefault="00296CDE" w:rsidP="00296CDE">
      <w:pPr>
        <w:widowControl w:val="0"/>
        <w:autoSpaceDE w:val="0"/>
        <w:autoSpaceDN w:val="0"/>
        <w:adjustRightInd w:val="0"/>
        <w:jc w:val="both"/>
      </w:pPr>
      <w:r w:rsidRPr="00461EC8">
        <w:rPr>
          <w:b/>
        </w:rPr>
        <w:t>Цель 2</w:t>
      </w:r>
      <w:r w:rsidRPr="008608EB">
        <w:t xml:space="preserve">. </w:t>
      </w:r>
      <w:r>
        <w:t xml:space="preserve">Установление соответствия порядка ведения бюджетного учета законодательству РФ, </w:t>
      </w:r>
      <w:r w:rsidRPr="00AA100A">
        <w:t>установление достовер</w:t>
      </w:r>
      <w:r>
        <w:t>ности бюджетной отч</w:t>
      </w:r>
      <w:r w:rsidR="00E24896">
        <w:t>е</w:t>
      </w:r>
      <w:r>
        <w:t xml:space="preserve">тности ГАБС, </w:t>
      </w:r>
      <w:r w:rsidRPr="00AA100A">
        <w:t>установление соответствия фактического исполнения бюджета городского округа его плановым назначениям, установленным решениями совета депутатов</w:t>
      </w:r>
      <w:r>
        <w:t xml:space="preserve">, </w:t>
      </w:r>
      <w:r w:rsidRPr="00AA100A">
        <w:t>оценка эффективности и результативности использования в отчѐтном году бюджетных средств</w:t>
      </w:r>
      <w:r>
        <w:t xml:space="preserve">. </w:t>
      </w:r>
    </w:p>
    <w:p w:rsidR="00296CDE" w:rsidRDefault="00296CDE" w:rsidP="00296CDE">
      <w:pPr>
        <w:widowControl w:val="0"/>
        <w:autoSpaceDE w:val="0"/>
        <w:autoSpaceDN w:val="0"/>
        <w:adjustRightInd w:val="0"/>
        <w:jc w:val="both"/>
      </w:pPr>
    </w:p>
    <w:p w:rsidR="00296CDE" w:rsidRDefault="00296CDE" w:rsidP="00296CDE">
      <w:pPr>
        <w:widowControl w:val="0"/>
        <w:autoSpaceDE w:val="0"/>
        <w:autoSpaceDN w:val="0"/>
        <w:adjustRightInd w:val="0"/>
        <w:jc w:val="both"/>
      </w:pPr>
      <w:r>
        <w:t xml:space="preserve">Задача: </w:t>
      </w:r>
      <w:r w:rsidRPr="00AA100A">
        <w:t>выборочная проверка соблюдения требований законодательства по организации и ведению бюджетного уч</w:t>
      </w:r>
      <w:r w:rsidR="00E24896">
        <w:t>е</w:t>
      </w:r>
      <w:r w:rsidRPr="00AA100A">
        <w:t>та</w:t>
      </w:r>
      <w:r>
        <w:t xml:space="preserve">, </w:t>
      </w:r>
      <w:r w:rsidRPr="00AA100A">
        <w:t>проверка и анализ исполнения бюджета городского округа по данным годового отч</w:t>
      </w:r>
      <w:r w:rsidR="00E24896">
        <w:t>е</w:t>
      </w:r>
      <w:r w:rsidRPr="00AA100A">
        <w:t>та, выявление нарушений и отклонений в процессе формирования и исполнения бюджета</w:t>
      </w:r>
    </w:p>
    <w:p w:rsidR="00296CDE" w:rsidRDefault="00296CDE" w:rsidP="00296CDE">
      <w:pPr>
        <w:pStyle w:val="ConsPlusNonformat"/>
        <w:widowControl/>
        <w:jc w:val="both"/>
        <w:rPr>
          <w:rFonts w:ascii="Times New Roman" w:hAnsi="Times New Roman" w:cs="Times New Roman"/>
          <w:b/>
          <w:sz w:val="24"/>
          <w:szCs w:val="24"/>
        </w:rPr>
      </w:pPr>
    </w:p>
    <w:p w:rsidR="00296CDE" w:rsidRDefault="00296CDE" w:rsidP="00296CDE">
      <w:pPr>
        <w:pStyle w:val="ConsPlusNonformat"/>
        <w:widowControl/>
        <w:jc w:val="both"/>
        <w:rPr>
          <w:rFonts w:ascii="Times New Roman" w:hAnsi="Times New Roman" w:cs="Times New Roman"/>
          <w:sz w:val="24"/>
          <w:szCs w:val="24"/>
        </w:rPr>
      </w:pPr>
      <w:r w:rsidRPr="00461EC8">
        <w:rPr>
          <w:rFonts w:ascii="Times New Roman" w:hAnsi="Times New Roman" w:cs="Times New Roman"/>
          <w:b/>
          <w:sz w:val="24"/>
          <w:szCs w:val="24"/>
        </w:rPr>
        <w:t>Цель 3:</w:t>
      </w:r>
      <w:r>
        <w:rPr>
          <w:rFonts w:ascii="Times New Roman" w:hAnsi="Times New Roman" w:cs="Times New Roman"/>
          <w:sz w:val="24"/>
          <w:szCs w:val="24"/>
        </w:rPr>
        <w:t xml:space="preserve"> выработка выводов и рекомендаций, подготовка заключения.</w:t>
      </w:r>
    </w:p>
    <w:p w:rsidR="00296CDE" w:rsidRDefault="00296CDE" w:rsidP="00296CDE">
      <w:pPr>
        <w:pStyle w:val="ConsPlusNonformat"/>
        <w:widowControl/>
        <w:jc w:val="both"/>
        <w:rPr>
          <w:rFonts w:ascii="Times New Roman" w:hAnsi="Times New Roman" w:cs="Times New Roman"/>
          <w:sz w:val="24"/>
          <w:szCs w:val="24"/>
        </w:rPr>
      </w:pPr>
    </w:p>
    <w:p w:rsidR="00296CDE" w:rsidRPr="00074440" w:rsidRDefault="00296CDE" w:rsidP="00296CDE">
      <w:pPr>
        <w:pStyle w:val="ConsPlusNonformat"/>
        <w:widowControl/>
        <w:jc w:val="both"/>
        <w:rPr>
          <w:rFonts w:ascii="Times New Roman" w:hAnsi="Times New Roman" w:cs="Times New Roman"/>
          <w:sz w:val="24"/>
          <w:szCs w:val="24"/>
        </w:rPr>
      </w:pPr>
      <w:r w:rsidRPr="00074440">
        <w:rPr>
          <w:rFonts w:ascii="Times New Roman" w:hAnsi="Times New Roman" w:cs="Times New Roman"/>
          <w:sz w:val="24"/>
          <w:szCs w:val="24"/>
        </w:rPr>
        <w:t>Задача: решение прочих контрольных и экспертно-аналитических задач, направленных на совершенствование бюджетного процесса в целом</w:t>
      </w:r>
      <w:r>
        <w:rPr>
          <w:rFonts w:ascii="Times New Roman" w:hAnsi="Times New Roman" w:cs="Times New Roman"/>
          <w:sz w:val="24"/>
          <w:szCs w:val="24"/>
        </w:rPr>
        <w:t>.</w:t>
      </w:r>
    </w:p>
    <w:p w:rsidR="00296CDE" w:rsidRDefault="00296CDE" w:rsidP="00E827F3">
      <w:pPr>
        <w:pStyle w:val="ConsPlusNonformat"/>
        <w:widowControl/>
        <w:jc w:val="both"/>
        <w:rPr>
          <w:rFonts w:ascii="Times New Roman" w:hAnsi="Times New Roman" w:cs="Times New Roman"/>
          <w:b/>
          <w:sz w:val="24"/>
          <w:szCs w:val="24"/>
        </w:rPr>
      </w:pPr>
    </w:p>
    <w:p w:rsidR="00E827F3" w:rsidRDefault="00E827F3" w:rsidP="00E827F3">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1.4</w:t>
      </w:r>
      <w:r w:rsidRPr="003200EA">
        <w:rPr>
          <w:rFonts w:ascii="Times New Roman" w:hAnsi="Times New Roman" w:cs="Times New Roman"/>
          <w:b/>
          <w:sz w:val="24"/>
          <w:szCs w:val="24"/>
        </w:rPr>
        <w:t xml:space="preserve">. Объекты </w:t>
      </w:r>
      <w:r>
        <w:rPr>
          <w:rFonts w:ascii="Times New Roman" w:hAnsi="Times New Roman" w:cs="Times New Roman"/>
          <w:b/>
          <w:sz w:val="24"/>
          <w:szCs w:val="24"/>
        </w:rPr>
        <w:t>внешней проверки.</w:t>
      </w:r>
    </w:p>
    <w:p w:rsidR="00E827F3" w:rsidRPr="00715908" w:rsidRDefault="00E827F3" w:rsidP="00E827F3">
      <w:pPr>
        <w:pStyle w:val="ConsPlusNonformat"/>
        <w:widowControl/>
        <w:jc w:val="both"/>
        <w:rPr>
          <w:rFonts w:ascii="Times New Roman" w:hAnsi="Times New Roman" w:cs="Times New Roman"/>
          <w:i/>
          <w:sz w:val="24"/>
          <w:szCs w:val="24"/>
        </w:rPr>
      </w:pPr>
      <w:r>
        <w:rPr>
          <w:rFonts w:ascii="Times New Roman" w:hAnsi="Times New Roman" w:cs="Times New Roman"/>
          <w:sz w:val="24"/>
          <w:szCs w:val="24"/>
        </w:rPr>
        <w:t>-  администрация Сосновоборского городского округа;</w:t>
      </w:r>
    </w:p>
    <w:p w:rsidR="00E827F3" w:rsidRPr="008608EB" w:rsidRDefault="00E827F3" w:rsidP="00E827F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8608EB">
        <w:rPr>
          <w:rFonts w:ascii="Times New Roman" w:hAnsi="Times New Roman" w:cs="Times New Roman"/>
          <w:sz w:val="24"/>
          <w:szCs w:val="24"/>
        </w:rPr>
        <w:t xml:space="preserve"> </w:t>
      </w:r>
      <w:r>
        <w:rPr>
          <w:rFonts w:ascii="Times New Roman" w:hAnsi="Times New Roman" w:cs="Times New Roman"/>
          <w:sz w:val="24"/>
          <w:szCs w:val="24"/>
        </w:rPr>
        <w:t xml:space="preserve"> комитет финансов администрации Сосновоборского городского округа</w:t>
      </w:r>
      <w:r w:rsidRPr="008608EB">
        <w:rPr>
          <w:rFonts w:ascii="Times New Roman" w:hAnsi="Times New Roman" w:cs="Times New Roman"/>
          <w:sz w:val="24"/>
          <w:szCs w:val="24"/>
        </w:rPr>
        <w:t>;</w:t>
      </w:r>
    </w:p>
    <w:p w:rsidR="00E827F3" w:rsidRPr="008608EB" w:rsidRDefault="00CD74FA" w:rsidP="00E827F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E827F3">
        <w:rPr>
          <w:rFonts w:ascii="Times New Roman" w:hAnsi="Times New Roman" w:cs="Times New Roman"/>
          <w:sz w:val="24"/>
          <w:szCs w:val="24"/>
        </w:rPr>
        <w:t>главные администраторы бюджетных средств (комитет финансов администрации Сосновоборского городского округа, комитет по управлению муниципальным имуществом администрации Сосновоборского городского округа, комитет социальной защиты населения администрации Сосновоборского городского округа, комитет образования администрации Сосновоборского городского округа, совет депутатов Сосновоборского городского округа, администрация Сосновоборского городского округа).</w:t>
      </w:r>
    </w:p>
    <w:p w:rsidR="001D5BB3" w:rsidRDefault="001D5BB3" w:rsidP="005E0621">
      <w:pPr>
        <w:jc w:val="both"/>
      </w:pPr>
    </w:p>
    <w:p w:rsidR="00560460" w:rsidRDefault="001D5BB3" w:rsidP="005E0621">
      <w:pPr>
        <w:jc w:val="both"/>
        <w:rPr>
          <w:b/>
        </w:rPr>
      </w:pPr>
      <w:r w:rsidRPr="001D5BB3">
        <w:rPr>
          <w:b/>
        </w:rPr>
        <w:t>1.5.</w:t>
      </w:r>
      <w:r>
        <w:rPr>
          <w:b/>
        </w:rPr>
        <w:t xml:space="preserve"> Документы, предоставленные объект</w:t>
      </w:r>
      <w:r w:rsidR="00560460">
        <w:rPr>
          <w:b/>
        </w:rPr>
        <w:t>ами</w:t>
      </w:r>
      <w:r>
        <w:rPr>
          <w:b/>
        </w:rPr>
        <w:t xml:space="preserve"> контроля</w:t>
      </w:r>
      <w:r w:rsidR="00560460">
        <w:rPr>
          <w:b/>
        </w:rPr>
        <w:t>.</w:t>
      </w:r>
    </w:p>
    <w:p w:rsidR="001D5BB3" w:rsidRPr="00B66E2E" w:rsidRDefault="00B66E2E" w:rsidP="00B66E2E">
      <w:pPr>
        <w:ind w:firstLine="570"/>
        <w:jc w:val="both"/>
      </w:pPr>
      <w:r w:rsidRPr="00B66E2E">
        <w:t xml:space="preserve">В соответствии со ст. 264.5 Бюджетного кодекса РФ, ст. 130 </w:t>
      </w:r>
      <w:r>
        <w:t>Положения  о бюджетном процессе в Сосновоборском городском округе администрацией предоставлены</w:t>
      </w:r>
      <w:r w:rsidR="00A942B6">
        <w:t xml:space="preserve"> следующие документы</w:t>
      </w:r>
      <w:r>
        <w:t>:</w:t>
      </w:r>
    </w:p>
    <w:p w:rsidR="00A942B6" w:rsidRDefault="00A942B6" w:rsidP="00A942B6">
      <w:pPr>
        <w:ind w:firstLine="540"/>
        <w:jc w:val="both"/>
      </w:pPr>
      <w:r>
        <w:t>1. Проект решения совета депутатов «Об исполнении бюджета Сосновобо</w:t>
      </w:r>
      <w:r w:rsidR="000E12A2">
        <w:t>рского городского округа за 201</w:t>
      </w:r>
      <w:r w:rsidR="006256E5">
        <w:t>5</w:t>
      </w:r>
      <w:r>
        <w:t xml:space="preserve"> год»;</w:t>
      </w:r>
    </w:p>
    <w:p w:rsidR="00A942B6" w:rsidRDefault="00A942B6" w:rsidP="00A942B6">
      <w:pPr>
        <w:ind w:firstLine="540"/>
        <w:jc w:val="both"/>
      </w:pPr>
      <w:r>
        <w:t>2.</w:t>
      </w:r>
      <w:r w:rsidR="00FD1E38" w:rsidRPr="00FD1E38">
        <w:t xml:space="preserve"> </w:t>
      </w:r>
      <w:r w:rsidR="00FD1E38">
        <w:t xml:space="preserve">Отчет об исполнении бюджета </w:t>
      </w:r>
      <w:r w:rsidR="002329B6">
        <w:t>(ф. 05031</w:t>
      </w:r>
      <w:r w:rsidR="00FD1E38">
        <w:t>17);</w:t>
      </w:r>
    </w:p>
    <w:p w:rsidR="00A942B6" w:rsidRDefault="00A942B6" w:rsidP="00A942B6">
      <w:pPr>
        <w:ind w:firstLine="540"/>
        <w:jc w:val="both"/>
      </w:pPr>
      <w:r>
        <w:t>3.</w:t>
      </w:r>
      <w:r w:rsidR="00FD1E38" w:rsidRPr="00FD1E38">
        <w:t xml:space="preserve"> </w:t>
      </w:r>
      <w:r w:rsidR="00FD1E38">
        <w:t>Баланс исполнения бюджета (ф. 0503</w:t>
      </w:r>
      <w:r w:rsidR="002329B6">
        <w:t>1</w:t>
      </w:r>
      <w:r w:rsidR="00FD1E38">
        <w:t>20);</w:t>
      </w:r>
    </w:p>
    <w:p w:rsidR="00A942B6" w:rsidRDefault="00FD1E38" w:rsidP="00A942B6">
      <w:pPr>
        <w:ind w:firstLine="540"/>
        <w:jc w:val="both"/>
      </w:pPr>
      <w:r>
        <w:t>4</w:t>
      </w:r>
      <w:r w:rsidR="00A942B6">
        <w:t xml:space="preserve">. </w:t>
      </w:r>
      <w:r w:rsidR="002329B6">
        <w:t>О</w:t>
      </w:r>
      <w:r w:rsidR="00A942B6">
        <w:t>тчет о финансовых ре</w:t>
      </w:r>
      <w:r w:rsidR="002329B6">
        <w:t>зультатах деятельности (ф. 0503121</w:t>
      </w:r>
      <w:r w:rsidR="00A942B6">
        <w:t>);</w:t>
      </w:r>
    </w:p>
    <w:p w:rsidR="00A942B6" w:rsidRDefault="00FD1E38" w:rsidP="00A942B6">
      <w:pPr>
        <w:ind w:firstLine="540"/>
        <w:jc w:val="both"/>
      </w:pPr>
      <w:r>
        <w:t>5</w:t>
      </w:r>
      <w:r w:rsidR="00A942B6">
        <w:t xml:space="preserve">. </w:t>
      </w:r>
      <w:r w:rsidR="002329B6">
        <w:t>О</w:t>
      </w:r>
      <w:r w:rsidR="00A942B6">
        <w:t>тчет о движении денежных средств (ф. 0503</w:t>
      </w:r>
      <w:r w:rsidR="002329B6">
        <w:t>1</w:t>
      </w:r>
      <w:r w:rsidR="00A942B6">
        <w:t>23);</w:t>
      </w:r>
    </w:p>
    <w:p w:rsidR="00FD1E38" w:rsidRDefault="00FD1E38" w:rsidP="00A942B6">
      <w:pPr>
        <w:ind w:firstLine="540"/>
        <w:jc w:val="both"/>
      </w:pPr>
      <w:r>
        <w:t>6.</w:t>
      </w:r>
      <w:r w:rsidRPr="00FD1E38">
        <w:t xml:space="preserve"> </w:t>
      </w:r>
      <w:r>
        <w:t>Пояснительная записка к отчету об исполнении бюджета (ф. 0503</w:t>
      </w:r>
      <w:r w:rsidR="002329B6">
        <w:t>1</w:t>
      </w:r>
      <w:r>
        <w:t>60), приложения к пояснительной записке (формы 0503</w:t>
      </w:r>
      <w:r w:rsidR="002329B6">
        <w:t>1</w:t>
      </w:r>
      <w:r>
        <w:t>61, 0503</w:t>
      </w:r>
      <w:r w:rsidR="002329B6">
        <w:t>1</w:t>
      </w:r>
      <w:r>
        <w:t>64,</w:t>
      </w:r>
      <w:r w:rsidR="0019476B">
        <w:t xml:space="preserve"> </w:t>
      </w:r>
      <w:r>
        <w:t>0503</w:t>
      </w:r>
      <w:r w:rsidR="003F4BAA">
        <w:t>1</w:t>
      </w:r>
      <w:r>
        <w:t>68, 0503</w:t>
      </w:r>
      <w:r w:rsidR="003F4BAA">
        <w:t>1</w:t>
      </w:r>
      <w:r>
        <w:t>69 (дебиторская задолженность), 0503</w:t>
      </w:r>
      <w:r w:rsidR="003F4BAA">
        <w:t>1</w:t>
      </w:r>
      <w:r>
        <w:t>69 (кредиторская задолженность), 0503371, 0503</w:t>
      </w:r>
      <w:r w:rsidR="003F4BAA">
        <w:t>1</w:t>
      </w:r>
      <w:r>
        <w:t>73, 0503</w:t>
      </w:r>
      <w:r w:rsidR="003F4BAA">
        <w:t>1</w:t>
      </w:r>
      <w:r>
        <w:t>7</w:t>
      </w:r>
      <w:r w:rsidR="003F4BAA">
        <w:t>6, 0503176</w:t>
      </w:r>
      <w:r>
        <w:t>).</w:t>
      </w:r>
    </w:p>
    <w:p w:rsidR="00A942B6" w:rsidRDefault="00A942B6" w:rsidP="00A942B6">
      <w:pPr>
        <w:ind w:firstLine="540"/>
        <w:jc w:val="both"/>
      </w:pPr>
      <w:r>
        <w:t xml:space="preserve">7. </w:t>
      </w:r>
      <w:r w:rsidR="00FD1E38">
        <w:t>Отчет об использовании бюджетных ассигнований резервного фонда администрации Сосновоборского городского округа за 201</w:t>
      </w:r>
      <w:r w:rsidR="003F4BAA">
        <w:t>5</w:t>
      </w:r>
      <w:r w:rsidR="00FD1E38">
        <w:t xml:space="preserve"> год </w:t>
      </w:r>
    </w:p>
    <w:p w:rsidR="00A942B6" w:rsidRDefault="00A942B6" w:rsidP="00A942B6">
      <w:pPr>
        <w:ind w:firstLine="540"/>
        <w:jc w:val="both"/>
      </w:pPr>
      <w:r w:rsidRPr="002F047C">
        <w:lastRenderedPageBreak/>
        <w:t>8.</w:t>
      </w:r>
      <w:r w:rsidR="00A44D55">
        <w:t xml:space="preserve"> </w:t>
      </w:r>
      <w:r w:rsidRPr="002F047C">
        <w:t>Сведения о выполнении муниципальных заданий муниципальными учреждениями Сосновоборского городского округа за 201</w:t>
      </w:r>
      <w:r w:rsidR="003F4BAA">
        <w:t>5</w:t>
      </w:r>
      <w:r w:rsidRPr="002F047C">
        <w:t xml:space="preserve"> год.</w:t>
      </w:r>
    </w:p>
    <w:p w:rsidR="00296CDE" w:rsidRPr="002F047C" w:rsidRDefault="00296CDE" w:rsidP="00A942B6">
      <w:pPr>
        <w:ind w:firstLine="540"/>
        <w:jc w:val="both"/>
      </w:pPr>
      <w:r>
        <w:t xml:space="preserve">9. Отчет о формировании и расходовании средств муниципального дорожного фонда по Сосновоборскому городскому округу </w:t>
      </w:r>
      <w:r w:rsidR="003F4BAA">
        <w:t>по состоянию на 01.01.2016</w:t>
      </w:r>
      <w:r>
        <w:t>.</w:t>
      </w:r>
    </w:p>
    <w:p w:rsidR="009E4545" w:rsidRDefault="009E4545" w:rsidP="005E0621">
      <w:pPr>
        <w:jc w:val="both"/>
      </w:pPr>
    </w:p>
    <w:p w:rsidR="00A942B6" w:rsidRDefault="00A942B6" w:rsidP="00A942B6">
      <w:pPr>
        <w:ind w:firstLine="570"/>
        <w:jc w:val="both"/>
      </w:pPr>
      <w:r>
        <w:t>Дополнительно на основании запрос</w:t>
      </w:r>
      <w:r w:rsidR="00CB5604">
        <w:t>а</w:t>
      </w:r>
      <w:r>
        <w:t xml:space="preserve"> финансово-контрольной комиссии </w:t>
      </w:r>
      <w:r w:rsidR="00CB5604">
        <w:t xml:space="preserve">№ </w:t>
      </w:r>
      <w:r w:rsidR="00296CDE">
        <w:t>1</w:t>
      </w:r>
      <w:r>
        <w:t xml:space="preserve"> от </w:t>
      </w:r>
      <w:r w:rsidR="000F0FA4">
        <w:t>11</w:t>
      </w:r>
      <w:r>
        <w:t>.0</w:t>
      </w:r>
      <w:r w:rsidR="000F0FA4">
        <w:t>4</w:t>
      </w:r>
      <w:r>
        <w:t>.201</w:t>
      </w:r>
      <w:r w:rsidR="000F0FA4">
        <w:t>6</w:t>
      </w:r>
      <w:r w:rsidR="00296CDE">
        <w:t xml:space="preserve"> </w:t>
      </w:r>
      <w:r>
        <w:t xml:space="preserve">комитетом финансов администрации </w:t>
      </w:r>
      <w:r w:rsidR="00BE0595">
        <w:t xml:space="preserve">Сосновоборского городского округа </w:t>
      </w:r>
      <w:r>
        <w:t>были предоставлены следующие документы</w:t>
      </w:r>
      <w:r w:rsidR="00CB0EB8">
        <w:t xml:space="preserve"> и информация</w:t>
      </w:r>
      <w:r>
        <w:t>:</w:t>
      </w:r>
    </w:p>
    <w:p w:rsidR="00886164" w:rsidRDefault="00886164" w:rsidP="00A942B6">
      <w:pPr>
        <w:ind w:firstLine="570"/>
        <w:jc w:val="both"/>
      </w:pPr>
    </w:p>
    <w:p w:rsidR="000A59A3" w:rsidRDefault="00A942B6" w:rsidP="000A59A3">
      <w:pPr>
        <w:ind w:firstLine="709"/>
        <w:jc w:val="both"/>
      </w:pPr>
      <w:r w:rsidRPr="00BE0595">
        <w:t xml:space="preserve">1. </w:t>
      </w:r>
      <w:r w:rsidR="000A59A3" w:rsidRPr="008F649E">
        <w:t xml:space="preserve">Распоряжение комитета финансов администрации Сосновоборского городского округа от </w:t>
      </w:r>
      <w:r w:rsidR="000F0FA4">
        <w:t>20</w:t>
      </w:r>
      <w:r w:rsidR="000A59A3" w:rsidRPr="008F649E">
        <w:t>.</w:t>
      </w:r>
      <w:r w:rsidR="000A59A3">
        <w:t>01</w:t>
      </w:r>
      <w:r w:rsidR="000A59A3" w:rsidRPr="008F649E">
        <w:t>.201</w:t>
      </w:r>
      <w:r w:rsidR="000F0FA4">
        <w:t>6</w:t>
      </w:r>
      <w:r w:rsidR="000A59A3" w:rsidRPr="008F649E">
        <w:t xml:space="preserve"> № </w:t>
      </w:r>
      <w:r w:rsidR="000A59A3">
        <w:t>1</w:t>
      </w:r>
      <w:r w:rsidR="000A59A3" w:rsidRPr="008F649E">
        <w:t xml:space="preserve">-р </w:t>
      </w:r>
      <w:r w:rsidR="000A59A3" w:rsidRPr="00836A25">
        <w:t>«О сроках</w:t>
      </w:r>
      <w:r w:rsidR="000A59A3">
        <w:t xml:space="preserve"> и особенностях составления и</w:t>
      </w:r>
      <w:r w:rsidR="000A59A3" w:rsidRPr="00B91F0B">
        <w:t xml:space="preserve"> представления годовой отчетности об исполнении бюджета Сосновоборского городского округа за 201</w:t>
      </w:r>
      <w:r w:rsidR="000F0FA4">
        <w:t>5</w:t>
      </w:r>
      <w:r w:rsidR="000A59A3" w:rsidRPr="00B91F0B">
        <w:t xml:space="preserve"> год»</w:t>
      </w:r>
      <w:r w:rsidR="000A59A3" w:rsidRPr="008F649E">
        <w:t>.</w:t>
      </w:r>
    </w:p>
    <w:p w:rsidR="00A942B6" w:rsidRPr="00BE0595" w:rsidRDefault="00A942B6" w:rsidP="00A942B6">
      <w:pPr>
        <w:ind w:firstLine="709"/>
        <w:jc w:val="both"/>
      </w:pPr>
      <w:r w:rsidRPr="00BE0595">
        <w:t>2. Сводн</w:t>
      </w:r>
      <w:r w:rsidR="00CB0EB8" w:rsidRPr="00BE0595">
        <w:t>ая</w:t>
      </w:r>
      <w:r w:rsidRPr="00BE0595">
        <w:t xml:space="preserve"> бюджетн</w:t>
      </w:r>
      <w:r w:rsidR="00CB0EB8" w:rsidRPr="00BE0595">
        <w:t>ая</w:t>
      </w:r>
      <w:r w:rsidRPr="00BE0595">
        <w:t xml:space="preserve"> роспись по состоянию на 01.01.201</w:t>
      </w:r>
      <w:r w:rsidR="000F0FA4">
        <w:t>5</w:t>
      </w:r>
      <w:r w:rsidRPr="00BE0595">
        <w:t>, на 31.12.201</w:t>
      </w:r>
      <w:r w:rsidR="000F0FA4">
        <w:t>5</w:t>
      </w:r>
      <w:r w:rsidRPr="00BE0595">
        <w:t xml:space="preserve">  (основание: п. 3 ст. 111 Положения о бюджетном процессе в Сосновоборском городском округе).</w:t>
      </w:r>
    </w:p>
    <w:p w:rsidR="0009143E" w:rsidRPr="0009143E" w:rsidRDefault="000F0FA4" w:rsidP="000A59A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09143E" w:rsidRPr="0009143E">
        <w:rPr>
          <w:rFonts w:ascii="Times New Roman" w:hAnsi="Times New Roman" w:cs="Times New Roman"/>
          <w:sz w:val="24"/>
          <w:szCs w:val="24"/>
        </w:rPr>
        <w:t>. Отчет по поступлениям и выбытиям (ф. 0503151) по состоянию на 01.01.201</w:t>
      </w:r>
      <w:r>
        <w:rPr>
          <w:rFonts w:ascii="Times New Roman" w:hAnsi="Times New Roman" w:cs="Times New Roman"/>
          <w:sz w:val="24"/>
          <w:szCs w:val="24"/>
        </w:rPr>
        <w:t>6</w:t>
      </w:r>
      <w:r w:rsidR="0009143E" w:rsidRPr="0009143E">
        <w:rPr>
          <w:rFonts w:ascii="Times New Roman" w:hAnsi="Times New Roman" w:cs="Times New Roman"/>
          <w:sz w:val="24"/>
          <w:szCs w:val="24"/>
        </w:rPr>
        <w:t>.</w:t>
      </w:r>
    </w:p>
    <w:p w:rsidR="0009143E" w:rsidRPr="0009143E" w:rsidRDefault="000F0FA4" w:rsidP="0009143E">
      <w:pPr>
        <w:autoSpaceDE w:val="0"/>
        <w:autoSpaceDN w:val="0"/>
        <w:adjustRightInd w:val="0"/>
        <w:ind w:firstLine="709"/>
        <w:jc w:val="both"/>
      </w:pPr>
      <w:r>
        <w:t>4</w:t>
      </w:r>
      <w:r w:rsidR="0009143E" w:rsidRPr="0009143E">
        <w:t>. Баланс по поступлениям и выбытиям бюджетных средств (ф. 0503140) по состоянию на 01.01.201</w:t>
      </w:r>
      <w:r>
        <w:t>6</w:t>
      </w:r>
      <w:r w:rsidR="0009143E" w:rsidRPr="0009143E">
        <w:t xml:space="preserve"> (в соответствии с пунктами 183, 114 Приказа Минфина РФ от 28.12.2010 № 191н)</w:t>
      </w:r>
      <w:r w:rsidR="0009143E">
        <w:t>.</w:t>
      </w:r>
    </w:p>
    <w:p w:rsidR="0009143E" w:rsidRDefault="000F0FA4" w:rsidP="0009143E">
      <w:pPr>
        <w:autoSpaceDE w:val="0"/>
        <w:autoSpaceDN w:val="0"/>
        <w:adjustRightInd w:val="0"/>
        <w:ind w:firstLine="709"/>
        <w:jc w:val="both"/>
      </w:pPr>
      <w:r>
        <w:t>5</w:t>
      </w:r>
      <w:r w:rsidR="0009143E" w:rsidRPr="0009143E">
        <w:t>. Муниципальн</w:t>
      </w:r>
      <w:r w:rsidR="0009143E">
        <w:t>ая</w:t>
      </w:r>
      <w:r w:rsidR="0009143E" w:rsidRPr="0009143E">
        <w:t xml:space="preserve"> долгов</w:t>
      </w:r>
      <w:r w:rsidR="0009143E">
        <w:t>ая</w:t>
      </w:r>
      <w:r w:rsidR="0009143E" w:rsidRPr="0009143E">
        <w:t xml:space="preserve"> книг</w:t>
      </w:r>
      <w:r w:rsidR="0009143E">
        <w:t>а</w:t>
      </w:r>
      <w:r>
        <w:t xml:space="preserve"> за 2015 год</w:t>
      </w:r>
      <w:r w:rsidR="0009143E">
        <w:t>.</w:t>
      </w:r>
      <w:r w:rsidR="0009143E" w:rsidRPr="0009143E">
        <w:t xml:space="preserve"> </w:t>
      </w:r>
    </w:p>
    <w:p w:rsidR="0009143E" w:rsidRDefault="0009143E" w:rsidP="000A59A3">
      <w:pPr>
        <w:pStyle w:val="ConsPlusNonformat"/>
        <w:ind w:firstLine="709"/>
        <w:jc w:val="both"/>
        <w:rPr>
          <w:rFonts w:ascii="Times New Roman" w:hAnsi="Times New Roman" w:cs="Times New Roman"/>
          <w:sz w:val="24"/>
          <w:szCs w:val="24"/>
        </w:rPr>
      </w:pPr>
    </w:p>
    <w:p w:rsidR="00A942B6" w:rsidRDefault="00A942B6" w:rsidP="00A942B6">
      <w:pPr>
        <w:ind w:firstLine="570"/>
        <w:jc w:val="both"/>
      </w:pPr>
    </w:p>
    <w:p w:rsidR="00CB5604" w:rsidRDefault="00CD74FA" w:rsidP="000E1CD7">
      <w:pPr>
        <w:autoSpaceDE w:val="0"/>
        <w:autoSpaceDN w:val="0"/>
        <w:adjustRightInd w:val="0"/>
        <w:ind w:firstLine="684"/>
        <w:jc w:val="both"/>
      </w:pPr>
      <w:r>
        <w:t>Н</w:t>
      </w:r>
      <w:r w:rsidR="00CB5604">
        <w:t>а основании</w:t>
      </w:r>
      <w:r w:rsidR="00B64501">
        <w:t xml:space="preserve"> Распоряжения председателя ФКК от 17.03.2016 № 5-р, </w:t>
      </w:r>
      <w:r w:rsidR="00CB5604">
        <w:t xml:space="preserve"> запроса финансово-контрольной комиссии № </w:t>
      </w:r>
      <w:r w:rsidR="00B64501">
        <w:t>1</w:t>
      </w:r>
      <w:r w:rsidR="00CB5604">
        <w:t xml:space="preserve"> от </w:t>
      </w:r>
      <w:r w:rsidR="00B64501">
        <w:t>17</w:t>
      </w:r>
      <w:r w:rsidR="00CB5604">
        <w:t>.0</w:t>
      </w:r>
      <w:r w:rsidR="0009143E">
        <w:t>3</w:t>
      </w:r>
      <w:r w:rsidR="00CB5604">
        <w:t>.201</w:t>
      </w:r>
      <w:r w:rsidR="00B64501">
        <w:t>6</w:t>
      </w:r>
      <w:r w:rsidR="000B52DC">
        <w:t xml:space="preserve"> </w:t>
      </w:r>
      <w:r w:rsidR="00CB5604">
        <w:t xml:space="preserve">главными администраторами бюджетных средств </w:t>
      </w:r>
      <w:r w:rsidR="00CB5604" w:rsidRPr="008768B2">
        <w:t>была предоставлена бюджетная отчетность об исполнении бюджета городского округа за 201</w:t>
      </w:r>
      <w:r w:rsidR="00B64501">
        <w:t>5</w:t>
      </w:r>
      <w:r w:rsidR="00CB5604" w:rsidRPr="008768B2">
        <w:t xml:space="preserve"> год по формам</w:t>
      </w:r>
      <w:r w:rsidR="00CB5604" w:rsidRPr="00FA6A70">
        <w:t>, предусмотренн</w:t>
      </w:r>
      <w:r w:rsidR="00CB5604">
        <w:t>ым</w:t>
      </w:r>
      <w:r w:rsidR="00CB5604" w:rsidRPr="00FA6A70">
        <w:t xml:space="preserve"> п</w:t>
      </w:r>
      <w:r w:rsidR="00CB5604">
        <w:t xml:space="preserve">. </w:t>
      </w:r>
      <w:r w:rsidR="00CB5604" w:rsidRPr="00FA6A70">
        <w:t>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w:t>
      </w:r>
      <w:r w:rsidR="00CB5604">
        <w:t xml:space="preserve">истерства </w:t>
      </w:r>
      <w:r w:rsidR="00CB5604" w:rsidRPr="00FA6A70">
        <w:t>фина</w:t>
      </w:r>
      <w:r w:rsidR="00CB5604">
        <w:t>нсов</w:t>
      </w:r>
      <w:r w:rsidR="00CB5604" w:rsidRPr="00FA6A70">
        <w:t xml:space="preserve"> Р</w:t>
      </w:r>
      <w:r w:rsidR="00CB5604">
        <w:t xml:space="preserve">оссийской </w:t>
      </w:r>
      <w:r w:rsidR="00CB5604" w:rsidRPr="00FA6A70">
        <w:t>Ф</w:t>
      </w:r>
      <w:r w:rsidR="00CB5604">
        <w:t>едерации</w:t>
      </w:r>
      <w:r w:rsidR="00CB5604" w:rsidRPr="00FA6A70">
        <w:t xml:space="preserve"> от </w:t>
      </w:r>
      <w:r w:rsidR="00CB5604">
        <w:t>28</w:t>
      </w:r>
      <w:r w:rsidR="00CB5604" w:rsidRPr="00FA6A70">
        <w:t>.1</w:t>
      </w:r>
      <w:r w:rsidR="00CB5604">
        <w:t>2</w:t>
      </w:r>
      <w:r w:rsidR="00CB5604" w:rsidRPr="00FA6A70">
        <w:t>.20</w:t>
      </w:r>
      <w:r w:rsidR="00CB5604">
        <w:t>10</w:t>
      </w:r>
      <w:r w:rsidR="00CB5604" w:rsidRPr="00FA6A70">
        <w:t xml:space="preserve"> года </w:t>
      </w:r>
      <w:r w:rsidR="00CB5604">
        <w:t xml:space="preserve"> № </w:t>
      </w:r>
      <w:r w:rsidR="00CB5604" w:rsidRPr="00FA6A70">
        <w:t>1</w:t>
      </w:r>
      <w:r w:rsidR="00CB5604">
        <w:t>91н</w:t>
      </w:r>
      <w:r w:rsidR="000E1CD7">
        <w:t xml:space="preserve"> (</w:t>
      </w:r>
      <w:r w:rsidR="000A59A3">
        <w:t>с изменениями</w:t>
      </w:r>
      <w:r w:rsidR="000E1CD7">
        <w:t>)</w:t>
      </w:r>
      <w:r w:rsidR="00CB5604">
        <w:t>, представленная ими в комитет финансов в соответствии со ст. 127 Положения о бюджетном процессе в Сосновоборск</w:t>
      </w:r>
      <w:r w:rsidR="00560460">
        <w:t>ом городском округе (основание: п. 2 ст. 129</w:t>
      </w:r>
      <w:r w:rsidR="00560460" w:rsidRPr="00220555">
        <w:t xml:space="preserve"> </w:t>
      </w:r>
      <w:r w:rsidR="00560460">
        <w:t>Положения о бюджетном процессе в Сосновоборском городском округе</w:t>
      </w:r>
      <w:r w:rsidR="00560460" w:rsidRPr="00103493">
        <w:t>)</w:t>
      </w:r>
      <w:r w:rsidR="00560460">
        <w:t>.</w:t>
      </w:r>
    </w:p>
    <w:p w:rsidR="00EC59B2" w:rsidRDefault="00EC59B2" w:rsidP="00697186">
      <w:pPr>
        <w:rPr>
          <w:b/>
        </w:rPr>
      </w:pPr>
    </w:p>
    <w:p w:rsidR="005E0621" w:rsidRPr="005E0621" w:rsidRDefault="005E0621" w:rsidP="009E4545">
      <w:pPr>
        <w:jc w:val="center"/>
        <w:rPr>
          <w:b/>
        </w:rPr>
      </w:pPr>
      <w:r w:rsidRPr="005E0621">
        <w:rPr>
          <w:b/>
        </w:rPr>
        <w:t>Раздел 2. Внешняя проверка отчетности об исполнении бюджета главных администраторов и распорядителей средств  бюджета.</w:t>
      </w:r>
    </w:p>
    <w:p w:rsidR="00B91F0B" w:rsidRDefault="00B91F0B" w:rsidP="005E0621">
      <w:pPr>
        <w:jc w:val="both"/>
        <w:rPr>
          <w:b/>
        </w:rPr>
      </w:pPr>
    </w:p>
    <w:p w:rsidR="005E0621" w:rsidRPr="00B91F0B" w:rsidRDefault="000B52DC" w:rsidP="005E0621">
      <w:pPr>
        <w:jc w:val="both"/>
        <w:rPr>
          <w:b/>
        </w:rPr>
      </w:pPr>
      <w:r w:rsidRPr="00B91F0B">
        <w:rPr>
          <w:b/>
        </w:rPr>
        <w:t>2.1. С</w:t>
      </w:r>
      <w:r w:rsidR="005E0621" w:rsidRPr="00B91F0B">
        <w:rPr>
          <w:b/>
        </w:rPr>
        <w:t>остав бюджетной отчетности об исполнении бюджета главных администраторов и распорядителей средств  бюджета, сроки её представления</w:t>
      </w:r>
      <w:r w:rsidR="00B91F0B" w:rsidRPr="00B91F0B">
        <w:rPr>
          <w:b/>
        </w:rPr>
        <w:t>.</w:t>
      </w:r>
    </w:p>
    <w:p w:rsidR="00B91F0B" w:rsidRPr="00B91F0B" w:rsidRDefault="00B91F0B" w:rsidP="00C502EB">
      <w:pPr>
        <w:ind w:firstLine="570"/>
        <w:jc w:val="both"/>
      </w:pPr>
      <w:r w:rsidRPr="00B91F0B">
        <w:t>В соответствии со статьей 264</w:t>
      </w:r>
      <w:r>
        <w:t>.</w:t>
      </w:r>
      <w:r w:rsidRPr="00B91F0B">
        <w:t>1 Бюджетного кодекса Российской Федерации</w:t>
      </w:r>
      <w:r>
        <w:t xml:space="preserve">, п. 3 ст. 126 Положения о бюджетном процессе в Сосновоборском городском округе </w:t>
      </w:r>
      <w:r w:rsidRPr="00B91F0B">
        <w:t xml:space="preserve"> бюджетная отчетность включает:</w:t>
      </w:r>
      <w:r w:rsidR="00C502EB">
        <w:t xml:space="preserve"> </w:t>
      </w:r>
      <w:r w:rsidRPr="00B91F0B">
        <w:t>отчет об исполнении бюджета</w:t>
      </w:r>
      <w:r w:rsidR="00CD74FA">
        <w:t xml:space="preserve">, </w:t>
      </w:r>
      <w:r w:rsidRPr="00B91F0B">
        <w:t>баланс исполнения бюджета</w:t>
      </w:r>
      <w:r w:rsidR="00CD74FA">
        <w:t>,</w:t>
      </w:r>
      <w:r w:rsidR="00C502EB">
        <w:t xml:space="preserve"> </w:t>
      </w:r>
      <w:r w:rsidRPr="00B91F0B">
        <w:t>отчет о финансовых результатах деятельности</w:t>
      </w:r>
      <w:r w:rsidR="00CD74FA">
        <w:t>,</w:t>
      </w:r>
      <w:r w:rsidR="00C502EB">
        <w:t xml:space="preserve"> </w:t>
      </w:r>
      <w:r w:rsidRPr="00B91F0B">
        <w:t>отчет о движении денежных средств</w:t>
      </w:r>
      <w:r w:rsidR="00CD74FA">
        <w:t>,</w:t>
      </w:r>
      <w:r w:rsidR="00C502EB">
        <w:t xml:space="preserve"> </w:t>
      </w:r>
      <w:r w:rsidRPr="00B91F0B">
        <w:t>пояснительную записку.</w:t>
      </w:r>
    </w:p>
    <w:p w:rsidR="007D3354" w:rsidRPr="00C502EB" w:rsidRDefault="007D3354" w:rsidP="000A59A3">
      <w:pPr>
        <w:ind w:firstLine="709"/>
        <w:jc w:val="both"/>
        <w:rPr>
          <w:b/>
        </w:rPr>
      </w:pPr>
      <w:r w:rsidRPr="00C502EB">
        <w:t>Согласно распоряжению</w:t>
      </w:r>
      <w:r>
        <w:rPr>
          <w:b/>
        </w:rPr>
        <w:t xml:space="preserve"> </w:t>
      </w:r>
      <w:r w:rsidRPr="00B91F0B">
        <w:t xml:space="preserve">комитета финансов администрации городского округа </w:t>
      </w:r>
      <w:r w:rsidRPr="00BE0595">
        <w:t xml:space="preserve">№ </w:t>
      </w:r>
      <w:r w:rsidR="00BE0595" w:rsidRPr="00BE0595">
        <w:t>1</w:t>
      </w:r>
      <w:r w:rsidRPr="00BE0595">
        <w:t xml:space="preserve">-р от </w:t>
      </w:r>
      <w:r w:rsidR="00B64501">
        <w:t>20</w:t>
      </w:r>
      <w:r w:rsidRPr="00BE0595">
        <w:t>.</w:t>
      </w:r>
      <w:r w:rsidR="00BE0595" w:rsidRPr="00BE0595">
        <w:t>01</w:t>
      </w:r>
      <w:r w:rsidRPr="00BE0595">
        <w:t>.201</w:t>
      </w:r>
      <w:r w:rsidR="00B64501">
        <w:t>6</w:t>
      </w:r>
      <w:r w:rsidRPr="00BE0595">
        <w:t xml:space="preserve"> года </w:t>
      </w:r>
      <w:r w:rsidR="000A59A3" w:rsidRPr="00836A25">
        <w:t>«О сроках</w:t>
      </w:r>
      <w:r w:rsidR="000A59A3">
        <w:t xml:space="preserve"> и особенностях составления и</w:t>
      </w:r>
      <w:r w:rsidR="000A59A3" w:rsidRPr="00B91F0B">
        <w:t xml:space="preserve"> представления годовой отчетности об исполнении бюджета Сосновоборского городского округа за 201</w:t>
      </w:r>
      <w:r w:rsidR="00B64501">
        <w:t>5</w:t>
      </w:r>
      <w:r w:rsidR="000A59A3" w:rsidRPr="00B91F0B">
        <w:t xml:space="preserve"> год</w:t>
      </w:r>
      <w:r w:rsidR="000A59A3" w:rsidRPr="000A59A3">
        <w:t>»</w:t>
      </w:r>
      <w:r w:rsidRPr="000A59A3">
        <w:t xml:space="preserve"> в состав годовой бюджетной отчётности включаются формы отчётов, устан</w:t>
      </w:r>
      <w:r w:rsidRPr="00C502EB">
        <w:t xml:space="preserve">овленные </w:t>
      </w:r>
      <w:r w:rsidRPr="00FA6A70">
        <w:t>п</w:t>
      </w:r>
      <w:r>
        <w:t xml:space="preserve">. </w:t>
      </w:r>
      <w:r w:rsidRPr="00FA6A70">
        <w:t xml:space="preserve">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w:t>
      </w:r>
      <w:r w:rsidR="00CB0EB8">
        <w:t>п</w:t>
      </w:r>
      <w:r w:rsidRPr="00FA6A70">
        <w:t>риказом Мин</w:t>
      </w:r>
      <w:r>
        <w:t xml:space="preserve">истерства </w:t>
      </w:r>
      <w:r w:rsidRPr="00FA6A70">
        <w:t>фина</w:t>
      </w:r>
      <w:r>
        <w:t>нсов</w:t>
      </w:r>
      <w:r w:rsidRPr="00FA6A70">
        <w:t xml:space="preserve"> Р</w:t>
      </w:r>
      <w:r>
        <w:t xml:space="preserve">оссийской </w:t>
      </w:r>
      <w:r w:rsidRPr="00FA6A70">
        <w:t>Ф</w:t>
      </w:r>
      <w:r>
        <w:t>едерации</w:t>
      </w:r>
      <w:r w:rsidRPr="00FA6A70">
        <w:t xml:space="preserve"> от </w:t>
      </w:r>
      <w:r>
        <w:t>28</w:t>
      </w:r>
      <w:r w:rsidRPr="00FA6A70">
        <w:t>.1</w:t>
      </w:r>
      <w:r>
        <w:t>2</w:t>
      </w:r>
      <w:r w:rsidRPr="00FA6A70">
        <w:t>.20</w:t>
      </w:r>
      <w:r>
        <w:t>10</w:t>
      </w:r>
      <w:r w:rsidRPr="00FA6A70">
        <w:t xml:space="preserve"> года </w:t>
      </w:r>
      <w:r>
        <w:t xml:space="preserve"> № </w:t>
      </w:r>
      <w:r w:rsidRPr="00FA6A70">
        <w:t>1</w:t>
      </w:r>
      <w:r>
        <w:t>91н</w:t>
      </w:r>
      <w:r w:rsidR="004E1E7F">
        <w:t xml:space="preserve"> (далее Инструкция № 191)</w:t>
      </w:r>
      <w:r w:rsidR="002F0F95">
        <w:t>:</w:t>
      </w:r>
    </w:p>
    <w:p w:rsidR="007D3354" w:rsidRPr="00BE0595" w:rsidRDefault="007D3354" w:rsidP="007D3354">
      <w:pPr>
        <w:autoSpaceDE w:val="0"/>
        <w:autoSpaceDN w:val="0"/>
        <w:adjustRightInd w:val="0"/>
        <w:ind w:firstLine="540"/>
        <w:jc w:val="both"/>
      </w:pPr>
      <w:r w:rsidRPr="00BE0595">
        <w:t>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7D3354" w:rsidRPr="00BE0595" w:rsidRDefault="007D3354" w:rsidP="007D3354">
      <w:pPr>
        <w:autoSpaceDE w:val="0"/>
        <w:autoSpaceDN w:val="0"/>
        <w:adjustRightInd w:val="0"/>
        <w:ind w:firstLine="540"/>
        <w:jc w:val="both"/>
      </w:pPr>
      <w:r w:rsidRPr="00BE0595">
        <w:t>2. Справка по заключению счетов бюджетного учета отчетного финансового года (ф. 0503110);</w:t>
      </w:r>
    </w:p>
    <w:p w:rsidR="007D3354" w:rsidRPr="00BE0595" w:rsidRDefault="007D3354" w:rsidP="007D3354">
      <w:pPr>
        <w:autoSpaceDE w:val="0"/>
        <w:autoSpaceDN w:val="0"/>
        <w:adjustRightInd w:val="0"/>
        <w:ind w:firstLine="540"/>
        <w:jc w:val="both"/>
      </w:pPr>
      <w:r w:rsidRPr="00BE0595">
        <w:lastRenderedPageBreak/>
        <w:t>3. Отчет о финансовых результатах деятельности (ф. 0503121);</w:t>
      </w:r>
    </w:p>
    <w:p w:rsidR="007D3354" w:rsidRPr="00BE0595" w:rsidRDefault="007D3354" w:rsidP="007D3354">
      <w:pPr>
        <w:autoSpaceDE w:val="0"/>
        <w:autoSpaceDN w:val="0"/>
        <w:adjustRightInd w:val="0"/>
        <w:ind w:firstLine="540"/>
        <w:jc w:val="both"/>
      </w:pPr>
      <w:r w:rsidRPr="00BE0595">
        <w:t xml:space="preserve">4. Отчет о </w:t>
      </w:r>
      <w:r w:rsidR="004A5D6E" w:rsidRPr="00BE0595">
        <w:t xml:space="preserve">принятых бюджетных обязательствах </w:t>
      </w:r>
      <w:r w:rsidRPr="00BE0595">
        <w:t>(ф. 050312</w:t>
      </w:r>
      <w:r w:rsidR="004A5D6E" w:rsidRPr="00BE0595">
        <w:t>8</w:t>
      </w:r>
      <w:r w:rsidRPr="00BE0595">
        <w:t>);</w:t>
      </w:r>
    </w:p>
    <w:p w:rsidR="007D3354" w:rsidRPr="00BE0595" w:rsidRDefault="007D3354" w:rsidP="007D3354">
      <w:pPr>
        <w:autoSpaceDE w:val="0"/>
        <w:autoSpaceDN w:val="0"/>
        <w:adjustRightInd w:val="0"/>
        <w:ind w:firstLine="540"/>
        <w:jc w:val="both"/>
      </w:pPr>
      <w:r w:rsidRPr="00BE0595">
        <w:t>5. Справка по консолидируемым расчетам (ф. 0503125);</w:t>
      </w:r>
    </w:p>
    <w:p w:rsidR="007D3354" w:rsidRPr="00BE0595" w:rsidRDefault="007D3354" w:rsidP="007D3354">
      <w:pPr>
        <w:autoSpaceDE w:val="0"/>
        <w:autoSpaceDN w:val="0"/>
        <w:adjustRightInd w:val="0"/>
        <w:ind w:firstLine="540"/>
        <w:jc w:val="both"/>
      </w:pPr>
      <w:r w:rsidRPr="00BE0595">
        <w:t>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7D3354" w:rsidRPr="00BE0595" w:rsidRDefault="007D3354" w:rsidP="007D3354">
      <w:pPr>
        <w:autoSpaceDE w:val="0"/>
        <w:autoSpaceDN w:val="0"/>
        <w:adjustRightInd w:val="0"/>
        <w:ind w:firstLine="540"/>
        <w:jc w:val="both"/>
      </w:pPr>
      <w:r w:rsidRPr="00BE0595">
        <w:t>7. Пояснительная записка (ф. 0503160)</w:t>
      </w:r>
      <w:r w:rsidR="00280CE2" w:rsidRPr="00BE0595">
        <w:t xml:space="preserve"> в составе форм 0503161,</w:t>
      </w:r>
      <w:r w:rsidR="00DD5B61" w:rsidRPr="00BE0595">
        <w:t xml:space="preserve"> </w:t>
      </w:r>
      <w:r w:rsidR="00280CE2" w:rsidRPr="00BE0595">
        <w:t>0503164,</w:t>
      </w:r>
      <w:r w:rsidR="00DD5B61" w:rsidRPr="00BE0595">
        <w:t xml:space="preserve"> </w:t>
      </w:r>
      <w:r w:rsidR="00280CE2" w:rsidRPr="00BE0595">
        <w:t>0503168,</w:t>
      </w:r>
      <w:r w:rsidR="00DD5B61" w:rsidRPr="00BE0595">
        <w:t xml:space="preserve"> </w:t>
      </w:r>
      <w:r w:rsidR="00280CE2" w:rsidRPr="00BE0595">
        <w:t>0503169,</w:t>
      </w:r>
      <w:r w:rsidR="00DD5B61" w:rsidRPr="00BE0595">
        <w:t xml:space="preserve"> </w:t>
      </w:r>
      <w:r w:rsidR="00280CE2" w:rsidRPr="00BE0595">
        <w:t>0503171,</w:t>
      </w:r>
      <w:r w:rsidR="00DD5B61" w:rsidRPr="00BE0595">
        <w:t xml:space="preserve"> </w:t>
      </w:r>
      <w:r w:rsidR="00280CE2" w:rsidRPr="00BE0595">
        <w:t>0503173,</w:t>
      </w:r>
      <w:r w:rsidR="00DD5B61" w:rsidRPr="00BE0595">
        <w:t xml:space="preserve"> </w:t>
      </w:r>
      <w:r w:rsidR="00280CE2" w:rsidRPr="00BE0595">
        <w:t>0503176,</w:t>
      </w:r>
      <w:r w:rsidR="00DD5B61" w:rsidRPr="00BE0595">
        <w:t xml:space="preserve"> </w:t>
      </w:r>
      <w:r w:rsidR="00280CE2" w:rsidRPr="00BE0595">
        <w:t>0503177,</w:t>
      </w:r>
      <w:r w:rsidR="00DD5B61" w:rsidRPr="00BE0595">
        <w:t xml:space="preserve"> </w:t>
      </w:r>
      <w:r w:rsidR="00280CE2" w:rsidRPr="00BE0595">
        <w:t>0503182</w:t>
      </w:r>
      <w:r w:rsidRPr="00BE0595">
        <w:t>.</w:t>
      </w:r>
    </w:p>
    <w:p w:rsidR="00DD5B61" w:rsidRPr="00B91F0B" w:rsidRDefault="00DD5B61" w:rsidP="00DD5B61">
      <w:pPr>
        <w:ind w:firstLine="570"/>
        <w:jc w:val="both"/>
      </w:pPr>
    </w:p>
    <w:p w:rsidR="00B91F0B" w:rsidRDefault="00B91F0B" w:rsidP="00B91F0B">
      <w:pPr>
        <w:ind w:firstLine="570"/>
        <w:jc w:val="both"/>
      </w:pPr>
      <w:r w:rsidRPr="00B91F0B">
        <w:t>В соответствии с частью 1 статьи 264</w:t>
      </w:r>
      <w:r w:rsidR="00CB0EB8">
        <w:t>.</w:t>
      </w:r>
      <w:r w:rsidRPr="00B91F0B">
        <w:t>2 Бюджетного кодекса Российской Федерации,</w:t>
      </w:r>
      <w:r>
        <w:t xml:space="preserve"> п. 1 ст. 127 Положения о бюджетном процессе в Сосновоборском городском округе </w:t>
      </w:r>
      <w:r w:rsidRPr="00B91F0B">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ее в комитет финансов администрации </w:t>
      </w:r>
      <w:r w:rsidR="00BE0595">
        <w:t xml:space="preserve">Сосновоборского </w:t>
      </w:r>
      <w:r w:rsidRPr="00B91F0B">
        <w:t>городского округа.</w:t>
      </w:r>
    </w:p>
    <w:p w:rsidR="00280CE2" w:rsidRPr="00B91F0B" w:rsidRDefault="003A267A" w:rsidP="003A267A">
      <w:pPr>
        <w:ind w:firstLine="567"/>
        <w:jc w:val="both"/>
      </w:pPr>
      <w:r>
        <w:t>Согласно информации, представленной комитетом финансов Сосновоборского городского округа</w:t>
      </w:r>
      <w:r w:rsidR="00E24896">
        <w:t>,</w:t>
      </w:r>
      <w:r>
        <w:t xml:space="preserve"> нарушений сроков представления </w:t>
      </w:r>
      <w:r w:rsidR="00835A8D">
        <w:t xml:space="preserve">и состава </w:t>
      </w:r>
      <w:r>
        <w:t>бюджетной отчетности не выявлено.</w:t>
      </w:r>
    </w:p>
    <w:p w:rsidR="00831F2B" w:rsidRPr="00043537" w:rsidRDefault="00831F2B" w:rsidP="005E0621">
      <w:pPr>
        <w:jc w:val="both"/>
        <w:rPr>
          <w:b/>
        </w:rPr>
      </w:pPr>
    </w:p>
    <w:p w:rsidR="00BE14F9" w:rsidRPr="00B91F0B" w:rsidRDefault="00BE14F9" w:rsidP="005E0621">
      <w:pPr>
        <w:jc w:val="both"/>
      </w:pPr>
    </w:p>
    <w:p w:rsidR="005E0621" w:rsidRPr="00B91F0B" w:rsidRDefault="000B52DC" w:rsidP="000B52DC">
      <w:pPr>
        <w:pStyle w:val="ConsPlusNonformat"/>
        <w:widowControl/>
        <w:jc w:val="both"/>
        <w:rPr>
          <w:rFonts w:ascii="Times New Roman" w:hAnsi="Times New Roman" w:cs="Times New Roman"/>
          <w:b/>
          <w:sz w:val="24"/>
          <w:szCs w:val="24"/>
        </w:rPr>
      </w:pPr>
      <w:r w:rsidRPr="00B91F0B">
        <w:rPr>
          <w:rFonts w:ascii="Times New Roman" w:hAnsi="Times New Roman" w:cs="Times New Roman"/>
          <w:b/>
          <w:sz w:val="24"/>
          <w:szCs w:val="24"/>
        </w:rPr>
        <w:t>2.2.  Р</w:t>
      </w:r>
      <w:r w:rsidR="005E0621" w:rsidRPr="00B91F0B">
        <w:rPr>
          <w:rFonts w:ascii="Times New Roman" w:hAnsi="Times New Roman" w:cs="Times New Roman"/>
          <w:b/>
          <w:sz w:val="24"/>
          <w:szCs w:val="24"/>
        </w:rPr>
        <w:t>езультаты внешних проверок  отчетности об исполнении бюджета главных администраторов бюджет</w:t>
      </w:r>
      <w:r w:rsidR="006412E3">
        <w:rPr>
          <w:rFonts w:ascii="Times New Roman" w:hAnsi="Times New Roman" w:cs="Times New Roman"/>
          <w:b/>
          <w:sz w:val="24"/>
          <w:szCs w:val="24"/>
        </w:rPr>
        <w:t>ных средств.</w:t>
      </w:r>
    </w:p>
    <w:p w:rsidR="002157A2" w:rsidRDefault="002157A2" w:rsidP="006412E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По </w:t>
      </w:r>
      <w:r w:rsidR="006412E3" w:rsidRPr="003C3BD8">
        <w:rPr>
          <w:rFonts w:ascii="Times New Roman" w:hAnsi="Times New Roman" w:cs="Times New Roman"/>
          <w:sz w:val="24"/>
          <w:szCs w:val="24"/>
        </w:rPr>
        <w:t>результат</w:t>
      </w:r>
      <w:r>
        <w:rPr>
          <w:rFonts w:ascii="Times New Roman" w:hAnsi="Times New Roman" w:cs="Times New Roman"/>
          <w:sz w:val="24"/>
          <w:szCs w:val="24"/>
        </w:rPr>
        <w:t>ам</w:t>
      </w:r>
      <w:r w:rsidR="006412E3" w:rsidRPr="003C3BD8">
        <w:rPr>
          <w:rFonts w:ascii="Times New Roman" w:hAnsi="Times New Roman" w:cs="Times New Roman"/>
          <w:sz w:val="24"/>
          <w:szCs w:val="24"/>
        </w:rPr>
        <w:t xml:space="preserve"> проведения внешних проверок  бюджетной отчетности за 201</w:t>
      </w:r>
      <w:r w:rsidR="00787AB4">
        <w:rPr>
          <w:rFonts w:ascii="Times New Roman" w:hAnsi="Times New Roman" w:cs="Times New Roman"/>
          <w:sz w:val="24"/>
          <w:szCs w:val="24"/>
        </w:rPr>
        <w:t>5</w:t>
      </w:r>
      <w:r w:rsidR="006412E3" w:rsidRPr="003C3BD8">
        <w:rPr>
          <w:rFonts w:ascii="Times New Roman" w:hAnsi="Times New Roman" w:cs="Times New Roman"/>
          <w:sz w:val="24"/>
          <w:szCs w:val="24"/>
        </w:rPr>
        <w:t xml:space="preserve"> год главных администраторов бюджетных средств оформлены </w:t>
      </w:r>
      <w:r>
        <w:rPr>
          <w:rFonts w:ascii="Times New Roman" w:hAnsi="Times New Roman" w:cs="Times New Roman"/>
          <w:sz w:val="24"/>
          <w:szCs w:val="24"/>
        </w:rPr>
        <w:t xml:space="preserve">и подписаны </w:t>
      </w:r>
      <w:r w:rsidR="006412E3" w:rsidRPr="003C3BD8">
        <w:rPr>
          <w:rFonts w:ascii="Times New Roman" w:hAnsi="Times New Roman" w:cs="Times New Roman"/>
          <w:sz w:val="24"/>
          <w:szCs w:val="24"/>
        </w:rPr>
        <w:t>акты</w:t>
      </w:r>
      <w:r>
        <w:rPr>
          <w:rFonts w:ascii="Times New Roman" w:hAnsi="Times New Roman" w:cs="Times New Roman"/>
          <w:sz w:val="24"/>
          <w:szCs w:val="24"/>
        </w:rPr>
        <w:t xml:space="preserve"> </w:t>
      </w:r>
      <w:r w:rsidRPr="003C3BD8">
        <w:rPr>
          <w:rFonts w:ascii="Times New Roman" w:hAnsi="Times New Roman" w:cs="Times New Roman"/>
          <w:sz w:val="24"/>
          <w:szCs w:val="24"/>
        </w:rPr>
        <w:t>(</w:t>
      </w:r>
      <w:r>
        <w:rPr>
          <w:rFonts w:ascii="Times New Roman" w:hAnsi="Times New Roman" w:cs="Times New Roman"/>
          <w:sz w:val="24"/>
          <w:szCs w:val="24"/>
        </w:rPr>
        <w:t xml:space="preserve">являются </w:t>
      </w:r>
      <w:r w:rsidRPr="003C3BD8">
        <w:rPr>
          <w:rFonts w:ascii="Times New Roman" w:hAnsi="Times New Roman" w:cs="Times New Roman"/>
          <w:sz w:val="24"/>
          <w:szCs w:val="24"/>
        </w:rPr>
        <w:t>приложения</w:t>
      </w:r>
      <w:r>
        <w:rPr>
          <w:rFonts w:ascii="Times New Roman" w:hAnsi="Times New Roman" w:cs="Times New Roman"/>
          <w:sz w:val="24"/>
          <w:szCs w:val="24"/>
        </w:rPr>
        <w:t>ми</w:t>
      </w:r>
      <w:r w:rsidRPr="003C3BD8">
        <w:rPr>
          <w:rFonts w:ascii="Times New Roman" w:hAnsi="Times New Roman" w:cs="Times New Roman"/>
          <w:sz w:val="24"/>
          <w:szCs w:val="24"/>
        </w:rPr>
        <w:t xml:space="preserve"> к данному заключению)</w:t>
      </w:r>
      <w:r>
        <w:rPr>
          <w:rFonts w:ascii="Times New Roman" w:hAnsi="Times New Roman" w:cs="Times New Roman"/>
          <w:sz w:val="24"/>
          <w:szCs w:val="24"/>
        </w:rPr>
        <w:t>:</w:t>
      </w:r>
    </w:p>
    <w:p w:rsidR="00835A8D" w:rsidRDefault="00835A8D" w:rsidP="00835A8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87AB4">
        <w:rPr>
          <w:rFonts w:ascii="Times New Roman" w:hAnsi="Times New Roman" w:cs="Times New Roman"/>
          <w:sz w:val="24"/>
          <w:szCs w:val="24"/>
        </w:rPr>
        <w:t>Заключение</w:t>
      </w:r>
      <w:r w:rsidRPr="002157A2">
        <w:rPr>
          <w:rFonts w:ascii="Times New Roman" w:hAnsi="Times New Roman" w:cs="Times New Roman"/>
          <w:sz w:val="24"/>
          <w:szCs w:val="24"/>
        </w:rPr>
        <w:t xml:space="preserve"> по результатам </w:t>
      </w:r>
      <w:r w:rsidR="00787AB4">
        <w:rPr>
          <w:rFonts w:ascii="Times New Roman" w:hAnsi="Times New Roman" w:cs="Times New Roman"/>
          <w:sz w:val="24"/>
          <w:szCs w:val="24"/>
        </w:rPr>
        <w:t>проведения в</w:t>
      </w:r>
      <w:r w:rsidR="00787AB4" w:rsidRPr="002157A2">
        <w:rPr>
          <w:rFonts w:ascii="Times New Roman" w:hAnsi="Times New Roman" w:cs="Times New Roman"/>
          <w:sz w:val="24"/>
          <w:szCs w:val="24"/>
        </w:rPr>
        <w:t>нешн</w:t>
      </w:r>
      <w:r w:rsidR="00787AB4">
        <w:rPr>
          <w:rFonts w:ascii="Times New Roman" w:hAnsi="Times New Roman" w:cs="Times New Roman"/>
          <w:sz w:val="24"/>
          <w:szCs w:val="24"/>
        </w:rPr>
        <w:t>ей</w:t>
      </w:r>
      <w:r w:rsidR="00787AB4"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00787AB4" w:rsidRPr="002157A2">
        <w:rPr>
          <w:rFonts w:ascii="Times New Roman" w:hAnsi="Times New Roman" w:cs="Times New Roman"/>
          <w:sz w:val="24"/>
          <w:szCs w:val="24"/>
        </w:rPr>
        <w:t xml:space="preserve"> бюджетной отчетности за 201</w:t>
      </w:r>
      <w:r w:rsidR="00787AB4">
        <w:rPr>
          <w:rFonts w:ascii="Times New Roman" w:hAnsi="Times New Roman" w:cs="Times New Roman"/>
          <w:sz w:val="24"/>
          <w:szCs w:val="24"/>
        </w:rPr>
        <w:t>5</w:t>
      </w:r>
      <w:r w:rsidR="00787AB4" w:rsidRPr="002157A2">
        <w:rPr>
          <w:rFonts w:ascii="Times New Roman" w:hAnsi="Times New Roman" w:cs="Times New Roman"/>
          <w:sz w:val="24"/>
          <w:szCs w:val="24"/>
        </w:rPr>
        <w:t xml:space="preserve"> </w:t>
      </w:r>
      <w:r w:rsidRPr="002157A2">
        <w:rPr>
          <w:rFonts w:ascii="Times New Roman" w:hAnsi="Times New Roman" w:cs="Times New Roman"/>
          <w:sz w:val="24"/>
          <w:szCs w:val="24"/>
        </w:rPr>
        <w:t xml:space="preserve">  комитета </w:t>
      </w:r>
      <w:r>
        <w:rPr>
          <w:rFonts w:ascii="Times New Roman" w:hAnsi="Times New Roman" w:cs="Times New Roman"/>
          <w:sz w:val="24"/>
          <w:szCs w:val="24"/>
        </w:rPr>
        <w:t>по управлению муниципальным имуществом</w:t>
      </w:r>
      <w:r w:rsidRPr="002157A2">
        <w:rPr>
          <w:rFonts w:ascii="Times New Roman" w:hAnsi="Times New Roman" w:cs="Times New Roman"/>
          <w:sz w:val="24"/>
          <w:szCs w:val="24"/>
        </w:rPr>
        <w:t xml:space="preserve"> Со</w:t>
      </w:r>
      <w:r w:rsidR="00787AB4">
        <w:rPr>
          <w:rFonts w:ascii="Times New Roman" w:hAnsi="Times New Roman" w:cs="Times New Roman"/>
          <w:sz w:val="24"/>
          <w:szCs w:val="24"/>
        </w:rPr>
        <w:t>сновоборского городского округа</w:t>
      </w:r>
      <w:r>
        <w:rPr>
          <w:rFonts w:ascii="Times New Roman" w:hAnsi="Times New Roman" w:cs="Times New Roman"/>
          <w:sz w:val="24"/>
          <w:szCs w:val="24"/>
        </w:rPr>
        <w:t xml:space="preserve"> от 0</w:t>
      </w:r>
      <w:r w:rsidR="00787AB4">
        <w:rPr>
          <w:rFonts w:ascii="Times New Roman" w:hAnsi="Times New Roman" w:cs="Times New Roman"/>
          <w:sz w:val="24"/>
          <w:szCs w:val="24"/>
        </w:rPr>
        <w:t>5</w:t>
      </w:r>
      <w:r>
        <w:rPr>
          <w:rFonts w:ascii="Times New Roman" w:hAnsi="Times New Roman" w:cs="Times New Roman"/>
          <w:sz w:val="24"/>
          <w:szCs w:val="24"/>
        </w:rPr>
        <w:t>.04.201</w:t>
      </w:r>
      <w:r w:rsidR="00787AB4">
        <w:rPr>
          <w:rFonts w:ascii="Times New Roman" w:hAnsi="Times New Roman" w:cs="Times New Roman"/>
          <w:sz w:val="24"/>
          <w:szCs w:val="24"/>
        </w:rPr>
        <w:t>6</w:t>
      </w:r>
      <w:r>
        <w:rPr>
          <w:rFonts w:ascii="Times New Roman" w:hAnsi="Times New Roman" w:cs="Times New Roman"/>
          <w:sz w:val="24"/>
          <w:szCs w:val="24"/>
        </w:rPr>
        <w:t xml:space="preserve"> № </w:t>
      </w:r>
      <w:r w:rsidR="00787AB4">
        <w:rPr>
          <w:rFonts w:ascii="Times New Roman" w:hAnsi="Times New Roman" w:cs="Times New Roman"/>
          <w:sz w:val="24"/>
          <w:szCs w:val="24"/>
        </w:rPr>
        <w:t>9</w:t>
      </w:r>
      <w:r w:rsidR="004218CA">
        <w:rPr>
          <w:rFonts w:ascii="Times New Roman" w:hAnsi="Times New Roman" w:cs="Times New Roman"/>
          <w:sz w:val="24"/>
          <w:szCs w:val="24"/>
        </w:rPr>
        <w:t>;</w:t>
      </w:r>
    </w:p>
    <w:p w:rsidR="00787AB4" w:rsidRDefault="00787AB4" w:rsidP="00787AB4">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5</w:t>
      </w:r>
      <w:r w:rsidRPr="002157A2">
        <w:rPr>
          <w:rFonts w:ascii="Times New Roman" w:hAnsi="Times New Roman" w:cs="Times New Roman"/>
          <w:sz w:val="24"/>
          <w:szCs w:val="24"/>
        </w:rPr>
        <w:t xml:space="preserve">   комитета социальной защиты населения  администрации Сосновоборского городского округа</w:t>
      </w:r>
      <w:r>
        <w:rPr>
          <w:rFonts w:ascii="Times New Roman" w:hAnsi="Times New Roman" w:cs="Times New Roman"/>
          <w:sz w:val="24"/>
          <w:szCs w:val="24"/>
        </w:rPr>
        <w:t xml:space="preserve"> от </w:t>
      </w:r>
      <w:r w:rsidR="004218CA">
        <w:rPr>
          <w:rFonts w:ascii="Times New Roman" w:hAnsi="Times New Roman" w:cs="Times New Roman"/>
          <w:sz w:val="24"/>
          <w:szCs w:val="24"/>
        </w:rPr>
        <w:t>12</w:t>
      </w:r>
      <w:r>
        <w:rPr>
          <w:rFonts w:ascii="Times New Roman" w:hAnsi="Times New Roman" w:cs="Times New Roman"/>
          <w:sz w:val="24"/>
          <w:szCs w:val="24"/>
        </w:rPr>
        <w:t>.04.201</w:t>
      </w:r>
      <w:r w:rsidR="004218CA">
        <w:rPr>
          <w:rFonts w:ascii="Times New Roman" w:hAnsi="Times New Roman" w:cs="Times New Roman"/>
          <w:sz w:val="24"/>
          <w:szCs w:val="24"/>
        </w:rPr>
        <w:t>6</w:t>
      </w:r>
      <w:r>
        <w:rPr>
          <w:rFonts w:ascii="Times New Roman" w:hAnsi="Times New Roman" w:cs="Times New Roman"/>
          <w:sz w:val="24"/>
          <w:szCs w:val="24"/>
        </w:rPr>
        <w:t xml:space="preserve"> № </w:t>
      </w:r>
      <w:r w:rsidR="004218CA">
        <w:rPr>
          <w:rFonts w:ascii="Times New Roman" w:hAnsi="Times New Roman" w:cs="Times New Roman"/>
          <w:sz w:val="24"/>
          <w:szCs w:val="24"/>
        </w:rPr>
        <w:t>11</w:t>
      </w:r>
      <w:r>
        <w:rPr>
          <w:rFonts w:ascii="Times New Roman" w:hAnsi="Times New Roman" w:cs="Times New Roman"/>
          <w:sz w:val="24"/>
          <w:szCs w:val="24"/>
        </w:rPr>
        <w:t>;</w:t>
      </w:r>
    </w:p>
    <w:p w:rsidR="004218CA" w:rsidRDefault="004218CA" w:rsidP="004218CA">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5</w:t>
      </w:r>
      <w:r w:rsidRPr="002157A2">
        <w:rPr>
          <w:rFonts w:ascii="Times New Roman" w:hAnsi="Times New Roman" w:cs="Times New Roman"/>
          <w:sz w:val="24"/>
          <w:szCs w:val="24"/>
        </w:rPr>
        <w:t xml:space="preserve">   администрации Сосновоборского городского округа</w:t>
      </w:r>
      <w:r>
        <w:rPr>
          <w:rFonts w:ascii="Times New Roman" w:hAnsi="Times New Roman" w:cs="Times New Roman"/>
          <w:sz w:val="24"/>
          <w:szCs w:val="24"/>
        </w:rPr>
        <w:t xml:space="preserve"> от 12.04.2016 № 12;</w:t>
      </w:r>
    </w:p>
    <w:p w:rsidR="004218CA" w:rsidRDefault="004218CA" w:rsidP="004218CA">
      <w:pPr>
        <w:pStyle w:val="ConsPlusNonformat"/>
        <w:widowControl/>
        <w:suppressLineNumbers/>
        <w:suppressAutoHyphens/>
        <w:jc w:val="both"/>
        <w:rPr>
          <w:rFonts w:ascii="Times New Roman" w:hAnsi="Times New Roman" w:cs="Times New Roman"/>
          <w:sz w:val="24"/>
          <w:szCs w:val="24"/>
        </w:rPr>
      </w:pPr>
      <w:r w:rsidRPr="002157A2">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5</w:t>
      </w:r>
      <w:r w:rsidRPr="002157A2">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2157A2">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xml:space="preserve"> от 13.04.2016 № 13;</w:t>
      </w:r>
    </w:p>
    <w:p w:rsidR="00835A8D" w:rsidRDefault="00835A8D" w:rsidP="00835A8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87AB4">
        <w:rPr>
          <w:rFonts w:ascii="Times New Roman" w:hAnsi="Times New Roman" w:cs="Times New Roman"/>
          <w:sz w:val="24"/>
          <w:szCs w:val="24"/>
        </w:rPr>
        <w:t xml:space="preserve">Заключение </w:t>
      </w:r>
      <w:r w:rsidRPr="002157A2">
        <w:rPr>
          <w:rFonts w:ascii="Times New Roman" w:hAnsi="Times New Roman" w:cs="Times New Roman"/>
          <w:sz w:val="24"/>
          <w:szCs w:val="24"/>
        </w:rPr>
        <w:t xml:space="preserve">по результатам </w:t>
      </w:r>
      <w:r w:rsidR="00787AB4">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sidR="00787AB4">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sidR="00787AB4">
        <w:rPr>
          <w:rFonts w:ascii="Times New Roman" w:hAnsi="Times New Roman" w:cs="Times New Roman"/>
          <w:sz w:val="24"/>
          <w:szCs w:val="24"/>
        </w:rPr>
        <w:t>5</w:t>
      </w:r>
      <w:r w:rsidRPr="002157A2">
        <w:rPr>
          <w:rFonts w:ascii="Times New Roman" w:hAnsi="Times New Roman" w:cs="Times New Roman"/>
          <w:sz w:val="24"/>
          <w:szCs w:val="24"/>
        </w:rPr>
        <w:t xml:space="preserve"> год  комитета </w:t>
      </w:r>
      <w:r>
        <w:rPr>
          <w:rFonts w:ascii="Times New Roman" w:hAnsi="Times New Roman" w:cs="Times New Roman"/>
          <w:sz w:val="24"/>
          <w:szCs w:val="24"/>
        </w:rPr>
        <w:t>финансов</w:t>
      </w:r>
      <w:r w:rsidRPr="002157A2">
        <w:rPr>
          <w:rFonts w:ascii="Times New Roman" w:hAnsi="Times New Roman" w:cs="Times New Roman"/>
          <w:sz w:val="24"/>
          <w:szCs w:val="24"/>
        </w:rPr>
        <w:t xml:space="preserve"> администрации Сосновоборского городского округа</w:t>
      </w:r>
      <w:r>
        <w:rPr>
          <w:rFonts w:ascii="Times New Roman" w:hAnsi="Times New Roman" w:cs="Times New Roman"/>
          <w:sz w:val="24"/>
          <w:szCs w:val="24"/>
        </w:rPr>
        <w:t xml:space="preserve"> от </w:t>
      </w:r>
      <w:r w:rsidR="004218CA">
        <w:rPr>
          <w:rFonts w:ascii="Times New Roman" w:hAnsi="Times New Roman" w:cs="Times New Roman"/>
          <w:sz w:val="24"/>
          <w:szCs w:val="24"/>
        </w:rPr>
        <w:t>14</w:t>
      </w:r>
      <w:r>
        <w:rPr>
          <w:rFonts w:ascii="Times New Roman" w:hAnsi="Times New Roman" w:cs="Times New Roman"/>
          <w:sz w:val="24"/>
          <w:szCs w:val="24"/>
        </w:rPr>
        <w:t>.04.201</w:t>
      </w:r>
      <w:r w:rsidR="004218CA">
        <w:rPr>
          <w:rFonts w:ascii="Times New Roman" w:hAnsi="Times New Roman" w:cs="Times New Roman"/>
          <w:sz w:val="24"/>
          <w:szCs w:val="24"/>
        </w:rPr>
        <w:t>6</w:t>
      </w:r>
      <w:r>
        <w:rPr>
          <w:rFonts w:ascii="Times New Roman" w:hAnsi="Times New Roman" w:cs="Times New Roman"/>
          <w:sz w:val="24"/>
          <w:szCs w:val="24"/>
        </w:rPr>
        <w:t xml:space="preserve"> № </w:t>
      </w:r>
      <w:r w:rsidR="004218CA">
        <w:rPr>
          <w:rFonts w:ascii="Times New Roman" w:hAnsi="Times New Roman" w:cs="Times New Roman"/>
          <w:sz w:val="24"/>
          <w:szCs w:val="24"/>
        </w:rPr>
        <w:t>14;</w:t>
      </w:r>
    </w:p>
    <w:p w:rsidR="00835A8D" w:rsidRDefault="00835A8D" w:rsidP="00835A8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4218CA">
        <w:rPr>
          <w:rFonts w:ascii="Times New Roman" w:hAnsi="Times New Roman" w:cs="Times New Roman"/>
          <w:sz w:val="24"/>
          <w:szCs w:val="24"/>
        </w:rPr>
        <w:t xml:space="preserve">Заключение </w:t>
      </w:r>
      <w:r w:rsidR="004218CA" w:rsidRPr="002157A2">
        <w:rPr>
          <w:rFonts w:ascii="Times New Roman" w:hAnsi="Times New Roman" w:cs="Times New Roman"/>
          <w:sz w:val="24"/>
          <w:szCs w:val="24"/>
        </w:rPr>
        <w:t xml:space="preserve">по результатам </w:t>
      </w:r>
      <w:r w:rsidR="004218CA">
        <w:rPr>
          <w:rFonts w:ascii="Times New Roman" w:hAnsi="Times New Roman" w:cs="Times New Roman"/>
          <w:sz w:val="24"/>
          <w:szCs w:val="24"/>
        </w:rPr>
        <w:t>проведения в</w:t>
      </w:r>
      <w:r w:rsidR="004218CA" w:rsidRPr="002157A2">
        <w:rPr>
          <w:rFonts w:ascii="Times New Roman" w:hAnsi="Times New Roman" w:cs="Times New Roman"/>
          <w:sz w:val="24"/>
          <w:szCs w:val="24"/>
        </w:rPr>
        <w:t>нешн</w:t>
      </w:r>
      <w:r w:rsidR="004218CA">
        <w:rPr>
          <w:rFonts w:ascii="Times New Roman" w:hAnsi="Times New Roman" w:cs="Times New Roman"/>
          <w:sz w:val="24"/>
          <w:szCs w:val="24"/>
        </w:rPr>
        <w:t>ей</w:t>
      </w:r>
      <w:r w:rsidR="004218CA"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004218CA" w:rsidRPr="002157A2">
        <w:rPr>
          <w:rFonts w:ascii="Times New Roman" w:hAnsi="Times New Roman" w:cs="Times New Roman"/>
          <w:sz w:val="24"/>
          <w:szCs w:val="24"/>
        </w:rPr>
        <w:t xml:space="preserve"> бюджетной отчетности за 201</w:t>
      </w:r>
      <w:r w:rsidR="004218CA">
        <w:rPr>
          <w:rFonts w:ascii="Times New Roman" w:hAnsi="Times New Roman" w:cs="Times New Roman"/>
          <w:sz w:val="24"/>
          <w:szCs w:val="24"/>
        </w:rPr>
        <w:t>5</w:t>
      </w:r>
      <w:r w:rsidR="004218CA" w:rsidRPr="002157A2">
        <w:rPr>
          <w:rFonts w:ascii="Times New Roman" w:hAnsi="Times New Roman" w:cs="Times New Roman"/>
          <w:sz w:val="24"/>
          <w:szCs w:val="24"/>
        </w:rPr>
        <w:t xml:space="preserve"> год </w:t>
      </w:r>
      <w:r w:rsidRPr="002157A2">
        <w:rPr>
          <w:rFonts w:ascii="Times New Roman" w:hAnsi="Times New Roman" w:cs="Times New Roman"/>
          <w:sz w:val="24"/>
          <w:szCs w:val="24"/>
        </w:rPr>
        <w:t>комитета образования администрации Сосновоборского городского округа</w:t>
      </w:r>
      <w:r>
        <w:rPr>
          <w:rFonts w:ascii="Times New Roman" w:hAnsi="Times New Roman" w:cs="Times New Roman"/>
          <w:sz w:val="24"/>
          <w:szCs w:val="24"/>
        </w:rPr>
        <w:t xml:space="preserve"> от 1</w:t>
      </w:r>
      <w:r w:rsidR="004218CA">
        <w:rPr>
          <w:rFonts w:ascii="Times New Roman" w:hAnsi="Times New Roman" w:cs="Times New Roman"/>
          <w:sz w:val="24"/>
          <w:szCs w:val="24"/>
        </w:rPr>
        <w:t>5</w:t>
      </w:r>
      <w:r>
        <w:rPr>
          <w:rFonts w:ascii="Times New Roman" w:hAnsi="Times New Roman" w:cs="Times New Roman"/>
          <w:sz w:val="24"/>
          <w:szCs w:val="24"/>
        </w:rPr>
        <w:t>.04.201</w:t>
      </w:r>
      <w:r w:rsidR="004218CA">
        <w:rPr>
          <w:rFonts w:ascii="Times New Roman" w:hAnsi="Times New Roman" w:cs="Times New Roman"/>
          <w:sz w:val="24"/>
          <w:szCs w:val="24"/>
        </w:rPr>
        <w:t>6</w:t>
      </w:r>
      <w:r>
        <w:rPr>
          <w:rFonts w:ascii="Times New Roman" w:hAnsi="Times New Roman" w:cs="Times New Roman"/>
          <w:sz w:val="24"/>
          <w:szCs w:val="24"/>
        </w:rPr>
        <w:t xml:space="preserve"> № </w:t>
      </w:r>
      <w:r w:rsidR="004218CA">
        <w:rPr>
          <w:rFonts w:ascii="Times New Roman" w:hAnsi="Times New Roman" w:cs="Times New Roman"/>
          <w:sz w:val="24"/>
          <w:szCs w:val="24"/>
        </w:rPr>
        <w:t>15</w:t>
      </w:r>
      <w:r>
        <w:rPr>
          <w:rFonts w:ascii="Times New Roman" w:hAnsi="Times New Roman" w:cs="Times New Roman"/>
          <w:sz w:val="24"/>
          <w:szCs w:val="24"/>
        </w:rPr>
        <w:t>;</w:t>
      </w:r>
    </w:p>
    <w:p w:rsidR="005E0621" w:rsidRPr="002157A2" w:rsidRDefault="005E0621" w:rsidP="006412E3">
      <w:pPr>
        <w:pStyle w:val="ConsPlusNonformat"/>
        <w:widowControl/>
        <w:ind w:firstLine="570"/>
        <w:jc w:val="both"/>
        <w:rPr>
          <w:rFonts w:ascii="Times New Roman" w:hAnsi="Times New Roman" w:cs="Times New Roman"/>
          <w:sz w:val="24"/>
          <w:szCs w:val="24"/>
        </w:rPr>
      </w:pPr>
    </w:p>
    <w:p w:rsidR="0034061C" w:rsidRPr="004F1BAF" w:rsidRDefault="0034061C" w:rsidP="0034061C">
      <w:pPr>
        <w:widowControl w:val="0"/>
        <w:tabs>
          <w:tab w:val="left" w:pos="2552"/>
        </w:tabs>
        <w:suppressAutoHyphens/>
        <w:ind w:firstLine="540"/>
        <w:jc w:val="both"/>
      </w:pPr>
      <w:r w:rsidRPr="004F1BAF">
        <w:t xml:space="preserve">В части установления полноты бюджетной отчетности </w:t>
      </w:r>
      <w:r>
        <w:t>проводился</w:t>
      </w:r>
      <w:r w:rsidRPr="004F1BAF">
        <w:t xml:space="preserve"> анализ представленной к проверке отчетности</w:t>
      </w:r>
      <w:r>
        <w:t xml:space="preserve"> </w:t>
      </w:r>
      <w:r w:rsidRPr="004F1BAF">
        <w:t xml:space="preserve"> по составу</w:t>
      </w:r>
      <w:r>
        <w:t xml:space="preserve"> (наличие всех форм в соответствии с приказом Министерства финансов РФ)</w:t>
      </w:r>
      <w:r w:rsidRPr="004F1BAF">
        <w:t>, содержанию</w:t>
      </w:r>
      <w:r w:rsidRPr="0075037E">
        <w:t xml:space="preserve"> </w:t>
      </w:r>
      <w:r>
        <w:t>(</w:t>
      </w:r>
      <w:r w:rsidRPr="00A83E30">
        <w:t>арифметическ</w:t>
      </w:r>
      <w:r>
        <w:t xml:space="preserve">ая </w:t>
      </w:r>
      <w:r w:rsidRPr="00A83E30">
        <w:t xml:space="preserve"> проверк</w:t>
      </w:r>
      <w:r>
        <w:t>а),</w:t>
      </w:r>
      <w:r w:rsidRPr="004F1BAF">
        <w:t xml:space="preserve"> информативности показателей.</w:t>
      </w:r>
    </w:p>
    <w:p w:rsidR="0034061C" w:rsidRDefault="0034061C" w:rsidP="0034061C">
      <w:pPr>
        <w:widowControl w:val="0"/>
        <w:tabs>
          <w:tab w:val="left" w:pos="2552"/>
        </w:tabs>
        <w:suppressAutoHyphens/>
        <w:ind w:firstLine="540"/>
        <w:jc w:val="both"/>
      </w:pPr>
      <w:r w:rsidRPr="004F1BAF">
        <w:t xml:space="preserve">В части установления достоверности показателей бюджетной отчетности </w:t>
      </w:r>
      <w:r>
        <w:t>проводился анализ в целях проверки</w:t>
      </w:r>
      <w:r w:rsidRPr="004F1BAF">
        <w:t xml:space="preserve"> внутренн</w:t>
      </w:r>
      <w:r>
        <w:t>ей</w:t>
      </w:r>
      <w:r w:rsidRPr="004F1BAF">
        <w:t xml:space="preserve"> согласованност</w:t>
      </w:r>
      <w:r>
        <w:t>и</w:t>
      </w:r>
      <w:r w:rsidRPr="004F1BAF">
        <w:t xml:space="preserve"> соответствующих форм отчетности (</w:t>
      </w:r>
      <w:r w:rsidRPr="00A83E30">
        <w:t>проверк</w:t>
      </w:r>
      <w:r>
        <w:t>а</w:t>
      </w:r>
      <w:r w:rsidRPr="00A83E30">
        <w:t xml:space="preserve"> контрольных соотношений между показателями бюджетной отчетности</w:t>
      </w:r>
      <w:r w:rsidRPr="004F1BAF">
        <w:t xml:space="preserve">), соответствие отчетных показателей данным </w:t>
      </w:r>
      <w:r w:rsidR="00835A8D">
        <w:t>бюджетного</w:t>
      </w:r>
      <w:r w:rsidRPr="004F1BAF">
        <w:t xml:space="preserve"> учета</w:t>
      </w:r>
      <w:r w:rsidR="00281137">
        <w:t xml:space="preserve"> (сверка с главной книгой главных администраторов бюджетных средств</w:t>
      </w:r>
      <w:r w:rsidR="00891F4E">
        <w:t>)</w:t>
      </w:r>
      <w:r w:rsidR="00835A8D">
        <w:t>,</w:t>
      </w:r>
      <w:r w:rsidRPr="004F1BAF">
        <w:t xml:space="preserve"> соответствие показателей отчетности показателям, отраженным </w:t>
      </w:r>
      <w:r w:rsidR="009E1207">
        <w:t xml:space="preserve">в </w:t>
      </w:r>
      <w:r w:rsidR="00835A8D">
        <w:t xml:space="preserve">Отчете по поступлениям и выбытиям (ф. 0503151) по состоянию </w:t>
      </w:r>
      <w:r w:rsidR="00835A8D">
        <w:lastRenderedPageBreak/>
        <w:t>на 01.01.201</w:t>
      </w:r>
      <w:r w:rsidR="004218CA">
        <w:t>6</w:t>
      </w:r>
      <w:r w:rsidR="00835A8D">
        <w:t>, сформированном и представленном в комитет финансов СГО отделением Федерального казначейства № 16 по ЛО</w:t>
      </w:r>
      <w:r w:rsidR="006132D3">
        <w:t>.</w:t>
      </w:r>
      <w:r w:rsidR="00835A8D">
        <w:t xml:space="preserve"> </w:t>
      </w:r>
      <w:r>
        <w:t>Проводился анализ показателей основной деятельности ГАБС (степень исполнения бюджета, наличие и динамика кредиторской и дебиторской задолженностей).</w:t>
      </w:r>
    </w:p>
    <w:p w:rsidR="00280CE2" w:rsidRDefault="00280CE2" w:rsidP="00697186">
      <w:pPr>
        <w:suppressAutoHyphens/>
        <w:jc w:val="both"/>
      </w:pPr>
    </w:p>
    <w:p w:rsidR="008120F7" w:rsidRDefault="002E5FB9" w:rsidP="00B74907">
      <w:pPr>
        <w:suppressAutoHyphens/>
        <w:ind w:firstLine="540"/>
        <w:jc w:val="both"/>
      </w:pPr>
      <w:r>
        <w:t>Внешние проверки показали,</w:t>
      </w:r>
      <w:r w:rsidR="00B74907" w:rsidRPr="002E5FB9">
        <w:t xml:space="preserve"> что</w:t>
      </w:r>
      <w:r>
        <w:t xml:space="preserve"> </w:t>
      </w:r>
      <w:r w:rsidR="00B74907" w:rsidRPr="002E5FB9">
        <w:t>бюджетная отчетность каждого главного администратора бюджетных средств</w:t>
      </w:r>
      <w:r w:rsidR="00CD74FA" w:rsidRPr="002E5FB9">
        <w:t xml:space="preserve"> (комит</w:t>
      </w:r>
      <w:r w:rsidR="00C96A74" w:rsidRPr="002E5FB9">
        <w:t>ета социальной защиты населения</w:t>
      </w:r>
      <w:r w:rsidR="00CD74FA" w:rsidRPr="002E5FB9">
        <w:t xml:space="preserve">, комитета финансов, комитета по управлению муниципальным имуществом, администрации, совета депутатов, комитета образования) </w:t>
      </w:r>
      <w:r w:rsidR="00B74907" w:rsidRPr="002E5FB9">
        <w:t xml:space="preserve"> за 201</w:t>
      </w:r>
      <w:r w:rsidR="003403D4">
        <w:t>5</w:t>
      </w:r>
      <w:r w:rsidR="00B74907" w:rsidRPr="002E5FB9">
        <w:t xml:space="preserve"> год </w:t>
      </w:r>
      <w:r w:rsidR="006132D3">
        <w:t xml:space="preserve">в целом </w:t>
      </w:r>
      <w:r w:rsidR="00B74907" w:rsidRPr="002E5FB9">
        <w:t>соответствует требованиям бюджетного законодательства Российской Федерации в части оформления бюджетной отчетности (по составу и содержанию форм)</w:t>
      </w:r>
      <w:r w:rsidR="004218CA">
        <w:t>.</w:t>
      </w:r>
      <w:r w:rsidR="00B74907" w:rsidRPr="002E5FB9">
        <w:t xml:space="preserve"> </w:t>
      </w:r>
    </w:p>
    <w:p w:rsidR="00AC5636" w:rsidRPr="00AC5636" w:rsidRDefault="00AC5636" w:rsidP="00AC5636">
      <w:pPr>
        <w:pStyle w:val="ConsPlusNormal"/>
        <w:tabs>
          <w:tab w:val="left" w:pos="709"/>
        </w:tabs>
        <w:ind w:firstLine="567"/>
        <w:jc w:val="both"/>
        <w:rPr>
          <w:rFonts w:ascii="Times New Roman" w:hAnsi="Times New Roman" w:cs="Times New Roman"/>
          <w:sz w:val="24"/>
          <w:szCs w:val="24"/>
        </w:rPr>
      </w:pPr>
      <w:r w:rsidRPr="00AC5636">
        <w:rPr>
          <w:rFonts w:ascii="Times New Roman" w:hAnsi="Times New Roman" w:cs="Times New Roman"/>
          <w:sz w:val="24"/>
          <w:szCs w:val="24"/>
        </w:rPr>
        <w:t xml:space="preserve">В соответствии с </w:t>
      </w:r>
      <w:hyperlink r:id="rId8" w:history="1">
        <w:r w:rsidRPr="00AC5636">
          <w:rPr>
            <w:rFonts w:ascii="Times New Roman" w:hAnsi="Times New Roman" w:cs="Times New Roman"/>
            <w:sz w:val="24"/>
            <w:szCs w:val="24"/>
          </w:rPr>
          <w:t>пунктом 7</w:t>
        </w:r>
      </w:hyperlink>
      <w:r w:rsidRPr="00AC5636">
        <w:rPr>
          <w:rFonts w:ascii="Times New Roman" w:hAnsi="Times New Roman" w:cs="Times New Roman"/>
          <w:sz w:val="24"/>
          <w:szCs w:val="24"/>
        </w:rPr>
        <w:t xml:space="preserve"> Инструкции N 191н бюджетная отчетность составляется на основе данных Главной книги и (или) других регистров бюджетного учета, установленных законодательством РФ, администраторов доходов бюджетов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p>
    <w:p w:rsidR="00AC5636" w:rsidRDefault="004218CA" w:rsidP="00B74907">
      <w:pPr>
        <w:suppressAutoHyphens/>
        <w:ind w:firstLine="540"/>
        <w:jc w:val="both"/>
      </w:pPr>
      <w:r>
        <w:t>По вопросу соответствия представленной отчетности данным, отраженным</w:t>
      </w:r>
      <w:r w:rsidR="00AC5636">
        <w:t xml:space="preserve"> в главной книге и</w:t>
      </w:r>
      <w:r>
        <w:t xml:space="preserve"> в регистрах </w:t>
      </w:r>
      <w:r w:rsidR="00AC5636">
        <w:t xml:space="preserve">синтетического </w:t>
      </w:r>
      <w:r>
        <w:t>учета за 2015 год</w:t>
      </w:r>
      <w:r w:rsidR="00AC5636">
        <w:t xml:space="preserve"> установлено.</w:t>
      </w:r>
    </w:p>
    <w:p w:rsidR="00AC5636" w:rsidRDefault="00AC5636" w:rsidP="00B74907">
      <w:pPr>
        <w:suppressAutoHyphens/>
        <w:ind w:firstLine="540"/>
        <w:jc w:val="both"/>
      </w:pPr>
      <w:r>
        <w:t>Бюджетная отчетность, представленная:</w:t>
      </w:r>
    </w:p>
    <w:p w:rsidR="00AC5636" w:rsidRDefault="00AC5636" w:rsidP="00B74907">
      <w:pPr>
        <w:suppressAutoHyphens/>
        <w:ind w:firstLine="540"/>
        <w:jc w:val="both"/>
      </w:pPr>
      <w:r>
        <w:t>- комитетом финансов администрации Сосновоборского городского округа,</w:t>
      </w:r>
    </w:p>
    <w:p w:rsidR="00AC5636" w:rsidRDefault="00AC5636" w:rsidP="00B74907">
      <w:pPr>
        <w:suppressAutoHyphens/>
        <w:ind w:firstLine="540"/>
        <w:jc w:val="both"/>
      </w:pPr>
      <w:r>
        <w:t>- администрацией Сосновоборского городского округа,</w:t>
      </w:r>
    </w:p>
    <w:p w:rsidR="00AC5636" w:rsidRDefault="00AC5636" w:rsidP="00B74907">
      <w:pPr>
        <w:suppressAutoHyphens/>
        <w:ind w:firstLine="540"/>
        <w:jc w:val="both"/>
      </w:pPr>
      <w:r>
        <w:t>- советом депутатов Сосновоборского городского округа,</w:t>
      </w:r>
    </w:p>
    <w:p w:rsidR="00AC5636" w:rsidRDefault="00AC5636" w:rsidP="00B74907">
      <w:pPr>
        <w:suppressAutoHyphens/>
        <w:ind w:firstLine="540"/>
        <w:jc w:val="both"/>
      </w:pPr>
      <w:r>
        <w:t>- комитетом социальной защиты населения Сосновоборского городского округа</w:t>
      </w:r>
    </w:p>
    <w:p w:rsidR="00AC5636" w:rsidRDefault="00AC5636" w:rsidP="00AC5636">
      <w:pPr>
        <w:suppressAutoHyphens/>
        <w:jc w:val="both"/>
      </w:pPr>
      <w:r>
        <w:t xml:space="preserve">является достоверной, данные, отраженные в отчетах соответствуют данным, содержащимся в главной книге и регистрах синтетического учета за 2015 год. </w:t>
      </w:r>
    </w:p>
    <w:p w:rsidR="004218CA" w:rsidRDefault="004218CA" w:rsidP="00B74907">
      <w:pPr>
        <w:suppressAutoHyphens/>
        <w:ind w:firstLine="540"/>
        <w:jc w:val="both"/>
      </w:pPr>
      <w:r>
        <w:t xml:space="preserve"> </w:t>
      </w:r>
    </w:p>
    <w:p w:rsidR="00AC5636" w:rsidRDefault="000F196E" w:rsidP="00B74907">
      <w:pPr>
        <w:suppressAutoHyphens/>
        <w:ind w:firstLine="540"/>
        <w:jc w:val="both"/>
      </w:pPr>
      <w:r>
        <w:t>В ходе проверки годовой бюджетной отчетности ГАБС</w:t>
      </w:r>
      <w:r w:rsidR="00AC5636">
        <w:t>:</w:t>
      </w:r>
    </w:p>
    <w:p w:rsidR="00AC5636" w:rsidRDefault="00AC5636" w:rsidP="00B74907">
      <w:pPr>
        <w:suppressAutoHyphens/>
        <w:ind w:firstLine="540"/>
        <w:jc w:val="both"/>
      </w:pPr>
      <w:r>
        <w:t>- комитет по управлению муниципальным имуществом администрации Сосновоборского городского округа;</w:t>
      </w:r>
    </w:p>
    <w:p w:rsidR="00AC5636" w:rsidRDefault="00AC5636" w:rsidP="00B74907">
      <w:pPr>
        <w:suppressAutoHyphens/>
        <w:ind w:firstLine="540"/>
        <w:jc w:val="both"/>
      </w:pPr>
      <w:r>
        <w:t>- комитет образования администрации Сосновоборского городского округа</w:t>
      </w:r>
      <w:r w:rsidR="00694926">
        <w:t>;</w:t>
      </w:r>
    </w:p>
    <w:p w:rsidR="00694926" w:rsidRDefault="00694926" w:rsidP="00B74907">
      <w:pPr>
        <w:suppressAutoHyphens/>
        <w:ind w:firstLine="540"/>
        <w:jc w:val="both"/>
      </w:pPr>
      <w:r>
        <w:t>- комитет социальной защиты населения Сосновоборского городского округа</w:t>
      </w:r>
    </w:p>
    <w:p w:rsidR="000F196E" w:rsidRPr="00360B0D" w:rsidRDefault="000F196E" w:rsidP="00B74907">
      <w:pPr>
        <w:suppressAutoHyphens/>
        <w:ind w:firstLine="540"/>
        <w:jc w:val="both"/>
        <w:rPr>
          <w:b/>
        </w:rPr>
      </w:pPr>
      <w:r>
        <w:t xml:space="preserve"> были </w:t>
      </w:r>
      <w:r w:rsidRPr="00360B0D">
        <w:rPr>
          <w:b/>
        </w:rPr>
        <w:t>выявлены отдельные нарушения и недостатки.</w:t>
      </w:r>
    </w:p>
    <w:p w:rsidR="00DA04CC" w:rsidRDefault="008120F7" w:rsidP="00694926">
      <w:pPr>
        <w:autoSpaceDE w:val="0"/>
        <w:autoSpaceDN w:val="0"/>
        <w:adjustRightInd w:val="0"/>
        <w:ind w:firstLine="540"/>
        <w:jc w:val="both"/>
      </w:pPr>
      <w:r>
        <w:t>1</w:t>
      </w:r>
      <w:r w:rsidR="00694926">
        <w:t xml:space="preserve">. В КУМИ </w:t>
      </w:r>
      <w:r w:rsidR="00DA04CC">
        <w:t xml:space="preserve">при </w:t>
      </w:r>
      <w:r w:rsidR="002A4F91">
        <w:t>сверке</w:t>
      </w:r>
      <w:r w:rsidR="00DA04CC">
        <w:t xml:space="preserve"> баланса </w:t>
      </w:r>
      <w:r w:rsidR="001207FC">
        <w:t xml:space="preserve"> </w:t>
      </w:r>
      <w:r w:rsidR="00DA04CC" w:rsidRPr="007B1999">
        <w:t>ф.050130</w:t>
      </w:r>
      <w:r w:rsidR="00DA04CC">
        <w:t xml:space="preserve"> </w:t>
      </w:r>
      <w:r w:rsidR="002A4F91">
        <w:t>с</w:t>
      </w:r>
      <w:r w:rsidR="00DA04CC">
        <w:t xml:space="preserve"> данным</w:t>
      </w:r>
      <w:r w:rsidR="002A4F91">
        <w:t>и</w:t>
      </w:r>
      <w:r w:rsidR="00DA04CC">
        <w:t xml:space="preserve"> главной книг</w:t>
      </w:r>
      <w:r w:rsidR="002A4F91">
        <w:t xml:space="preserve">и </w:t>
      </w:r>
      <w:r w:rsidR="00DA04CC">
        <w:t>установлены недостоверные данные на конец отчетного периода:</w:t>
      </w:r>
    </w:p>
    <w:p w:rsidR="00DA04CC" w:rsidRPr="00C2614E" w:rsidRDefault="00DA04CC" w:rsidP="00694926">
      <w:pPr>
        <w:autoSpaceDE w:val="0"/>
        <w:autoSpaceDN w:val="0"/>
        <w:adjustRightInd w:val="0"/>
        <w:ind w:firstLine="540"/>
        <w:jc w:val="both"/>
      </w:pPr>
      <w:r>
        <w:t xml:space="preserve">- в части отражения финансовых активов - расчетов по доходам. По данным баланса </w:t>
      </w:r>
      <w:r w:rsidR="00C2614E">
        <w:t xml:space="preserve">по состоянию на 01.01.2016 г.  </w:t>
      </w:r>
      <w:r>
        <w:t xml:space="preserve">сумма расчетов по доходам </w:t>
      </w:r>
      <w:r w:rsidRPr="001E098D">
        <w:t>составляет 131 599 697,98 руб., по данным бюджетного учета</w:t>
      </w:r>
      <w:r w:rsidR="001E098D" w:rsidRPr="001E098D">
        <w:t xml:space="preserve"> </w:t>
      </w:r>
      <w:r w:rsidR="001E098D">
        <w:t xml:space="preserve">(главная книга) </w:t>
      </w:r>
      <w:r w:rsidR="001E098D" w:rsidRPr="001E098D">
        <w:t>112 499 310,32</w:t>
      </w:r>
      <w:r w:rsidR="001E098D">
        <w:t xml:space="preserve"> руб.</w:t>
      </w:r>
      <w:r w:rsidR="00C2614E">
        <w:t xml:space="preserve"> Завышено </w:t>
      </w:r>
      <w:r w:rsidR="00C2614E" w:rsidRPr="00C2614E">
        <w:t>на 19 100 387,66 руб.</w:t>
      </w:r>
    </w:p>
    <w:p w:rsidR="008120F7" w:rsidRDefault="00DA04CC" w:rsidP="00694926">
      <w:pPr>
        <w:autoSpaceDE w:val="0"/>
        <w:autoSpaceDN w:val="0"/>
        <w:adjustRightInd w:val="0"/>
        <w:ind w:firstLine="540"/>
        <w:jc w:val="both"/>
      </w:pPr>
      <w:r>
        <w:t xml:space="preserve">- в части отражения обязательств по расчетам по доходам. По данным баланса по состоянию на 01.01.2016 г.  </w:t>
      </w:r>
      <w:r w:rsidR="00AD5913">
        <w:t xml:space="preserve">сумма обязательств по доходам </w:t>
      </w:r>
      <w:r w:rsidR="00AD5913" w:rsidRPr="00AD5913">
        <w:t>составляет 67 078 018,62, по данным бюджетного учета (главная книга) 47 977 630,96 руб. Завышено на 19 100 387,66</w:t>
      </w:r>
      <w:r w:rsidR="00AD5913">
        <w:t xml:space="preserve"> руб.</w:t>
      </w:r>
    </w:p>
    <w:p w:rsidR="002A4F91" w:rsidRPr="007B4E0E" w:rsidRDefault="002A4F91" w:rsidP="002A4F91">
      <w:pPr>
        <w:pStyle w:val="ConsPlusNormal"/>
        <w:ind w:firstLine="709"/>
        <w:jc w:val="both"/>
        <w:rPr>
          <w:rFonts w:ascii="Times New Roman" w:hAnsi="Times New Roman" w:cs="Times New Roman"/>
          <w:sz w:val="24"/>
          <w:szCs w:val="24"/>
        </w:rPr>
      </w:pPr>
      <w:r w:rsidRPr="002A4F91">
        <w:rPr>
          <w:rFonts w:ascii="Times New Roman" w:hAnsi="Times New Roman" w:cs="Times New Roman"/>
          <w:sz w:val="24"/>
          <w:szCs w:val="24"/>
        </w:rPr>
        <w:t>В ходе проверки формы пояснительной записки ф.0503169 «Сведения о дебиторской задолженности»</w:t>
      </w:r>
      <w:r>
        <w:rPr>
          <w:rFonts w:ascii="Times New Roman" w:hAnsi="Times New Roman" w:cs="Times New Roman"/>
          <w:sz w:val="24"/>
          <w:szCs w:val="24"/>
        </w:rPr>
        <w:t xml:space="preserve"> установлено, что</w:t>
      </w:r>
      <w:r w:rsidRPr="002A4F91">
        <w:rPr>
          <w:rFonts w:ascii="Times New Roman" w:hAnsi="Times New Roman" w:cs="Times New Roman"/>
          <w:sz w:val="24"/>
          <w:szCs w:val="24"/>
        </w:rPr>
        <w:t xml:space="preserve"> </w:t>
      </w:r>
      <w:r>
        <w:rPr>
          <w:rFonts w:ascii="Times New Roman" w:hAnsi="Times New Roman" w:cs="Times New Roman"/>
          <w:sz w:val="24"/>
          <w:szCs w:val="24"/>
        </w:rPr>
        <w:t>с</w:t>
      </w:r>
      <w:r w:rsidRPr="002A4F91">
        <w:rPr>
          <w:rFonts w:ascii="Times New Roman" w:hAnsi="Times New Roman" w:cs="Times New Roman"/>
          <w:sz w:val="24"/>
          <w:szCs w:val="24"/>
        </w:rPr>
        <w:t>огласно</w:t>
      </w:r>
      <w:r w:rsidRPr="007B4E0E">
        <w:rPr>
          <w:rFonts w:ascii="Times New Roman" w:hAnsi="Times New Roman" w:cs="Times New Roman"/>
          <w:sz w:val="24"/>
          <w:szCs w:val="24"/>
        </w:rPr>
        <w:t xml:space="preserve"> данным  бухгалтерского  учета сумма  дебиторской задолженности по суммам  пени</w:t>
      </w:r>
      <w:r>
        <w:rPr>
          <w:rFonts w:ascii="Times New Roman" w:hAnsi="Times New Roman" w:cs="Times New Roman"/>
          <w:sz w:val="24"/>
          <w:szCs w:val="24"/>
        </w:rPr>
        <w:t>,</w:t>
      </w:r>
      <w:r w:rsidRPr="007B4E0E">
        <w:rPr>
          <w:rFonts w:ascii="Times New Roman" w:hAnsi="Times New Roman" w:cs="Times New Roman"/>
          <w:sz w:val="24"/>
          <w:szCs w:val="24"/>
        </w:rPr>
        <w:t xml:space="preserve">  процентов и  денежных взысканий (штрафов), начисленных на суммы задолженности по основным  платежам от аренды земельных участков и помещений</w:t>
      </w:r>
      <w:r>
        <w:rPr>
          <w:rFonts w:ascii="Times New Roman" w:hAnsi="Times New Roman" w:cs="Times New Roman"/>
          <w:sz w:val="24"/>
          <w:szCs w:val="24"/>
        </w:rPr>
        <w:t>,</w:t>
      </w:r>
      <w:r w:rsidRPr="007B4E0E">
        <w:rPr>
          <w:rFonts w:ascii="Times New Roman" w:hAnsi="Times New Roman" w:cs="Times New Roman"/>
          <w:sz w:val="24"/>
          <w:szCs w:val="24"/>
        </w:rPr>
        <w:t xml:space="preserve">  пени за несвоевременное перечисление 50% чистой прибыли, неправомерно отражена по счету 020940000 «Расчеты по суммам принудительного изъятия».  В соответствии с Инструкцией №162н по счету 020940000 отражаются суммы задолженности по штрафам, пеням, неустойкам, начисленным за нарушение условий договоров на поставку товаров, выполнение работ, оказание услуг.</w:t>
      </w:r>
    </w:p>
    <w:p w:rsidR="002A4F91" w:rsidRDefault="002A4F91" w:rsidP="002A4F91">
      <w:pPr>
        <w:suppressAutoHyphens/>
        <w:ind w:firstLine="709"/>
        <w:jc w:val="both"/>
      </w:pPr>
      <w:r>
        <w:t xml:space="preserve">В результате сальдо по дебету  </w:t>
      </w:r>
      <w:r w:rsidRPr="001B1F3A">
        <w:t>счет</w:t>
      </w:r>
      <w:r>
        <w:t>а</w:t>
      </w:r>
      <w:r w:rsidRPr="001B1F3A">
        <w:t xml:space="preserve"> 020940000 </w:t>
      </w:r>
      <w:r>
        <w:t>«</w:t>
      </w:r>
      <w:r w:rsidRPr="001B1F3A">
        <w:t>Расчеты по суммам принудительного изъятия</w:t>
      </w:r>
      <w:r>
        <w:t xml:space="preserve">»  завышено на   11 144 172,19 руб. (отражено  в ф. 0503169 в сумме  85 535 041,49 руб., следовало указать 74 390 869,30 руб.). Сумма в размере 11 144 172,19 руб. должна быть отражена по счету </w:t>
      </w:r>
      <w:r w:rsidRPr="0022638A">
        <w:t xml:space="preserve"> 020500000 «Расчеты по доходам»</w:t>
      </w:r>
      <w:r>
        <w:t>.</w:t>
      </w:r>
    </w:p>
    <w:p w:rsidR="002A4F91" w:rsidRPr="002A4F91" w:rsidRDefault="002A4F91" w:rsidP="002A4F91">
      <w:pPr>
        <w:suppressAutoHyphens/>
        <w:ind w:firstLine="709"/>
        <w:jc w:val="both"/>
      </w:pPr>
      <w:r w:rsidRPr="004A7EC0">
        <w:t xml:space="preserve">По состоянию на  01.01.2016 при сверке  оборотно – сальдовых  ведомостей по счету </w:t>
      </w:r>
      <w:r w:rsidRPr="002A4F91">
        <w:t xml:space="preserve">020500000 «Расчеты по доходам» и по счету 020940000 «Расчеты по суммам принудительного </w:t>
      </w:r>
      <w:r w:rsidRPr="002A4F91">
        <w:lastRenderedPageBreak/>
        <w:t>изъятия» и данных Пояснительной записки (ф.0503169 Сведения о дебиторской задолженности) установлено:</w:t>
      </w:r>
    </w:p>
    <w:p w:rsidR="002A4F91" w:rsidRPr="002A4F91" w:rsidRDefault="002A4F91" w:rsidP="002A4F91">
      <w:pPr>
        <w:jc w:val="both"/>
      </w:pPr>
      <w:r w:rsidRPr="002A4F91">
        <w:t>- по счету 020500000 «Расчеты по доходам» указана сумма 131 599 697,98 руб., следовало указать 77 396 978,82 руб. Таким образом, в бюджетной отчетности  дебиторская задолженность завышена на  54 202 719,16 руб.</w:t>
      </w:r>
    </w:p>
    <w:p w:rsidR="002A4F91" w:rsidRDefault="002A4F91" w:rsidP="002A4F91">
      <w:pPr>
        <w:jc w:val="both"/>
      </w:pPr>
      <w:r w:rsidRPr="002A4F91">
        <w:t>- по счету 020940000 «Расчеты по суммам принудительного изъятия» указана сумма</w:t>
      </w:r>
      <w:r w:rsidR="007D06FA">
        <w:t xml:space="preserve">                        </w:t>
      </w:r>
      <w:r w:rsidRPr="002A4F91">
        <w:t xml:space="preserve"> 85 997 611,87 руб., следовало указать 74 390 869,30 руб. Таким образом, в бюджетной отчетности  дебиторская задолженность по сумма принудительного изъятия завышена на 11 606 742,57 руб. </w:t>
      </w:r>
    </w:p>
    <w:p w:rsidR="00945363" w:rsidRPr="00A56B1B" w:rsidRDefault="001E5C0F" w:rsidP="00945363">
      <w:pPr>
        <w:suppressAutoHyphens/>
        <w:ind w:firstLine="709"/>
        <w:jc w:val="both"/>
      </w:pPr>
      <w:r w:rsidRPr="002A4F91">
        <w:t>В ходе проверки формы пояснительной записки ф.0503169 «Сведения о </w:t>
      </w:r>
      <w:r>
        <w:t xml:space="preserve">кредиторской </w:t>
      </w:r>
      <w:r w:rsidRPr="002A4F91">
        <w:t>задолженности»</w:t>
      </w:r>
      <w:r>
        <w:t xml:space="preserve"> установлено, что</w:t>
      </w:r>
      <w:r w:rsidRPr="002A4F91">
        <w:t xml:space="preserve"> </w:t>
      </w:r>
      <w:r>
        <w:t>п</w:t>
      </w:r>
      <w:r w:rsidR="00945363" w:rsidRPr="00A56B1B">
        <w:t xml:space="preserve">о состоянию на  01.01.2016 </w:t>
      </w:r>
      <w:r>
        <w:t>по данным</w:t>
      </w:r>
      <w:r w:rsidR="00945363" w:rsidRPr="00A56B1B">
        <w:t xml:space="preserve">  оборотно – сальдовых  ведомостей по кредиту счета 020500000 «Расчеты по доходам» и по счет</w:t>
      </w:r>
      <w:r w:rsidR="00945363">
        <w:t>у</w:t>
      </w:r>
      <w:r w:rsidR="00945363" w:rsidRPr="00A56B1B">
        <w:t xml:space="preserve"> 020940000 «Расчеты по суммам принудительного изъятия»</w:t>
      </w:r>
      <w:r w:rsidR="00945363" w:rsidRPr="00A56B1B">
        <w:rPr>
          <w:b/>
        </w:rPr>
        <w:t xml:space="preserve"> </w:t>
      </w:r>
      <w:r w:rsidR="00945363" w:rsidRPr="00A56B1B">
        <w:t>и данных Пояснительной записки</w:t>
      </w:r>
      <w:r w:rsidR="00945363" w:rsidRPr="00A56B1B">
        <w:rPr>
          <w:b/>
        </w:rPr>
        <w:t xml:space="preserve"> </w:t>
      </w:r>
      <w:r w:rsidR="00945363" w:rsidRPr="00A56B1B">
        <w:t>(ф.0503169 Сведения о кредиторской задолженности)</w:t>
      </w:r>
      <w:r w:rsidR="00945363" w:rsidRPr="00A56B1B">
        <w:rPr>
          <w:b/>
        </w:rPr>
        <w:t xml:space="preserve"> </w:t>
      </w:r>
      <w:r w:rsidR="00945363" w:rsidRPr="00A56B1B">
        <w:t>установлено:</w:t>
      </w:r>
    </w:p>
    <w:p w:rsidR="00945363" w:rsidRPr="007D06FA" w:rsidRDefault="00945363" w:rsidP="007D06FA">
      <w:pPr>
        <w:ind w:firstLine="709"/>
        <w:jc w:val="both"/>
      </w:pPr>
      <w:r w:rsidRPr="007D06FA">
        <w:t>- по счету 020500000 «Расчеты по доходам» указана сумма  67 078 018,62 руб.,  следовало указать 1 731 127,27 руб.  Таким образом, завышена кредиторская задолженность на</w:t>
      </w:r>
      <w:r w:rsidR="007D06FA" w:rsidRPr="007D06FA">
        <w:t xml:space="preserve">               </w:t>
      </w:r>
      <w:r w:rsidRPr="007D06FA">
        <w:t xml:space="preserve">   65 346 891,35 руб. </w:t>
      </w:r>
    </w:p>
    <w:p w:rsidR="00945363" w:rsidRPr="00237A27" w:rsidRDefault="00945363" w:rsidP="007D06FA">
      <w:pPr>
        <w:pStyle w:val="ConsPlusNormal"/>
        <w:ind w:firstLine="709"/>
        <w:jc w:val="both"/>
        <w:rPr>
          <w:rFonts w:ascii="Times New Roman" w:hAnsi="Times New Roman" w:cs="Times New Roman"/>
          <w:sz w:val="24"/>
          <w:szCs w:val="24"/>
        </w:rPr>
      </w:pPr>
      <w:r w:rsidRPr="00237A27">
        <w:rPr>
          <w:rFonts w:ascii="Times New Roman" w:hAnsi="Times New Roman" w:cs="Times New Roman"/>
          <w:sz w:val="24"/>
          <w:szCs w:val="24"/>
        </w:rPr>
        <w:t>- по счету 020940000 «Расчеты по суммам принудительного изъятия» неправомерно  указана сумма  пени, поступивши</w:t>
      </w:r>
      <w:r>
        <w:rPr>
          <w:rFonts w:ascii="Times New Roman" w:hAnsi="Times New Roman" w:cs="Times New Roman"/>
          <w:sz w:val="24"/>
          <w:szCs w:val="24"/>
        </w:rPr>
        <w:t>х</w:t>
      </w:r>
      <w:r w:rsidRPr="00237A27">
        <w:rPr>
          <w:rFonts w:ascii="Times New Roman" w:hAnsi="Times New Roman" w:cs="Times New Roman"/>
          <w:sz w:val="24"/>
          <w:szCs w:val="24"/>
        </w:rPr>
        <w:t xml:space="preserve"> по основным платежам договоров аренды  </w:t>
      </w:r>
      <w:r>
        <w:rPr>
          <w:rFonts w:ascii="Times New Roman" w:hAnsi="Times New Roman" w:cs="Times New Roman"/>
          <w:sz w:val="24"/>
          <w:szCs w:val="24"/>
        </w:rPr>
        <w:t xml:space="preserve">в размере </w:t>
      </w:r>
      <w:r w:rsidR="007D06FA">
        <w:rPr>
          <w:rFonts w:ascii="Times New Roman" w:hAnsi="Times New Roman" w:cs="Times New Roman"/>
          <w:sz w:val="24"/>
          <w:szCs w:val="24"/>
        </w:rPr>
        <w:t xml:space="preserve">                </w:t>
      </w:r>
      <w:r w:rsidRPr="00E40720">
        <w:rPr>
          <w:rFonts w:ascii="Times New Roman" w:hAnsi="Times New Roman" w:cs="Times New Roman"/>
          <w:sz w:val="24"/>
          <w:szCs w:val="24"/>
        </w:rPr>
        <w:t>462 570,38 руб. В соответствии</w:t>
      </w:r>
      <w:r w:rsidRPr="00237A27">
        <w:rPr>
          <w:rFonts w:ascii="Times New Roman" w:hAnsi="Times New Roman" w:cs="Times New Roman"/>
          <w:sz w:val="24"/>
          <w:szCs w:val="24"/>
        </w:rPr>
        <w:t xml:space="preserve"> с Инструкцией №162н по счету 020940000 отражаются суммы задолженности по штрафам, пеням, неустойкам, начисленным за нарушение условий договоров на поставку товаров, выполнение работ, оказание услуг.</w:t>
      </w:r>
      <w:r w:rsidR="007D06FA">
        <w:rPr>
          <w:rFonts w:ascii="Times New Roman" w:hAnsi="Times New Roman" w:cs="Times New Roman"/>
          <w:sz w:val="24"/>
          <w:szCs w:val="24"/>
        </w:rPr>
        <w:t xml:space="preserve"> </w:t>
      </w:r>
      <w:r>
        <w:rPr>
          <w:rFonts w:ascii="Times New Roman" w:hAnsi="Times New Roman" w:cs="Times New Roman"/>
          <w:sz w:val="24"/>
          <w:szCs w:val="24"/>
        </w:rPr>
        <w:t>Данную задолженность с</w:t>
      </w:r>
      <w:r w:rsidRPr="00237A27">
        <w:rPr>
          <w:rFonts w:ascii="Times New Roman" w:hAnsi="Times New Roman" w:cs="Times New Roman"/>
          <w:sz w:val="24"/>
          <w:szCs w:val="24"/>
        </w:rPr>
        <w:t xml:space="preserve">ледовало указать по счету 020500000 «Расчеты по доходам» как пени, поступившие по основным платежам договоров аренды.  </w:t>
      </w:r>
    </w:p>
    <w:p w:rsidR="00945363" w:rsidRDefault="001E5C0F" w:rsidP="00945363">
      <w:pPr>
        <w:ind w:firstLine="709"/>
        <w:jc w:val="both"/>
      </w:pPr>
      <w:r>
        <w:t xml:space="preserve">Таким образом, в </w:t>
      </w:r>
      <w:r w:rsidR="007D06FA" w:rsidRPr="002A4F91">
        <w:t xml:space="preserve"> ф.0503169 «Сведения о </w:t>
      </w:r>
      <w:r w:rsidR="007D06FA">
        <w:t>кредиторской</w:t>
      </w:r>
      <w:r w:rsidR="007D06FA" w:rsidRPr="002A4F91">
        <w:t xml:space="preserve"> задолженности»</w:t>
      </w:r>
      <w:r w:rsidR="007D06FA">
        <w:t xml:space="preserve"> </w:t>
      </w:r>
      <w:r w:rsidR="007D06FA" w:rsidRPr="00735071">
        <w:t xml:space="preserve">по состоянию на  01.01.2016 кредиторская задолженность </w:t>
      </w:r>
      <w:r w:rsidR="007D06FA">
        <w:t xml:space="preserve">по расчетам по доходам </w:t>
      </w:r>
      <w:r w:rsidR="007D06FA" w:rsidRPr="00735071">
        <w:t xml:space="preserve">составляет </w:t>
      </w:r>
      <w:r w:rsidR="007D06FA">
        <w:t>6</w:t>
      </w:r>
      <w:r>
        <w:t>7 540 589,0</w:t>
      </w:r>
      <w:r w:rsidR="007D06FA" w:rsidRPr="00735071">
        <w:t xml:space="preserve"> руб. </w:t>
      </w:r>
      <w:r w:rsidR="007D06FA" w:rsidRPr="007D06FA">
        <w:t>По результатам проведенного анализа и  согласно оборотно - сальдовым ведомостям по счету 020500000 «Расчеты по доходам» и по счету 020940000 "Расчеты по суммам принудительного изъятия" по состоянию на 1 января 2016 года фактическая кредиторская задолженность</w:t>
      </w:r>
      <w:r>
        <w:t xml:space="preserve"> по расчетам по доходам</w:t>
      </w:r>
      <w:r w:rsidR="007D06FA" w:rsidRPr="007D06FA">
        <w:t xml:space="preserve"> составляет 2 193 697,65 руб.</w:t>
      </w:r>
    </w:p>
    <w:p w:rsidR="009970A2" w:rsidRDefault="009970A2" w:rsidP="00945363">
      <w:pPr>
        <w:ind w:firstLine="709"/>
        <w:jc w:val="both"/>
      </w:pPr>
    </w:p>
    <w:p w:rsidR="00087E28" w:rsidRDefault="00087E28" w:rsidP="00087E28">
      <w:pPr>
        <w:suppressAutoHyphens/>
        <w:ind w:firstLine="709"/>
        <w:jc w:val="both"/>
      </w:pPr>
      <w:r w:rsidRPr="00355F78">
        <w:rPr>
          <w:color w:val="000000"/>
        </w:rPr>
        <w:t xml:space="preserve">Статьей 15.15.6 </w:t>
      </w:r>
      <w:r w:rsidRPr="00355F78">
        <w:t xml:space="preserve">КоАП РФ </w:t>
      </w:r>
      <w:r w:rsidRPr="00355F78">
        <w:rPr>
          <w:color w:val="000000"/>
        </w:rPr>
        <w:t xml:space="preserve">установлена административная ответственность в виде штрафа </w:t>
      </w:r>
      <w:r w:rsidRPr="00355F78">
        <w:t>за нарушение порядка представления бюджетной отчетности (представление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p w:rsidR="005F4292" w:rsidRPr="005F4292" w:rsidRDefault="00087E28" w:rsidP="005F4292">
      <w:pPr>
        <w:pStyle w:val="ConsPlusNormal"/>
        <w:ind w:firstLine="540"/>
        <w:jc w:val="both"/>
        <w:rPr>
          <w:rFonts w:ascii="Times New Roman" w:hAnsi="Times New Roman" w:cs="Times New Roman"/>
          <w:sz w:val="24"/>
          <w:szCs w:val="24"/>
        </w:rPr>
      </w:pPr>
      <w:r w:rsidRPr="005F4292">
        <w:rPr>
          <w:rFonts w:ascii="Times New Roman" w:hAnsi="Times New Roman" w:cs="Times New Roman"/>
          <w:sz w:val="24"/>
          <w:szCs w:val="24"/>
        </w:rPr>
        <w:t>Материалы</w:t>
      </w:r>
      <w:r w:rsidR="009970A2" w:rsidRPr="005F4292">
        <w:rPr>
          <w:rFonts w:ascii="Times New Roman" w:hAnsi="Times New Roman" w:cs="Times New Roman"/>
          <w:sz w:val="24"/>
          <w:szCs w:val="24"/>
        </w:rPr>
        <w:t xml:space="preserve"> проведенной внешней проверки бюджетной отчетности КУМИ </w:t>
      </w:r>
      <w:r w:rsidRPr="005F4292">
        <w:rPr>
          <w:rFonts w:ascii="Times New Roman" w:hAnsi="Times New Roman" w:cs="Times New Roman"/>
          <w:sz w:val="24"/>
          <w:szCs w:val="24"/>
        </w:rPr>
        <w:t xml:space="preserve">направлены </w:t>
      </w:r>
      <w:r w:rsidR="009970A2" w:rsidRPr="005F4292">
        <w:rPr>
          <w:rFonts w:ascii="Times New Roman" w:hAnsi="Times New Roman" w:cs="Times New Roman"/>
          <w:sz w:val="24"/>
          <w:szCs w:val="24"/>
        </w:rPr>
        <w:t>в адрес комитета финансов Сосновоборского городского округа, как органу местного самоуправления, осуществл</w:t>
      </w:r>
      <w:r w:rsidRPr="005F4292">
        <w:rPr>
          <w:rFonts w:ascii="Times New Roman" w:hAnsi="Times New Roman" w:cs="Times New Roman"/>
          <w:sz w:val="24"/>
          <w:szCs w:val="24"/>
        </w:rPr>
        <w:t>яющему</w:t>
      </w:r>
      <w:r w:rsidR="009970A2" w:rsidRPr="005F4292">
        <w:rPr>
          <w:rFonts w:ascii="Times New Roman" w:hAnsi="Times New Roman" w:cs="Times New Roman"/>
          <w:sz w:val="24"/>
          <w:szCs w:val="24"/>
        </w:rPr>
        <w:t xml:space="preserve"> муниципальн</w:t>
      </w:r>
      <w:r w:rsidRPr="005F4292">
        <w:rPr>
          <w:rFonts w:ascii="Times New Roman" w:hAnsi="Times New Roman" w:cs="Times New Roman"/>
          <w:sz w:val="24"/>
          <w:szCs w:val="24"/>
        </w:rPr>
        <w:t xml:space="preserve">ый </w:t>
      </w:r>
      <w:r w:rsidR="009970A2" w:rsidRPr="005F4292">
        <w:rPr>
          <w:rFonts w:ascii="Times New Roman" w:hAnsi="Times New Roman" w:cs="Times New Roman"/>
          <w:sz w:val="24"/>
          <w:szCs w:val="24"/>
        </w:rPr>
        <w:t xml:space="preserve"> финансов</w:t>
      </w:r>
      <w:r w:rsidRPr="005F4292">
        <w:rPr>
          <w:rFonts w:ascii="Times New Roman" w:hAnsi="Times New Roman" w:cs="Times New Roman"/>
          <w:sz w:val="24"/>
          <w:szCs w:val="24"/>
        </w:rPr>
        <w:t>ый</w:t>
      </w:r>
      <w:r w:rsidR="009970A2" w:rsidRPr="005F4292">
        <w:rPr>
          <w:rFonts w:ascii="Times New Roman" w:hAnsi="Times New Roman" w:cs="Times New Roman"/>
          <w:sz w:val="24"/>
          <w:szCs w:val="24"/>
        </w:rPr>
        <w:t xml:space="preserve"> контрол</w:t>
      </w:r>
      <w:r w:rsidRPr="005F4292">
        <w:rPr>
          <w:rFonts w:ascii="Times New Roman" w:hAnsi="Times New Roman" w:cs="Times New Roman"/>
          <w:sz w:val="24"/>
          <w:szCs w:val="24"/>
        </w:rPr>
        <w:t>ь и наделенного полномочиями по составлению протоколов об административном правонарушении</w:t>
      </w:r>
      <w:r w:rsidR="00433A39" w:rsidRPr="005F4292">
        <w:rPr>
          <w:rFonts w:ascii="Times New Roman" w:hAnsi="Times New Roman" w:cs="Times New Roman"/>
          <w:sz w:val="24"/>
          <w:szCs w:val="24"/>
        </w:rPr>
        <w:t>.</w:t>
      </w:r>
      <w:r w:rsidR="005F4292" w:rsidRPr="005F4292">
        <w:rPr>
          <w:rFonts w:ascii="Times New Roman" w:hAnsi="Times New Roman" w:cs="Times New Roman"/>
          <w:sz w:val="24"/>
          <w:szCs w:val="24"/>
        </w:rPr>
        <w:t xml:space="preserve"> </w:t>
      </w:r>
      <w:r w:rsidR="005F4292" w:rsidRPr="004C7197">
        <w:rPr>
          <w:rFonts w:ascii="Times New Roman" w:hAnsi="Times New Roman" w:cs="Times New Roman"/>
          <w:sz w:val="24"/>
          <w:szCs w:val="24"/>
        </w:rPr>
        <w:t>В соответствии с пунктом 5 статьи 28.1 КоАП РФ комитетом финансов вынесено мотивированное определение об отказе в возбуждении дела об административном правонарушении</w:t>
      </w:r>
      <w:r w:rsidR="004C7197" w:rsidRPr="004C7197">
        <w:rPr>
          <w:rFonts w:ascii="Times New Roman" w:hAnsi="Times New Roman" w:cs="Times New Roman"/>
          <w:sz w:val="24"/>
          <w:szCs w:val="24"/>
        </w:rPr>
        <w:t xml:space="preserve"> от 15.04.2016 № 1</w:t>
      </w:r>
      <w:r w:rsidR="005F4292" w:rsidRPr="004C7197">
        <w:rPr>
          <w:rFonts w:ascii="Times New Roman" w:hAnsi="Times New Roman" w:cs="Times New Roman"/>
          <w:sz w:val="24"/>
          <w:szCs w:val="24"/>
        </w:rPr>
        <w:t>.</w:t>
      </w:r>
    </w:p>
    <w:p w:rsidR="009970A2" w:rsidRPr="005F4292" w:rsidRDefault="009970A2" w:rsidP="009970A2">
      <w:pPr>
        <w:pStyle w:val="ConsPlusNormal"/>
        <w:ind w:firstLine="540"/>
        <w:jc w:val="both"/>
        <w:rPr>
          <w:rFonts w:ascii="Times New Roman" w:hAnsi="Times New Roman" w:cs="Times New Roman"/>
          <w:sz w:val="24"/>
          <w:szCs w:val="24"/>
        </w:rPr>
      </w:pPr>
    </w:p>
    <w:p w:rsidR="009970A2" w:rsidRDefault="009970A2" w:rsidP="005F4292">
      <w:pPr>
        <w:pStyle w:val="ConsPlusNormal"/>
        <w:ind w:firstLine="540"/>
        <w:jc w:val="both"/>
        <w:rPr>
          <w:rFonts w:ascii="Times New Roman" w:hAnsi="Times New Roman" w:cs="Times New Roman"/>
          <w:sz w:val="24"/>
          <w:szCs w:val="24"/>
        </w:rPr>
      </w:pPr>
      <w:r w:rsidRPr="005F4292">
        <w:rPr>
          <w:rFonts w:ascii="Times New Roman" w:hAnsi="Times New Roman" w:cs="Times New Roman"/>
          <w:sz w:val="24"/>
          <w:szCs w:val="24"/>
        </w:rPr>
        <w:t>2. В комитете образования Сосновоборского городского округа</w:t>
      </w:r>
      <w:r w:rsidR="005F4292" w:rsidRPr="005F4292">
        <w:rPr>
          <w:rFonts w:ascii="Times New Roman" w:hAnsi="Times New Roman" w:cs="Times New Roman"/>
          <w:sz w:val="24"/>
          <w:szCs w:val="24"/>
        </w:rPr>
        <w:t xml:space="preserve"> в ходе проверки бюджетной отчетности на соответствие данным, содержащимся в регистрах синтетического учета, установлено несоблюден</w:t>
      </w:r>
      <w:r w:rsidR="005F4292">
        <w:rPr>
          <w:rFonts w:ascii="Times New Roman" w:hAnsi="Times New Roman" w:cs="Times New Roman"/>
          <w:sz w:val="24"/>
          <w:szCs w:val="24"/>
        </w:rPr>
        <w:t>ие</w:t>
      </w:r>
      <w:r w:rsidR="005F4292" w:rsidRPr="005F4292">
        <w:rPr>
          <w:rFonts w:ascii="Times New Roman" w:hAnsi="Times New Roman" w:cs="Times New Roman"/>
          <w:sz w:val="24"/>
          <w:szCs w:val="24"/>
        </w:rPr>
        <w:t xml:space="preserve"> пункт</w:t>
      </w:r>
      <w:r w:rsidR="005F4292">
        <w:rPr>
          <w:rFonts w:ascii="Times New Roman" w:hAnsi="Times New Roman" w:cs="Times New Roman"/>
          <w:sz w:val="24"/>
          <w:szCs w:val="24"/>
        </w:rPr>
        <w:t>а</w:t>
      </w:r>
      <w:r w:rsidR="005F4292" w:rsidRPr="005F4292">
        <w:rPr>
          <w:rFonts w:ascii="Times New Roman" w:hAnsi="Times New Roman" w:cs="Times New Roman"/>
          <w:sz w:val="24"/>
          <w:szCs w:val="24"/>
        </w:rPr>
        <w:t xml:space="preserve"> 3 Инструкции № 157н, в соответствии с которым 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r w:rsidR="005F4292">
        <w:rPr>
          <w:rFonts w:ascii="Times New Roman" w:hAnsi="Times New Roman" w:cs="Times New Roman"/>
          <w:sz w:val="24"/>
          <w:szCs w:val="24"/>
        </w:rPr>
        <w:t xml:space="preserve"> Значительная часть хо</w:t>
      </w:r>
      <w:r w:rsidR="00ED580F">
        <w:rPr>
          <w:rFonts w:ascii="Times New Roman" w:hAnsi="Times New Roman" w:cs="Times New Roman"/>
          <w:sz w:val="24"/>
          <w:szCs w:val="24"/>
        </w:rPr>
        <w:t xml:space="preserve">зяйственных операций не отражена в регистрах синтетического учета. В результате, данные бюджетной отчетности за </w:t>
      </w:r>
      <w:r w:rsidR="00ED580F">
        <w:rPr>
          <w:rFonts w:ascii="Times New Roman" w:hAnsi="Times New Roman" w:cs="Times New Roman"/>
          <w:sz w:val="24"/>
          <w:szCs w:val="24"/>
        </w:rPr>
        <w:lastRenderedPageBreak/>
        <w:t xml:space="preserve">2015 год не соответствуют данным и сведениям, отраженным в  </w:t>
      </w:r>
      <w:r w:rsidR="00ED580F" w:rsidRPr="00AC5636">
        <w:rPr>
          <w:rFonts w:ascii="Times New Roman" w:hAnsi="Times New Roman" w:cs="Times New Roman"/>
          <w:sz w:val="24"/>
          <w:szCs w:val="24"/>
        </w:rPr>
        <w:t>регистра</w:t>
      </w:r>
      <w:r w:rsidR="00ED580F">
        <w:rPr>
          <w:rFonts w:ascii="Times New Roman" w:hAnsi="Times New Roman" w:cs="Times New Roman"/>
          <w:sz w:val="24"/>
          <w:szCs w:val="24"/>
        </w:rPr>
        <w:t>х</w:t>
      </w:r>
      <w:r w:rsidR="00ED580F" w:rsidRPr="00AC5636">
        <w:rPr>
          <w:rFonts w:ascii="Times New Roman" w:hAnsi="Times New Roman" w:cs="Times New Roman"/>
          <w:sz w:val="24"/>
          <w:szCs w:val="24"/>
        </w:rPr>
        <w:t xml:space="preserve"> синтетического учета.</w:t>
      </w:r>
      <w:r w:rsidR="00ED580F">
        <w:rPr>
          <w:rFonts w:ascii="Times New Roman" w:hAnsi="Times New Roman" w:cs="Times New Roman"/>
          <w:sz w:val="24"/>
          <w:szCs w:val="24"/>
        </w:rPr>
        <w:t xml:space="preserve"> Например:</w:t>
      </w:r>
    </w:p>
    <w:p w:rsidR="00ED580F" w:rsidRPr="00FD5D10" w:rsidRDefault="00ED580F" w:rsidP="005F4292">
      <w:pPr>
        <w:pStyle w:val="ConsPlusNormal"/>
        <w:ind w:firstLine="540"/>
        <w:jc w:val="both"/>
        <w:rPr>
          <w:rFonts w:ascii="Times New Roman" w:hAnsi="Times New Roman" w:cs="Times New Roman"/>
          <w:sz w:val="24"/>
          <w:szCs w:val="24"/>
        </w:rPr>
      </w:pPr>
      <w:r w:rsidRPr="00ED580F">
        <w:rPr>
          <w:rFonts w:ascii="Times New Roman" w:hAnsi="Times New Roman" w:cs="Times New Roman"/>
          <w:sz w:val="24"/>
          <w:szCs w:val="24"/>
        </w:rPr>
        <w:t>- в  отчете ф. 0503127</w:t>
      </w:r>
      <w:r>
        <w:rPr>
          <w:rFonts w:ascii="Times New Roman" w:hAnsi="Times New Roman" w:cs="Times New Roman"/>
          <w:sz w:val="24"/>
          <w:szCs w:val="24"/>
        </w:rPr>
        <w:t xml:space="preserve"> </w:t>
      </w:r>
      <w:r w:rsidRPr="00ED580F">
        <w:rPr>
          <w:rFonts w:ascii="Times New Roman" w:hAnsi="Times New Roman" w:cs="Times New Roman"/>
          <w:sz w:val="24"/>
          <w:szCs w:val="24"/>
        </w:rPr>
        <w:t xml:space="preserve">«Отчет об исполнении бюджета главного распорядителя, </w:t>
      </w:r>
      <w:r w:rsidRPr="00FD5D10">
        <w:rPr>
          <w:rFonts w:ascii="Times New Roman" w:hAnsi="Times New Roman" w:cs="Times New Roman"/>
          <w:sz w:val="24"/>
          <w:szCs w:val="24"/>
        </w:rPr>
        <w:t xml:space="preserve">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сумма расходов </w:t>
      </w:r>
      <w:r w:rsidR="00FD5D10" w:rsidRPr="00FD5D10">
        <w:rPr>
          <w:rFonts w:ascii="Times New Roman" w:hAnsi="Times New Roman" w:cs="Times New Roman"/>
          <w:sz w:val="24"/>
          <w:szCs w:val="24"/>
        </w:rPr>
        <w:t>бюджета по комитету образования составляет 1071622911,86 руб., по данным главной книги (по кредиту счета 030405000) 1067003629,9 руб.</w:t>
      </w:r>
    </w:p>
    <w:p w:rsidR="00ED580F" w:rsidRDefault="00FD5D10" w:rsidP="005F4292">
      <w:pPr>
        <w:pStyle w:val="ConsPlusNormal"/>
        <w:ind w:firstLine="540"/>
        <w:jc w:val="both"/>
        <w:rPr>
          <w:rFonts w:ascii="Times New Roman" w:hAnsi="Times New Roman" w:cs="Times New Roman"/>
          <w:sz w:val="24"/>
          <w:szCs w:val="24"/>
        </w:rPr>
      </w:pPr>
      <w:r w:rsidRPr="00FD5D10">
        <w:rPr>
          <w:rFonts w:ascii="Times New Roman" w:hAnsi="Times New Roman" w:cs="Times New Roman"/>
          <w:sz w:val="24"/>
          <w:szCs w:val="24"/>
        </w:rPr>
        <w:t>- в балансе ф. 0503130 по состоянию на 01.01.2016 Материальные запасы (счет 010500000) отсутствуют, по данным главной книги остаток материальных запасов составляет 173146,67 руб. Расчеты по выданным авансам (счет 020600000) в балансе указ</w:t>
      </w:r>
      <w:r w:rsidR="00D1299D">
        <w:rPr>
          <w:rFonts w:ascii="Times New Roman" w:hAnsi="Times New Roman" w:cs="Times New Roman"/>
          <w:sz w:val="24"/>
          <w:szCs w:val="24"/>
        </w:rPr>
        <w:t>ан</w:t>
      </w:r>
      <w:r w:rsidRPr="00FD5D10">
        <w:rPr>
          <w:rFonts w:ascii="Times New Roman" w:hAnsi="Times New Roman" w:cs="Times New Roman"/>
          <w:sz w:val="24"/>
          <w:szCs w:val="24"/>
        </w:rPr>
        <w:t>ы в сумме 50601,0 руб., в главной книге остаток по выданным авансам составляет 75323963,07 руб. Расчеты по доходам (счет 020500000) в балансе показатели отсутствуют, по данным главной книги кредитовый остаток составляет 176013901,96 руб.</w:t>
      </w:r>
    </w:p>
    <w:p w:rsidR="00FD5D10" w:rsidRDefault="00FD5D10" w:rsidP="005F4292">
      <w:pPr>
        <w:pStyle w:val="ConsPlusNormal"/>
        <w:ind w:firstLine="540"/>
        <w:jc w:val="both"/>
        <w:rPr>
          <w:rFonts w:ascii="Times New Roman" w:hAnsi="Times New Roman" w:cs="Times New Roman"/>
          <w:sz w:val="24"/>
          <w:szCs w:val="24"/>
        </w:rPr>
      </w:pPr>
      <w:r w:rsidRPr="00D9528B">
        <w:rPr>
          <w:rFonts w:ascii="Times New Roman" w:hAnsi="Times New Roman" w:cs="Times New Roman"/>
          <w:sz w:val="24"/>
          <w:szCs w:val="24"/>
        </w:rPr>
        <w:t>-</w:t>
      </w:r>
      <w:r w:rsidR="00D9528B" w:rsidRPr="00D9528B">
        <w:rPr>
          <w:rFonts w:ascii="Times New Roman" w:hAnsi="Times New Roman" w:cs="Times New Roman"/>
          <w:sz w:val="24"/>
          <w:szCs w:val="24"/>
        </w:rPr>
        <w:t xml:space="preserve"> в</w:t>
      </w:r>
      <w:r w:rsidRPr="00D9528B">
        <w:rPr>
          <w:rFonts w:ascii="Times New Roman" w:hAnsi="Times New Roman" w:cs="Times New Roman"/>
          <w:sz w:val="24"/>
          <w:szCs w:val="24"/>
        </w:rPr>
        <w:t xml:space="preserve"> </w:t>
      </w:r>
      <w:r w:rsidR="00D9528B" w:rsidRPr="00D9528B">
        <w:rPr>
          <w:rFonts w:ascii="Times New Roman" w:hAnsi="Times New Roman" w:cs="Times New Roman"/>
          <w:sz w:val="24"/>
          <w:szCs w:val="24"/>
        </w:rPr>
        <w:t>отчете ф. 0503121 «Отчет о финансовых результатах деятельности»</w:t>
      </w:r>
      <w:r w:rsidR="00D9528B">
        <w:rPr>
          <w:rFonts w:ascii="Times New Roman" w:hAnsi="Times New Roman" w:cs="Times New Roman"/>
          <w:sz w:val="24"/>
          <w:szCs w:val="24"/>
        </w:rPr>
        <w:t xml:space="preserve"> практически все показатели не соответствуют данным, отраженным в главной книге. </w:t>
      </w:r>
    </w:p>
    <w:p w:rsidR="002D31A3" w:rsidRPr="002D31A3" w:rsidRDefault="00CA5CE0" w:rsidP="002D31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31A3">
        <w:rPr>
          <w:rFonts w:ascii="Times New Roman" w:hAnsi="Times New Roman" w:cs="Times New Roman"/>
          <w:sz w:val="24"/>
          <w:szCs w:val="24"/>
        </w:rPr>
        <w:t xml:space="preserve">сведения о дебиторской и кредиторской задолженности ф. 0503169 не подтверждены данными регистров бюджетного учета (в главной книге по расчетам по доходам кредиторская задолженность в сумме </w:t>
      </w:r>
      <w:r w:rsidR="002D31A3" w:rsidRPr="002D31A3">
        <w:rPr>
          <w:rFonts w:ascii="Times New Roman" w:hAnsi="Times New Roman" w:cs="Times New Roman"/>
          <w:sz w:val="24"/>
          <w:szCs w:val="24"/>
        </w:rPr>
        <w:t>176013901,96</w:t>
      </w:r>
      <w:r w:rsidR="002D31A3">
        <w:rPr>
          <w:rFonts w:ascii="Times New Roman" w:hAnsi="Times New Roman" w:cs="Times New Roman"/>
          <w:sz w:val="24"/>
          <w:szCs w:val="24"/>
        </w:rPr>
        <w:t xml:space="preserve"> руб., в сведениях ф. 0503169 показатели отсутствуют; в главной книге по </w:t>
      </w:r>
      <w:r w:rsidR="002D31A3" w:rsidRPr="002D31A3">
        <w:rPr>
          <w:rFonts w:ascii="Times New Roman" w:hAnsi="Times New Roman" w:cs="Times New Roman"/>
          <w:sz w:val="24"/>
          <w:szCs w:val="24"/>
        </w:rPr>
        <w:t>"Расчеты по безвозмездным перечислениям государственным и муниципальным организациям"</w:t>
      </w:r>
      <w:r w:rsidR="002D31A3">
        <w:rPr>
          <w:rFonts w:ascii="Times New Roman" w:hAnsi="Times New Roman" w:cs="Times New Roman"/>
          <w:sz w:val="24"/>
          <w:szCs w:val="24"/>
        </w:rPr>
        <w:t xml:space="preserve"> дебиторская задолженность </w:t>
      </w:r>
      <w:r w:rsidR="002D31A3" w:rsidRPr="002D31A3">
        <w:rPr>
          <w:rFonts w:ascii="Times New Roman" w:hAnsi="Times New Roman" w:cs="Times New Roman"/>
          <w:sz w:val="24"/>
          <w:szCs w:val="24"/>
        </w:rPr>
        <w:t>6211842,7</w:t>
      </w:r>
      <w:r w:rsidR="002D31A3">
        <w:rPr>
          <w:rFonts w:ascii="Times New Roman" w:hAnsi="Times New Roman" w:cs="Times New Roman"/>
          <w:sz w:val="24"/>
          <w:szCs w:val="24"/>
        </w:rPr>
        <w:t xml:space="preserve"> руб., в сведениях отражена кредиторская задолженность в сумме </w:t>
      </w:r>
      <w:r w:rsidR="002D31A3" w:rsidRPr="002D31A3">
        <w:rPr>
          <w:rFonts w:ascii="Times New Roman" w:hAnsi="Times New Roman" w:cs="Times New Roman"/>
          <w:sz w:val="24"/>
          <w:szCs w:val="24"/>
        </w:rPr>
        <w:t>991868,52</w:t>
      </w:r>
      <w:r w:rsidR="002D31A3">
        <w:rPr>
          <w:rFonts w:ascii="Times New Roman" w:hAnsi="Times New Roman" w:cs="Times New Roman"/>
          <w:sz w:val="24"/>
          <w:szCs w:val="24"/>
        </w:rPr>
        <w:t xml:space="preserve"> руб.)</w:t>
      </w:r>
    </w:p>
    <w:p w:rsidR="00CA5CE0" w:rsidRPr="00D9528B" w:rsidRDefault="00CA5CE0" w:rsidP="005F4292">
      <w:pPr>
        <w:pStyle w:val="ConsPlusNormal"/>
        <w:ind w:firstLine="540"/>
        <w:jc w:val="both"/>
        <w:rPr>
          <w:rFonts w:ascii="Times New Roman" w:hAnsi="Times New Roman" w:cs="Times New Roman"/>
          <w:sz w:val="24"/>
          <w:szCs w:val="24"/>
        </w:rPr>
      </w:pPr>
    </w:p>
    <w:p w:rsidR="00ED580F" w:rsidRDefault="00ED580F" w:rsidP="005F42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по результатам внешней проверки бюджетной отчетности комитета образования сделать вывод о достоверности представленной отчетности за 2015 год не представляется возможным.</w:t>
      </w:r>
    </w:p>
    <w:p w:rsidR="00D9528B" w:rsidRDefault="00D9528B" w:rsidP="00D9528B">
      <w:pPr>
        <w:pStyle w:val="ConsPlusNormal"/>
        <w:ind w:firstLine="540"/>
        <w:jc w:val="both"/>
        <w:rPr>
          <w:rFonts w:ascii="Times New Roman" w:hAnsi="Times New Roman" w:cs="Times New Roman"/>
          <w:sz w:val="24"/>
          <w:szCs w:val="24"/>
        </w:rPr>
      </w:pPr>
      <w:r w:rsidRPr="005F4292">
        <w:rPr>
          <w:rFonts w:ascii="Times New Roman" w:hAnsi="Times New Roman" w:cs="Times New Roman"/>
          <w:sz w:val="24"/>
          <w:szCs w:val="24"/>
        </w:rPr>
        <w:t xml:space="preserve">Материалы проведенной внешней проверки бюджетной отчетности </w:t>
      </w:r>
      <w:r>
        <w:rPr>
          <w:rFonts w:ascii="Times New Roman" w:hAnsi="Times New Roman" w:cs="Times New Roman"/>
          <w:sz w:val="24"/>
          <w:szCs w:val="24"/>
        </w:rPr>
        <w:t xml:space="preserve">комитета образования </w:t>
      </w:r>
      <w:r w:rsidRPr="005F4292">
        <w:rPr>
          <w:rFonts w:ascii="Times New Roman" w:hAnsi="Times New Roman" w:cs="Times New Roman"/>
          <w:sz w:val="24"/>
          <w:szCs w:val="24"/>
        </w:rPr>
        <w:t xml:space="preserve"> направлены в адрес комитета финансов Сосновоборского городского округа, как органу местного самоуправления, осуществляющему муниципальный  финансовый контроль и наделенного полномочиями по составлению протоколов об административном правонарушении. </w:t>
      </w:r>
    </w:p>
    <w:p w:rsidR="00FC4955" w:rsidRDefault="00FC4955" w:rsidP="00D9528B">
      <w:pPr>
        <w:pStyle w:val="ConsPlusNormal"/>
        <w:ind w:firstLine="540"/>
        <w:jc w:val="both"/>
        <w:rPr>
          <w:rFonts w:ascii="Times New Roman" w:hAnsi="Times New Roman" w:cs="Times New Roman"/>
          <w:sz w:val="24"/>
          <w:szCs w:val="24"/>
        </w:rPr>
      </w:pPr>
    </w:p>
    <w:p w:rsidR="00974017" w:rsidRPr="008B38E7" w:rsidRDefault="00D9528B" w:rsidP="00974017">
      <w:pPr>
        <w:ind w:firstLine="709"/>
        <w:jc w:val="both"/>
        <w:outlineLvl w:val="0"/>
      </w:pPr>
      <w:r w:rsidRPr="000932CB">
        <w:t xml:space="preserve">3. В комитете социальной защиты населения </w:t>
      </w:r>
      <w:r w:rsidR="000932CB" w:rsidRPr="000932CB">
        <w:t>при анализе отчета о принятых бюджетных обязательствах (ф. 0503128)</w:t>
      </w:r>
      <w:r w:rsidR="00974017">
        <w:t xml:space="preserve"> установлено </w:t>
      </w:r>
      <w:r w:rsidR="000932CB">
        <w:t>завышен</w:t>
      </w:r>
      <w:r w:rsidR="00974017">
        <w:t>ие</w:t>
      </w:r>
      <w:r w:rsidR="000932CB">
        <w:t xml:space="preserve"> </w:t>
      </w:r>
      <w:r w:rsidR="00974017">
        <w:t xml:space="preserve">в отчете </w:t>
      </w:r>
      <w:r w:rsidR="000932CB">
        <w:t>сумм</w:t>
      </w:r>
      <w:r w:rsidR="00974017">
        <w:t>ы</w:t>
      </w:r>
      <w:r w:rsidR="000932CB">
        <w:t xml:space="preserve"> принятых бюджетных обязательств по платежам по страховым взносам на пенсионное страхование.</w:t>
      </w:r>
      <w:r w:rsidR="00974017">
        <w:t xml:space="preserve"> Принятые обязательства отражены в сумме фактически произведенных расходов. Наличие дебиторской задолженности (переплата)  </w:t>
      </w:r>
      <w:r w:rsidR="00974017" w:rsidRPr="008B38E7">
        <w:t>в сумме 221,38845 тыс. руб. говорит об исполнении непринятых бюджетных (денежных) обязательств по платежам в бюджет в сумме  221,38845 тыс. руб.</w:t>
      </w:r>
      <w:r w:rsidR="00974017">
        <w:t xml:space="preserve"> В бюджетном учете отражение указанных принятых обязательств произведено с нарушением положений пункта 141 Инструкции № 162н.</w:t>
      </w:r>
    </w:p>
    <w:p w:rsidR="000932CB" w:rsidRPr="008B38E7" w:rsidRDefault="000932CB" w:rsidP="000932CB">
      <w:pPr>
        <w:ind w:firstLine="709"/>
        <w:jc w:val="both"/>
        <w:outlineLvl w:val="0"/>
      </w:pPr>
      <w:r>
        <w:t xml:space="preserve">   </w:t>
      </w:r>
      <w:r w:rsidRPr="000932CB">
        <w:t xml:space="preserve"> </w:t>
      </w:r>
    </w:p>
    <w:p w:rsidR="00D9528B" w:rsidRPr="000932CB" w:rsidRDefault="000932CB" w:rsidP="00D952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E0621" w:rsidRPr="005E0621" w:rsidRDefault="005E0621" w:rsidP="006E786A">
      <w:pPr>
        <w:jc w:val="center"/>
        <w:rPr>
          <w:b/>
        </w:rPr>
      </w:pPr>
      <w:r w:rsidRPr="005E0621">
        <w:rPr>
          <w:b/>
          <w:spacing w:val="-8"/>
        </w:rPr>
        <w:t>Раздел 3. Характеристика основных показателей решения о бюджете городского округа.</w:t>
      </w:r>
    </w:p>
    <w:p w:rsidR="008432D3" w:rsidRPr="00A7771E" w:rsidRDefault="008432D3" w:rsidP="008432D3">
      <w:pPr>
        <w:ind w:firstLine="570"/>
        <w:jc w:val="both"/>
      </w:pPr>
    </w:p>
    <w:p w:rsidR="008432D3" w:rsidRPr="007163A9" w:rsidRDefault="00C11A15" w:rsidP="008432D3">
      <w:pPr>
        <w:ind w:firstLine="570"/>
        <w:jc w:val="both"/>
      </w:pPr>
      <w:r>
        <w:t xml:space="preserve">3.1. </w:t>
      </w:r>
      <w:r w:rsidR="008432D3" w:rsidRPr="008432D3">
        <w:t xml:space="preserve">Бюджет Сосновоборского городского округа </w:t>
      </w:r>
      <w:r w:rsidR="008432D3">
        <w:t xml:space="preserve">был утвержден решением совета депутатов </w:t>
      </w:r>
      <w:r w:rsidR="00892D05">
        <w:t xml:space="preserve">от 27.11.2014 № 33 </w:t>
      </w:r>
      <w:r w:rsidR="00892D05" w:rsidRPr="00F563C3">
        <w:t xml:space="preserve">«О бюджете Сосновоборского городского округа на </w:t>
      </w:r>
      <w:r w:rsidR="00892D05">
        <w:t xml:space="preserve">2015 </w:t>
      </w:r>
      <w:r w:rsidR="00892D05" w:rsidRPr="00F563C3">
        <w:t xml:space="preserve">год и на плановый период </w:t>
      </w:r>
      <w:r w:rsidR="00892D05">
        <w:t>2016</w:t>
      </w:r>
      <w:r w:rsidR="00892D05" w:rsidRPr="00F563C3">
        <w:t xml:space="preserve"> и </w:t>
      </w:r>
      <w:r w:rsidR="00892D05">
        <w:t xml:space="preserve">2017 </w:t>
      </w:r>
      <w:r w:rsidR="00892D05" w:rsidRPr="00F563C3">
        <w:t>годов»</w:t>
      </w:r>
      <w:r w:rsidR="008432D3">
        <w:t>. Основные характеристики бюджета установлены статьей 1 данного решения. В течение 201</w:t>
      </w:r>
      <w:r w:rsidR="00892D05">
        <w:t>5</w:t>
      </w:r>
      <w:r w:rsidR="008432D3">
        <w:t xml:space="preserve"> года по представлению администрации в процессе исполнения бюджета в решение совета депутатов </w:t>
      </w:r>
      <w:r w:rsidR="002F48B5">
        <w:t>4</w:t>
      </w:r>
      <w:r w:rsidR="00C16D14">
        <w:t xml:space="preserve"> раза </w:t>
      </w:r>
      <w:r w:rsidR="008432D3">
        <w:t xml:space="preserve">вносились изменения </w:t>
      </w:r>
      <w:r w:rsidR="008432D3" w:rsidRPr="007163A9">
        <w:t xml:space="preserve">(решением совета депутатов от </w:t>
      </w:r>
      <w:r w:rsidR="007163A9" w:rsidRPr="007163A9">
        <w:t>2</w:t>
      </w:r>
      <w:r w:rsidR="002F48B5">
        <w:t>5</w:t>
      </w:r>
      <w:r w:rsidR="007163A9" w:rsidRPr="007163A9">
        <w:t xml:space="preserve"> марта 201</w:t>
      </w:r>
      <w:r w:rsidR="002F48B5">
        <w:t>5</w:t>
      </w:r>
      <w:r w:rsidR="007163A9" w:rsidRPr="007163A9">
        <w:t xml:space="preserve"> года </w:t>
      </w:r>
      <w:r w:rsidR="007163A9" w:rsidRPr="007163A9">
        <w:rPr>
          <w:lang w:val="en-US"/>
        </w:rPr>
        <w:t>N</w:t>
      </w:r>
      <w:r w:rsidR="007163A9" w:rsidRPr="007163A9">
        <w:t xml:space="preserve"> </w:t>
      </w:r>
      <w:r w:rsidR="002F48B5">
        <w:t>64</w:t>
      </w:r>
      <w:r w:rsidR="008432D3" w:rsidRPr="007163A9">
        <w:t xml:space="preserve">; решением совета депутатов от </w:t>
      </w:r>
      <w:r w:rsidR="007163A9" w:rsidRPr="007163A9">
        <w:t>2</w:t>
      </w:r>
      <w:r w:rsidR="002F48B5">
        <w:t>4</w:t>
      </w:r>
      <w:r w:rsidR="007163A9" w:rsidRPr="007163A9">
        <w:t xml:space="preserve"> июня  201</w:t>
      </w:r>
      <w:r w:rsidR="002F48B5">
        <w:t>5</w:t>
      </w:r>
      <w:r w:rsidR="007163A9" w:rsidRPr="007163A9">
        <w:t xml:space="preserve"> года </w:t>
      </w:r>
      <w:r w:rsidR="007163A9" w:rsidRPr="007163A9">
        <w:rPr>
          <w:lang w:val="en-US"/>
        </w:rPr>
        <w:t>N</w:t>
      </w:r>
      <w:r w:rsidR="007163A9" w:rsidRPr="007163A9">
        <w:t xml:space="preserve"> </w:t>
      </w:r>
      <w:r w:rsidR="002F48B5">
        <w:t>83</w:t>
      </w:r>
      <w:r w:rsidR="00E24896">
        <w:t>;</w:t>
      </w:r>
      <w:r w:rsidR="008432D3" w:rsidRPr="007163A9">
        <w:t xml:space="preserve"> решением совета депутатов от </w:t>
      </w:r>
      <w:r w:rsidR="002F48B5">
        <w:t xml:space="preserve">22 сентября 2015 № 132,  </w:t>
      </w:r>
      <w:r w:rsidR="002F48B5" w:rsidRPr="007163A9">
        <w:t>решением совета депутатов</w:t>
      </w:r>
      <w:r w:rsidR="002F48B5">
        <w:t xml:space="preserve">  </w:t>
      </w:r>
      <w:r w:rsidR="00AE6348">
        <w:t>2</w:t>
      </w:r>
      <w:r w:rsidR="002F48B5">
        <w:t>2</w:t>
      </w:r>
      <w:r w:rsidR="007163A9" w:rsidRPr="007163A9">
        <w:t xml:space="preserve"> декабря 201</w:t>
      </w:r>
      <w:r w:rsidR="002F48B5">
        <w:t>5</w:t>
      </w:r>
      <w:r w:rsidR="007163A9" w:rsidRPr="007163A9">
        <w:t xml:space="preserve"> года </w:t>
      </w:r>
      <w:r w:rsidR="007163A9" w:rsidRPr="007163A9">
        <w:rPr>
          <w:lang w:val="en-US"/>
        </w:rPr>
        <w:t>N</w:t>
      </w:r>
      <w:r w:rsidR="007163A9" w:rsidRPr="007163A9">
        <w:t xml:space="preserve"> </w:t>
      </w:r>
      <w:r w:rsidR="002F48B5">
        <w:t>210</w:t>
      </w:r>
      <w:r w:rsidR="008432D3" w:rsidRPr="007163A9">
        <w:t>).</w:t>
      </w:r>
    </w:p>
    <w:p w:rsidR="00262212" w:rsidRDefault="00262212" w:rsidP="008432D3">
      <w:pPr>
        <w:ind w:firstLine="570"/>
        <w:jc w:val="both"/>
      </w:pPr>
    </w:p>
    <w:p w:rsidR="008432D3" w:rsidRDefault="008432D3" w:rsidP="008432D3">
      <w:pPr>
        <w:ind w:firstLine="570"/>
        <w:jc w:val="both"/>
      </w:pPr>
      <w:r>
        <w:t xml:space="preserve">Анализ основных </w:t>
      </w:r>
      <w:r w:rsidR="00113334">
        <w:t xml:space="preserve">плановых </w:t>
      </w:r>
      <w:r>
        <w:t xml:space="preserve">показателей бюджета с учетом изменений на конец отчетного года представлен в таблице № </w:t>
      </w:r>
      <w:r w:rsidR="004E1102">
        <w:t>3</w:t>
      </w:r>
      <w:r>
        <w:t>.</w:t>
      </w:r>
    </w:p>
    <w:p w:rsidR="00262212" w:rsidRDefault="00262212" w:rsidP="008432D3">
      <w:pPr>
        <w:ind w:firstLine="570"/>
        <w:jc w:val="both"/>
      </w:pPr>
    </w:p>
    <w:p w:rsidR="004E1102" w:rsidRDefault="004E1102" w:rsidP="004E1102">
      <w:pPr>
        <w:ind w:firstLine="570"/>
        <w:jc w:val="right"/>
      </w:pPr>
      <w:r>
        <w:lastRenderedPageBreak/>
        <w:t>Таблица № 3.</w:t>
      </w:r>
    </w:p>
    <w:p w:rsidR="004E1102" w:rsidRPr="008432D3" w:rsidRDefault="004E1102" w:rsidP="004E1102">
      <w:pPr>
        <w:ind w:firstLine="570"/>
        <w:jc w:val="right"/>
      </w:pPr>
      <w:r>
        <w:t>Тыс. руб.</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1413"/>
        <w:gridCol w:w="1843"/>
        <w:gridCol w:w="2059"/>
        <w:gridCol w:w="1910"/>
        <w:gridCol w:w="1417"/>
      </w:tblGrid>
      <w:tr w:rsidR="002F48B5" w:rsidRPr="008D5915" w:rsidTr="00132EB8">
        <w:trPr>
          <w:trHeight w:val="901"/>
        </w:trPr>
        <w:tc>
          <w:tcPr>
            <w:tcW w:w="963" w:type="dxa"/>
            <w:vMerge w:val="restart"/>
          </w:tcPr>
          <w:p w:rsidR="002F48B5" w:rsidRPr="008D5915" w:rsidRDefault="002F48B5" w:rsidP="008D5915">
            <w:pPr>
              <w:tabs>
                <w:tab w:val="center" w:pos="4677"/>
                <w:tab w:val="right" w:pos="9355"/>
              </w:tabs>
              <w:jc w:val="center"/>
              <w:rPr>
                <w:b/>
              </w:rPr>
            </w:pPr>
            <w:r w:rsidRPr="008D5915">
              <w:rPr>
                <w:b/>
              </w:rPr>
              <w:t>№ п/п</w:t>
            </w:r>
          </w:p>
        </w:tc>
        <w:tc>
          <w:tcPr>
            <w:tcW w:w="1413" w:type="dxa"/>
            <w:vMerge w:val="restart"/>
          </w:tcPr>
          <w:p w:rsidR="002F48B5" w:rsidRPr="008D5915" w:rsidRDefault="002F48B5" w:rsidP="008D5915">
            <w:pPr>
              <w:tabs>
                <w:tab w:val="center" w:pos="4677"/>
                <w:tab w:val="right" w:pos="9355"/>
              </w:tabs>
              <w:jc w:val="center"/>
              <w:rPr>
                <w:b/>
              </w:rPr>
            </w:pPr>
            <w:r w:rsidRPr="008D5915">
              <w:rPr>
                <w:b/>
              </w:rPr>
              <w:t>Основные характеристики бюджета</w:t>
            </w:r>
          </w:p>
        </w:tc>
        <w:tc>
          <w:tcPr>
            <w:tcW w:w="1843" w:type="dxa"/>
            <w:vMerge w:val="restart"/>
          </w:tcPr>
          <w:p w:rsidR="002F48B5" w:rsidRPr="008D5915" w:rsidRDefault="002F48B5" w:rsidP="008D5915">
            <w:pPr>
              <w:tabs>
                <w:tab w:val="center" w:pos="4677"/>
                <w:tab w:val="right" w:pos="9355"/>
              </w:tabs>
              <w:jc w:val="center"/>
              <w:rPr>
                <w:b/>
              </w:rPr>
            </w:pPr>
            <w:r w:rsidRPr="008D5915">
              <w:rPr>
                <w:b/>
              </w:rPr>
              <w:t xml:space="preserve">Решение совета депутатов от </w:t>
            </w:r>
            <w:r>
              <w:rPr>
                <w:b/>
              </w:rPr>
              <w:t>27</w:t>
            </w:r>
            <w:r w:rsidRPr="008D5915">
              <w:rPr>
                <w:b/>
              </w:rPr>
              <w:t>.1</w:t>
            </w:r>
            <w:r>
              <w:rPr>
                <w:b/>
              </w:rPr>
              <w:t>1</w:t>
            </w:r>
            <w:r w:rsidRPr="008D5915">
              <w:rPr>
                <w:b/>
              </w:rPr>
              <w:t>.201</w:t>
            </w:r>
            <w:r>
              <w:rPr>
                <w:b/>
              </w:rPr>
              <w:t>4</w:t>
            </w:r>
            <w:r w:rsidRPr="008D5915">
              <w:rPr>
                <w:b/>
              </w:rPr>
              <w:t xml:space="preserve">             № </w:t>
            </w:r>
            <w:r>
              <w:rPr>
                <w:b/>
              </w:rPr>
              <w:t>33</w:t>
            </w:r>
          </w:p>
          <w:p w:rsidR="002F48B5" w:rsidRPr="008D5915" w:rsidRDefault="002F48B5" w:rsidP="002F48B5">
            <w:pPr>
              <w:tabs>
                <w:tab w:val="center" w:pos="4677"/>
                <w:tab w:val="right" w:pos="9355"/>
              </w:tabs>
              <w:jc w:val="center"/>
              <w:rPr>
                <w:b/>
              </w:rPr>
            </w:pPr>
            <w:r w:rsidRPr="008D5915">
              <w:rPr>
                <w:b/>
              </w:rPr>
              <w:t>(по состоянию на 01.01.201</w:t>
            </w:r>
            <w:r>
              <w:rPr>
                <w:b/>
              </w:rPr>
              <w:t>5</w:t>
            </w:r>
            <w:r w:rsidRPr="008D5915">
              <w:rPr>
                <w:b/>
              </w:rPr>
              <w:t>)</w:t>
            </w:r>
          </w:p>
        </w:tc>
        <w:tc>
          <w:tcPr>
            <w:tcW w:w="2059" w:type="dxa"/>
            <w:vMerge w:val="restart"/>
          </w:tcPr>
          <w:p w:rsidR="002F48B5" w:rsidRDefault="002F48B5" w:rsidP="002F48B5">
            <w:pPr>
              <w:tabs>
                <w:tab w:val="center" w:pos="4677"/>
                <w:tab w:val="right" w:pos="9355"/>
              </w:tabs>
              <w:jc w:val="center"/>
              <w:rPr>
                <w:b/>
              </w:rPr>
            </w:pPr>
            <w:r w:rsidRPr="008D5915">
              <w:rPr>
                <w:b/>
              </w:rPr>
              <w:t xml:space="preserve">Решение совета депутатов </w:t>
            </w:r>
            <w:r>
              <w:rPr>
                <w:b/>
              </w:rPr>
              <w:t>27</w:t>
            </w:r>
            <w:r w:rsidRPr="008D5915">
              <w:rPr>
                <w:b/>
              </w:rPr>
              <w:t>.1</w:t>
            </w:r>
            <w:r>
              <w:rPr>
                <w:b/>
              </w:rPr>
              <w:t>1</w:t>
            </w:r>
            <w:r w:rsidRPr="008D5915">
              <w:rPr>
                <w:b/>
              </w:rPr>
              <w:t>.201</w:t>
            </w:r>
            <w:r>
              <w:rPr>
                <w:b/>
              </w:rPr>
              <w:t>4</w:t>
            </w:r>
            <w:r w:rsidRPr="008D5915">
              <w:rPr>
                <w:b/>
              </w:rPr>
              <w:t xml:space="preserve">             № </w:t>
            </w:r>
            <w:r>
              <w:rPr>
                <w:b/>
              </w:rPr>
              <w:t>33</w:t>
            </w:r>
          </w:p>
          <w:p w:rsidR="002F48B5" w:rsidRPr="008D5915" w:rsidRDefault="002F48B5" w:rsidP="002F48B5">
            <w:pPr>
              <w:tabs>
                <w:tab w:val="center" w:pos="4677"/>
                <w:tab w:val="right" w:pos="9355"/>
              </w:tabs>
              <w:jc w:val="center"/>
              <w:rPr>
                <w:b/>
              </w:rPr>
            </w:pPr>
            <w:r w:rsidRPr="008D5915">
              <w:rPr>
                <w:b/>
              </w:rPr>
              <w:t>с изменениями от 2</w:t>
            </w:r>
            <w:r>
              <w:rPr>
                <w:b/>
              </w:rPr>
              <w:t>2</w:t>
            </w:r>
            <w:r w:rsidRPr="008D5915">
              <w:rPr>
                <w:b/>
              </w:rPr>
              <w:t>.12.201</w:t>
            </w:r>
            <w:r>
              <w:rPr>
                <w:b/>
              </w:rPr>
              <w:t>5</w:t>
            </w:r>
            <w:r w:rsidRPr="008D5915">
              <w:rPr>
                <w:b/>
              </w:rPr>
              <w:t xml:space="preserve">             № </w:t>
            </w:r>
            <w:r>
              <w:rPr>
                <w:b/>
              </w:rPr>
              <w:t>210</w:t>
            </w:r>
          </w:p>
        </w:tc>
        <w:tc>
          <w:tcPr>
            <w:tcW w:w="3327" w:type="dxa"/>
            <w:gridSpan w:val="2"/>
          </w:tcPr>
          <w:p w:rsidR="002F48B5" w:rsidRPr="008D5915" w:rsidRDefault="002F48B5" w:rsidP="008D5915">
            <w:pPr>
              <w:tabs>
                <w:tab w:val="center" w:pos="4677"/>
                <w:tab w:val="right" w:pos="9355"/>
              </w:tabs>
              <w:ind w:left="54" w:hanging="54"/>
              <w:jc w:val="center"/>
              <w:rPr>
                <w:b/>
              </w:rPr>
            </w:pPr>
            <w:r w:rsidRPr="008D5915">
              <w:rPr>
                <w:b/>
              </w:rPr>
              <w:t xml:space="preserve">Изменения </w:t>
            </w:r>
          </w:p>
          <w:p w:rsidR="002F48B5" w:rsidRPr="008D5915" w:rsidRDefault="002F48B5" w:rsidP="008D5915">
            <w:pPr>
              <w:tabs>
                <w:tab w:val="center" w:pos="4677"/>
                <w:tab w:val="right" w:pos="9355"/>
              </w:tabs>
              <w:ind w:left="54" w:hanging="54"/>
              <w:jc w:val="center"/>
              <w:rPr>
                <w:b/>
              </w:rPr>
            </w:pPr>
          </w:p>
        </w:tc>
      </w:tr>
      <w:tr w:rsidR="002F48B5" w:rsidRPr="008D5915" w:rsidTr="00132EB8">
        <w:trPr>
          <w:trHeight w:val="1027"/>
        </w:trPr>
        <w:tc>
          <w:tcPr>
            <w:tcW w:w="963" w:type="dxa"/>
            <w:vMerge/>
          </w:tcPr>
          <w:p w:rsidR="002F48B5" w:rsidRPr="008D5915" w:rsidRDefault="002F48B5" w:rsidP="008D5915">
            <w:pPr>
              <w:tabs>
                <w:tab w:val="center" w:pos="4677"/>
                <w:tab w:val="right" w:pos="9355"/>
              </w:tabs>
              <w:jc w:val="center"/>
              <w:rPr>
                <w:b/>
              </w:rPr>
            </w:pPr>
          </w:p>
        </w:tc>
        <w:tc>
          <w:tcPr>
            <w:tcW w:w="1413" w:type="dxa"/>
            <w:vMerge/>
          </w:tcPr>
          <w:p w:rsidR="002F48B5" w:rsidRPr="008D5915" w:rsidRDefault="002F48B5" w:rsidP="008D5915">
            <w:pPr>
              <w:tabs>
                <w:tab w:val="center" w:pos="4677"/>
                <w:tab w:val="right" w:pos="9355"/>
              </w:tabs>
              <w:jc w:val="center"/>
              <w:rPr>
                <w:b/>
              </w:rPr>
            </w:pPr>
          </w:p>
        </w:tc>
        <w:tc>
          <w:tcPr>
            <w:tcW w:w="1843" w:type="dxa"/>
            <w:vMerge/>
          </w:tcPr>
          <w:p w:rsidR="002F48B5" w:rsidRPr="008D5915" w:rsidRDefault="002F48B5" w:rsidP="008D5915">
            <w:pPr>
              <w:tabs>
                <w:tab w:val="center" w:pos="4677"/>
                <w:tab w:val="right" w:pos="9355"/>
              </w:tabs>
              <w:jc w:val="center"/>
              <w:rPr>
                <w:b/>
              </w:rPr>
            </w:pPr>
          </w:p>
        </w:tc>
        <w:tc>
          <w:tcPr>
            <w:tcW w:w="2059" w:type="dxa"/>
            <w:vMerge/>
          </w:tcPr>
          <w:p w:rsidR="002F48B5" w:rsidRPr="008D5915" w:rsidRDefault="002F48B5" w:rsidP="002F48B5">
            <w:pPr>
              <w:tabs>
                <w:tab w:val="center" w:pos="4677"/>
                <w:tab w:val="right" w:pos="9355"/>
              </w:tabs>
              <w:jc w:val="center"/>
              <w:rPr>
                <w:b/>
              </w:rPr>
            </w:pPr>
          </w:p>
        </w:tc>
        <w:tc>
          <w:tcPr>
            <w:tcW w:w="1910" w:type="dxa"/>
          </w:tcPr>
          <w:p w:rsidR="002F48B5" w:rsidRPr="008D5915" w:rsidRDefault="002F48B5" w:rsidP="008D5915">
            <w:pPr>
              <w:tabs>
                <w:tab w:val="center" w:pos="4677"/>
                <w:tab w:val="right" w:pos="9355"/>
              </w:tabs>
              <w:ind w:left="54" w:hanging="54"/>
              <w:jc w:val="center"/>
              <w:rPr>
                <w:b/>
              </w:rPr>
            </w:pPr>
            <w:r w:rsidRPr="00D40543">
              <w:t>(гр. 4 – гр. 5)</w:t>
            </w:r>
          </w:p>
        </w:tc>
        <w:tc>
          <w:tcPr>
            <w:tcW w:w="1417" w:type="dxa"/>
          </w:tcPr>
          <w:p w:rsidR="002F48B5" w:rsidRPr="008D5915" w:rsidRDefault="002F48B5" w:rsidP="008D5915">
            <w:pPr>
              <w:tabs>
                <w:tab w:val="center" w:pos="4677"/>
                <w:tab w:val="right" w:pos="9355"/>
              </w:tabs>
              <w:ind w:left="54" w:hanging="54"/>
              <w:jc w:val="center"/>
              <w:rPr>
                <w:b/>
              </w:rPr>
            </w:pPr>
            <w:r>
              <w:rPr>
                <w:b/>
              </w:rPr>
              <w:t>В %</w:t>
            </w:r>
          </w:p>
        </w:tc>
      </w:tr>
      <w:tr w:rsidR="002F48B5" w:rsidRPr="008D5915" w:rsidTr="00132EB8">
        <w:tc>
          <w:tcPr>
            <w:tcW w:w="963" w:type="dxa"/>
          </w:tcPr>
          <w:p w:rsidR="002F48B5" w:rsidRPr="008D5915" w:rsidRDefault="002F48B5" w:rsidP="008D5915">
            <w:pPr>
              <w:tabs>
                <w:tab w:val="center" w:pos="4677"/>
                <w:tab w:val="right" w:pos="9355"/>
              </w:tabs>
              <w:jc w:val="center"/>
              <w:rPr>
                <w:sz w:val="16"/>
                <w:szCs w:val="16"/>
              </w:rPr>
            </w:pPr>
            <w:r w:rsidRPr="008D5915">
              <w:rPr>
                <w:sz w:val="16"/>
                <w:szCs w:val="16"/>
              </w:rPr>
              <w:t>1</w:t>
            </w:r>
          </w:p>
        </w:tc>
        <w:tc>
          <w:tcPr>
            <w:tcW w:w="1413" w:type="dxa"/>
          </w:tcPr>
          <w:p w:rsidR="002F48B5" w:rsidRPr="008D5915" w:rsidRDefault="002F48B5" w:rsidP="008D5915">
            <w:pPr>
              <w:tabs>
                <w:tab w:val="center" w:pos="4677"/>
                <w:tab w:val="right" w:pos="9355"/>
              </w:tabs>
              <w:jc w:val="center"/>
              <w:rPr>
                <w:sz w:val="16"/>
                <w:szCs w:val="16"/>
              </w:rPr>
            </w:pPr>
            <w:r w:rsidRPr="008D5915">
              <w:rPr>
                <w:sz w:val="16"/>
                <w:szCs w:val="16"/>
              </w:rPr>
              <w:t>2</w:t>
            </w:r>
          </w:p>
        </w:tc>
        <w:tc>
          <w:tcPr>
            <w:tcW w:w="1843" w:type="dxa"/>
          </w:tcPr>
          <w:p w:rsidR="002F48B5" w:rsidRPr="008D5915" w:rsidRDefault="002F48B5" w:rsidP="008D5915">
            <w:pPr>
              <w:tabs>
                <w:tab w:val="center" w:pos="4677"/>
                <w:tab w:val="right" w:pos="9355"/>
              </w:tabs>
              <w:jc w:val="center"/>
              <w:rPr>
                <w:sz w:val="16"/>
                <w:szCs w:val="16"/>
              </w:rPr>
            </w:pPr>
            <w:r w:rsidRPr="008D5915">
              <w:rPr>
                <w:sz w:val="16"/>
                <w:szCs w:val="16"/>
              </w:rPr>
              <w:t>3</w:t>
            </w:r>
          </w:p>
        </w:tc>
        <w:tc>
          <w:tcPr>
            <w:tcW w:w="2059" w:type="dxa"/>
          </w:tcPr>
          <w:p w:rsidR="002F48B5" w:rsidRPr="008D5915" w:rsidRDefault="002F48B5" w:rsidP="008D5915">
            <w:pPr>
              <w:tabs>
                <w:tab w:val="center" w:pos="4677"/>
                <w:tab w:val="right" w:pos="9355"/>
              </w:tabs>
              <w:jc w:val="center"/>
              <w:rPr>
                <w:sz w:val="16"/>
                <w:szCs w:val="16"/>
              </w:rPr>
            </w:pPr>
            <w:r w:rsidRPr="008D5915">
              <w:rPr>
                <w:sz w:val="16"/>
                <w:szCs w:val="16"/>
              </w:rPr>
              <w:t>4</w:t>
            </w:r>
          </w:p>
        </w:tc>
        <w:tc>
          <w:tcPr>
            <w:tcW w:w="1910" w:type="dxa"/>
          </w:tcPr>
          <w:p w:rsidR="002F48B5" w:rsidRPr="008D5915" w:rsidRDefault="002F48B5" w:rsidP="008D5915">
            <w:pPr>
              <w:tabs>
                <w:tab w:val="center" w:pos="4677"/>
                <w:tab w:val="right" w:pos="9355"/>
              </w:tabs>
              <w:jc w:val="center"/>
              <w:rPr>
                <w:sz w:val="16"/>
                <w:szCs w:val="16"/>
              </w:rPr>
            </w:pPr>
            <w:r w:rsidRPr="008D5915">
              <w:rPr>
                <w:sz w:val="16"/>
                <w:szCs w:val="16"/>
              </w:rPr>
              <w:t>5</w:t>
            </w:r>
          </w:p>
        </w:tc>
        <w:tc>
          <w:tcPr>
            <w:tcW w:w="1417" w:type="dxa"/>
          </w:tcPr>
          <w:p w:rsidR="002F48B5" w:rsidRPr="008D5915" w:rsidRDefault="002F48B5" w:rsidP="008D5915">
            <w:pPr>
              <w:tabs>
                <w:tab w:val="center" w:pos="4677"/>
                <w:tab w:val="right" w:pos="9355"/>
              </w:tabs>
              <w:jc w:val="center"/>
              <w:rPr>
                <w:sz w:val="16"/>
                <w:szCs w:val="16"/>
              </w:rPr>
            </w:pPr>
          </w:p>
        </w:tc>
      </w:tr>
      <w:tr w:rsidR="002F48B5" w:rsidRPr="008D5915" w:rsidTr="00132EB8">
        <w:tc>
          <w:tcPr>
            <w:tcW w:w="963" w:type="dxa"/>
          </w:tcPr>
          <w:p w:rsidR="002F48B5" w:rsidRPr="004E1102" w:rsidRDefault="002F48B5" w:rsidP="008D5915">
            <w:pPr>
              <w:tabs>
                <w:tab w:val="center" w:pos="4677"/>
                <w:tab w:val="right" w:pos="9355"/>
              </w:tabs>
              <w:jc w:val="center"/>
            </w:pPr>
            <w:r w:rsidRPr="004E1102">
              <w:t>1.</w:t>
            </w:r>
          </w:p>
        </w:tc>
        <w:tc>
          <w:tcPr>
            <w:tcW w:w="1413" w:type="dxa"/>
          </w:tcPr>
          <w:p w:rsidR="002F48B5" w:rsidRPr="004E1102" w:rsidRDefault="002F48B5" w:rsidP="008D5915">
            <w:pPr>
              <w:tabs>
                <w:tab w:val="center" w:pos="4677"/>
                <w:tab w:val="right" w:pos="9355"/>
              </w:tabs>
              <w:jc w:val="center"/>
            </w:pPr>
            <w:r w:rsidRPr="004E1102">
              <w:t>Доходы</w:t>
            </w:r>
            <w:r w:rsidR="00132EB8">
              <w:t>, в т.ч.:</w:t>
            </w:r>
          </w:p>
        </w:tc>
        <w:tc>
          <w:tcPr>
            <w:tcW w:w="1843" w:type="dxa"/>
          </w:tcPr>
          <w:p w:rsidR="002F48B5" w:rsidRPr="00103D3A" w:rsidRDefault="00A9115B" w:rsidP="008D5915">
            <w:pPr>
              <w:tabs>
                <w:tab w:val="center" w:pos="4677"/>
                <w:tab w:val="right" w:pos="9355"/>
              </w:tabs>
              <w:jc w:val="center"/>
            </w:pPr>
            <w:r>
              <w:t>2073313,3</w:t>
            </w:r>
          </w:p>
        </w:tc>
        <w:tc>
          <w:tcPr>
            <w:tcW w:w="2059" w:type="dxa"/>
          </w:tcPr>
          <w:p w:rsidR="002F48B5" w:rsidRPr="00103D3A" w:rsidRDefault="00A9115B" w:rsidP="008D5915">
            <w:pPr>
              <w:tabs>
                <w:tab w:val="center" w:pos="4677"/>
                <w:tab w:val="right" w:pos="9355"/>
              </w:tabs>
              <w:jc w:val="center"/>
            </w:pPr>
            <w:r>
              <w:t>2405370,24753</w:t>
            </w:r>
          </w:p>
        </w:tc>
        <w:tc>
          <w:tcPr>
            <w:tcW w:w="1910" w:type="dxa"/>
          </w:tcPr>
          <w:p w:rsidR="002F48B5" w:rsidRDefault="00A9115B" w:rsidP="004135B0">
            <w:pPr>
              <w:tabs>
                <w:tab w:val="center" w:pos="4677"/>
                <w:tab w:val="right" w:pos="9355"/>
              </w:tabs>
              <w:jc w:val="center"/>
            </w:pPr>
            <w:r>
              <w:t>+332056,94753</w:t>
            </w:r>
          </w:p>
        </w:tc>
        <w:tc>
          <w:tcPr>
            <w:tcW w:w="1417" w:type="dxa"/>
          </w:tcPr>
          <w:p w:rsidR="002F48B5" w:rsidRDefault="00A9115B" w:rsidP="004135B0">
            <w:pPr>
              <w:tabs>
                <w:tab w:val="center" w:pos="4677"/>
                <w:tab w:val="right" w:pos="9355"/>
              </w:tabs>
              <w:jc w:val="center"/>
            </w:pPr>
            <w:r>
              <w:t>+16%</w:t>
            </w:r>
          </w:p>
        </w:tc>
      </w:tr>
      <w:tr w:rsidR="00132EB8" w:rsidRPr="008D5915" w:rsidTr="00132EB8">
        <w:tc>
          <w:tcPr>
            <w:tcW w:w="963" w:type="dxa"/>
          </w:tcPr>
          <w:p w:rsidR="00132EB8" w:rsidRPr="004E1102" w:rsidRDefault="00132EB8" w:rsidP="008D5915">
            <w:pPr>
              <w:tabs>
                <w:tab w:val="center" w:pos="4677"/>
                <w:tab w:val="right" w:pos="9355"/>
              </w:tabs>
              <w:jc w:val="center"/>
            </w:pPr>
            <w:r>
              <w:t>1.1</w:t>
            </w:r>
          </w:p>
        </w:tc>
        <w:tc>
          <w:tcPr>
            <w:tcW w:w="1413" w:type="dxa"/>
          </w:tcPr>
          <w:p w:rsidR="00132EB8" w:rsidRPr="004E1102" w:rsidRDefault="00132EB8" w:rsidP="008D5915">
            <w:pPr>
              <w:tabs>
                <w:tab w:val="center" w:pos="4677"/>
                <w:tab w:val="right" w:pos="9355"/>
              </w:tabs>
              <w:jc w:val="center"/>
            </w:pPr>
            <w:r>
              <w:t>Собственные</w:t>
            </w:r>
          </w:p>
        </w:tc>
        <w:tc>
          <w:tcPr>
            <w:tcW w:w="1843" w:type="dxa"/>
          </w:tcPr>
          <w:p w:rsidR="00132EB8" w:rsidRDefault="00A9115B" w:rsidP="008D5915">
            <w:pPr>
              <w:tabs>
                <w:tab w:val="center" w:pos="4677"/>
                <w:tab w:val="right" w:pos="9355"/>
              </w:tabs>
              <w:jc w:val="center"/>
              <w:rPr>
                <w:bCs/>
              </w:rPr>
            </w:pPr>
            <w:r>
              <w:rPr>
                <w:bCs/>
              </w:rPr>
              <w:t>1319244,6</w:t>
            </w:r>
          </w:p>
        </w:tc>
        <w:tc>
          <w:tcPr>
            <w:tcW w:w="2059" w:type="dxa"/>
          </w:tcPr>
          <w:p w:rsidR="00132EB8" w:rsidRDefault="00A9115B" w:rsidP="008D5915">
            <w:pPr>
              <w:tabs>
                <w:tab w:val="center" w:pos="4677"/>
                <w:tab w:val="right" w:pos="9355"/>
              </w:tabs>
              <w:jc w:val="center"/>
              <w:rPr>
                <w:bCs/>
              </w:rPr>
            </w:pPr>
            <w:r>
              <w:rPr>
                <w:bCs/>
              </w:rPr>
              <w:t>1319244,6</w:t>
            </w:r>
          </w:p>
        </w:tc>
        <w:tc>
          <w:tcPr>
            <w:tcW w:w="1910" w:type="dxa"/>
          </w:tcPr>
          <w:p w:rsidR="00132EB8" w:rsidRDefault="00A9115B" w:rsidP="004135B0">
            <w:pPr>
              <w:tabs>
                <w:tab w:val="center" w:pos="4677"/>
                <w:tab w:val="right" w:pos="9355"/>
              </w:tabs>
              <w:jc w:val="center"/>
            </w:pPr>
            <w:r>
              <w:t>-</w:t>
            </w:r>
          </w:p>
        </w:tc>
        <w:tc>
          <w:tcPr>
            <w:tcW w:w="1417" w:type="dxa"/>
          </w:tcPr>
          <w:p w:rsidR="00132EB8" w:rsidRDefault="00A9115B" w:rsidP="004135B0">
            <w:pPr>
              <w:tabs>
                <w:tab w:val="center" w:pos="4677"/>
                <w:tab w:val="right" w:pos="9355"/>
              </w:tabs>
              <w:jc w:val="center"/>
            </w:pPr>
            <w:r>
              <w:t>-</w:t>
            </w:r>
          </w:p>
        </w:tc>
      </w:tr>
      <w:tr w:rsidR="00132EB8" w:rsidRPr="008D5915" w:rsidTr="00132EB8">
        <w:tc>
          <w:tcPr>
            <w:tcW w:w="963" w:type="dxa"/>
          </w:tcPr>
          <w:p w:rsidR="00132EB8" w:rsidRPr="004E1102" w:rsidRDefault="00132EB8" w:rsidP="008D5915">
            <w:pPr>
              <w:tabs>
                <w:tab w:val="center" w:pos="4677"/>
                <w:tab w:val="right" w:pos="9355"/>
              </w:tabs>
              <w:jc w:val="center"/>
            </w:pPr>
            <w:r>
              <w:t>1.2</w:t>
            </w:r>
          </w:p>
        </w:tc>
        <w:tc>
          <w:tcPr>
            <w:tcW w:w="1413" w:type="dxa"/>
          </w:tcPr>
          <w:p w:rsidR="00132EB8" w:rsidRPr="004E1102" w:rsidRDefault="00A9115B" w:rsidP="008D5915">
            <w:pPr>
              <w:tabs>
                <w:tab w:val="center" w:pos="4677"/>
                <w:tab w:val="right" w:pos="9355"/>
              </w:tabs>
              <w:jc w:val="center"/>
            </w:pPr>
            <w:r>
              <w:t>Межбюджетные трансферты</w:t>
            </w:r>
          </w:p>
        </w:tc>
        <w:tc>
          <w:tcPr>
            <w:tcW w:w="1843" w:type="dxa"/>
          </w:tcPr>
          <w:p w:rsidR="00132EB8" w:rsidRDefault="00A9115B" w:rsidP="008D5915">
            <w:pPr>
              <w:tabs>
                <w:tab w:val="center" w:pos="4677"/>
                <w:tab w:val="right" w:pos="9355"/>
              </w:tabs>
              <w:jc w:val="center"/>
              <w:rPr>
                <w:bCs/>
              </w:rPr>
            </w:pPr>
            <w:r>
              <w:rPr>
                <w:bCs/>
              </w:rPr>
              <w:t>754068,7</w:t>
            </w:r>
          </w:p>
        </w:tc>
        <w:tc>
          <w:tcPr>
            <w:tcW w:w="2059" w:type="dxa"/>
          </w:tcPr>
          <w:p w:rsidR="00132EB8" w:rsidRDefault="00A9115B" w:rsidP="008D5915">
            <w:pPr>
              <w:tabs>
                <w:tab w:val="center" w:pos="4677"/>
                <w:tab w:val="right" w:pos="9355"/>
              </w:tabs>
              <w:jc w:val="center"/>
              <w:rPr>
                <w:bCs/>
              </w:rPr>
            </w:pPr>
            <w:r>
              <w:rPr>
                <w:bCs/>
              </w:rPr>
              <w:t>1086128,64753</w:t>
            </w:r>
          </w:p>
        </w:tc>
        <w:tc>
          <w:tcPr>
            <w:tcW w:w="1910" w:type="dxa"/>
          </w:tcPr>
          <w:p w:rsidR="00132EB8" w:rsidRDefault="00A9115B" w:rsidP="004135B0">
            <w:pPr>
              <w:tabs>
                <w:tab w:val="center" w:pos="4677"/>
                <w:tab w:val="right" w:pos="9355"/>
              </w:tabs>
              <w:jc w:val="center"/>
            </w:pPr>
            <w:r>
              <w:t>+332056,94753</w:t>
            </w:r>
          </w:p>
        </w:tc>
        <w:tc>
          <w:tcPr>
            <w:tcW w:w="1417" w:type="dxa"/>
          </w:tcPr>
          <w:p w:rsidR="00132EB8" w:rsidRDefault="00A9115B" w:rsidP="004135B0">
            <w:pPr>
              <w:tabs>
                <w:tab w:val="center" w:pos="4677"/>
                <w:tab w:val="right" w:pos="9355"/>
              </w:tabs>
              <w:jc w:val="center"/>
            </w:pPr>
            <w:r>
              <w:t>+44%</w:t>
            </w:r>
          </w:p>
        </w:tc>
      </w:tr>
      <w:tr w:rsidR="002F48B5" w:rsidRPr="008D5915" w:rsidTr="00132EB8">
        <w:tc>
          <w:tcPr>
            <w:tcW w:w="963" w:type="dxa"/>
          </w:tcPr>
          <w:p w:rsidR="002F48B5" w:rsidRPr="004E1102" w:rsidRDefault="002F48B5" w:rsidP="008D5915">
            <w:pPr>
              <w:tabs>
                <w:tab w:val="center" w:pos="4677"/>
                <w:tab w:val="right" w:pos="9355"/>
              </w:tabs>
              <w:jc w:val="center"/>
            </w:pPr>
            <w:r w:rsidRPr="004E1102">
              <w:t>2.</w:t>
            </w:r>
          </w:p>
        </w:tc>
        <w:tc>
          <w:tcPr>
            <w:tcW w:w="1413" w:type="dxa"/>
          </w:tcPr>
          <w:p w:rsidR="002F48B5" w:rsidRPr="004E1102" w:rsidRDefault="002F48B5" w:rsidP="008D5915">
            <w:pPr>
              <w:tabs>
                <w:tab w:val="center" w:pos="4677"/>
                <w:tab w:val="right" w:pos="9355"/>
              </w:tabs>
              <w:jc w:val="center"/>
            </w:pPr>
            <w:r w:rsidRPr="004E1102">
              <w:t>Расходы</w:t>
            </w:r>
          </w:p>
        </w:tc>
        <w:tc>
          <w:tcPr>
            <w:tcW w:w="1843" w:type="dxa"/>
          </w:tcPr>
          <w:p w:rsidR="002F48B5" w:rsidRPr="00103D3A" w:rsidRDefault="00A9115B" w:rsidP="008D5915">
            <w:pPr>
              <w:tabs>
                <w:tab w:val="center" w:pos="4677"/>
                <w:tab w:val="right" w:pos="9355"/>
              </w:tabs>
              <w:jc w:val="center"/>
            </w:pPr>
            <w:r>
              <w:t>2073313,3</w:t>
            </w:r>
          </w:p>
        </w:tc>
        <w:tc>
          <w:tcPr>
            <w:tcW w:w="2059" w:type="dxa"/>
          </w:tcPr>
          <w:p w:rsidR="002F48B5" w:rsidRPr="00103D3A" w:rsidRDefault="00A9115B" w:rsidP="008D5915">
            <w:pPr>
              <w:tabs>
                <w:tab w:val="center" w:pos="4677"/>
                <w:tab w:val="right" w:pos="9355"/>
              </w:tabs>
              <w:jc w:val="center"/>
            </w:pPr>
            <w:r>
              <w:t>2561623,95724</w:t>
            </w:r>
          </w:p>
        </w:tc>
        <w:tc>
          <w:tcPr>
            <w:tcW w:w="1910" w:type="dxa"/>
          </w:tcPr>
          <w:p w:rsidR="002F48B5" w:rsidRDefault="00A9115B" w:rsidP="004135B0">
            <w:pPr>
              <w:tabs>
                <w:tab w:val="center" w:pos="4677"/>
                <w:tab w:val="right" w:pos="9355"/>
              </w:tabs>
              <w:jc w:val="center"/>
            </w:pPr>
            <w:r>
              <w:t>+488310,65724</w:t>
            </w:r>
          </w:p>
        </w:tc>
        <w:tc>
          <w:tcPr>
            <w:tcW w:w="1417" w:type="dxa"/>
          </w:tcPr>
          <w:p w:rsidR="002F48B5" w:rsidRDefault="00A9115B" w:rsidP="004135B0">
            <w:pPr>
              <w:tabs>
                <w:tab w:val="center" w:pos="4677"/>
                <w:tab w:val="right" w:pos="9355"/>
              </w:tabs>
              <w:jc w:val="center"/>
            </w:pPr>
            <w:r>
              <w:t>+23,6</w:t>
            </w:r>
          </w:p>
        </w:tc>
      </w:tr>
      <w:tr w:rsidR="002F48B5" w:rsidRPr="008D5915" w:rsidTr="00132EB8">
        <w:tc>
          <w:tcPr>
            <w:tcW w:w="963" w:type="dxa"/>
          </w:tcPr>
          <w:p w:rsidR="002F48B5" w:rsidRPr="004E1102" w:rsidRDefault="002F48B5" w:rsidP="008D5915">
            <w:pPr>
              <w:tabs>
                <w:tab w:val="center" w:pos="4677"/>
                <w:tab w:val="right" w:pos="9355"/>
              </w:tabs>
              <w:jc w:val="center"/>
            </w:pPr>
            <w:r w:rsidRPr="004E1102">
              <w:t>3.</w:t>
            </w:r>
          </w:p>
        </w:tc>
        <w:tc>
          <w:tcPr>
            <w:tcW w:w="1413" w:type="dxa"/>
          </w:tcPr>
          <w:p w:rsidR="002F48B5" w:rsidRPr="004E1102" w:rsidRDefault="002F48B5" w:rsidP="008D5915">
            <w:pPr>
              <w:tabs>
                <w:tab w:val="center" w:pos="4677"/>
                <w:tab w:val="right" w:pos="9355"/>
              </w:tabs>
              <w:jc w:val="center"/>
            </w:pPr>
            <w:r w:rsidRPr="004E1102">
              <w:t>Дефицит</w:t>
            </w:r>
          </w:p>
        </w:tc>
        <w:tc>
          <w:tcPr>
            <w:tcW w:w="1843" w:type="dxa"/>
          </w:tcPr>
          <w:p w:rsidR="002F48B5" w:rsidRPr="00103D3A" w:rsidRDefault="00A9115B" w:rsidP="008D5915">
            <w:pPr>
              <w:tabs>
                <w:tab w:val="center" w:pos="4677"/>
                <w:tab w:val="right" w:pos="9355"/>
              </w:tabs>
              <w:jc w:val="center"/>
            </w:pPr>
            <w:r>
              <w:t>0</w:t>
            </w:r>
          </w:p>
        </w:tc>
        <w:tc>
          <w:tcPr>
            <w:tcW w:w="2059" w:type="dxa"/>
          </w:tcPr>
          <w:p w:rsidR="002F48B5" w:rsidRPr="00103D3A" w:rsidRDefault="00A9115B" w:rsidP="008D5915">
            <w:pPr>
              <w:tabs>
                <w:tab w:val="center" w:pos="4677"/>
                <w:tab w:val="right" w:pos="9355"/>
              </w:tabs>
              <w:jc w:val="center"/>
            </w:pPr>
            <w:r>
              <w:t>156253,70971</w:t>
            </w:r>
          </w:p>
        </w:tc>
        <w:tc>
          <w:tcPr>
            <w:tcW w:w="1910" w:type="dxa"/>
          </w:tcPr>
          <w:p w:rsidR="002F48B5" w:rsidRDefault="00A9115B" w:rsidP="004135B0">
            <w:pPr>
              <w:tabs>
                <w:tab w:val="center" w:pos="4677"/>
                <w:tab w:val="right" w:pos="9355"/>
              </w:tabs>
              <w:jc w:val="center"/>
            </w:pPr>
            <w:r>
              <w:t>+156253,70971</w:t>
            </w:r>
          </w:p>
        </w:tc>
        <w:tc>
          <w:tcPr>
            <w:tcW w:w="1417" w:type="dxa"/>
          </w:tcPr>
          <w:p w:rsidR="002F48B5" w:rsidRDefault="00A9115B" w:rsidP="004135B0">
            <w:pPr>
              <w:tabs>
                <w:tab w:val="center" w:pos="4677"/>
                <w:tab w:val="right" w:pos="9355"/>
              </w:tabs>
              <w:jc w:val="center"/>
            </w:pPr>
            <w:r>
              <w:t>х</w:t>
            </w:r>
          </w:p>
        </w:tc>
      </w:tr>
    </w:tbl>
    <w:p w:rsidR="008432D3" w:rsidRDefault="008432D3" w:rsidP="006E786A">
      <w:pPr>
        <w:jc w:val="center"/>
        <w:rPr>
          <w:b/>
        </w:rPr>
      </w:pPr>
    </w:p>
    <w:p w:rsidR="005F2368" w:rsidRDefault="005F2368" w:rsidP="005F2368">
      <w:pPr>
        <w:jc w:val="both"/>
      </w:pPr>
      <w:r w:rsidRPr="005F2368">
        <w:t xml:space="preserve">Таким образом, </w:t>
      </w:r>
      <w:r w:rsidR="001E4EDE">
        <w:t>в течение</w:t>
      </w:r>
      <w:r w:rsidRPr="005F2368">
        <w:t xml:space="preserve"> 201</w:t>
      </w:r>
      <w:r w:rsidR="00A9115B">
        <w:t>5</w:t>
      </w:r>
      <w:r w:rsidRPr="005F2368">
        <w:t xml:space="preserve"> года основные </w:t>
      </w:r>
      <w:r w:rsidR="00113334">
        <w:t xml:space="preserve">плановые </w:t>
      </w:r>
      <w:r w:rsidRPr="005F2368">
        <w:t xml:space="preserve">показатели бюджета были увеличены: доходы на </w:t>
      </w:r>
      <w:r w:rsidR="004135B0">
        <w:t>1</w:t>
      </w:r>
      <w:r w:rsidR="00A9115B">
        <w:t>6</w:t>
      </w:r>
      <w:r w:rsidR="00FF2884">
        <w:t xml:space="preserve"> </w:t>
      </w:r>
      <w:r w:rsidRPr="005F2368">
        <w:t xml:space="preserve">%, расходы на </w:t>
      </w:r>
      <w:r w:rsidR="00A9115B">
        <w:t>23,6</w:t>
      </w:r>
      <w:r w:rsidR="00F46A58">
        <w:t xml:space="preserve"> </w:t>
      </w:r>
      <w:r w:rsidR="004135B0">
        <w:t>%</w:t>
      </w:r>
      <w:r w:rsidR="00FF2884">
        <w:t>.</w:t>
      </w:r>
    </w:p>
    <w:p w:rsidR="00C11A15" w:rsidRDefault="00C11A15" w:rsidP="005F2368">
      <w:pPr>
        <w:jc w:val="both"/>
      </w:pPr>
    </w:p>
    <w:p w:rsidR="006D1F06" w:rsidRDefault="00C11A15" w:rsidP="00C11A15">
      <w:pPr>
        <w:pStyle w:val="ConsPlusNonformat"/>
        <w:widowControl/>
        <w:ind w:firstLine="570"/>
        <w:jc w:val="both"/>
        <w:rPr>
          <w:rFonts w:ascii="Times New Roman" w:hAnsi="Times New Roman" w:cs="Times New Roman"/>
          <w:sz w:val="24"/>
          <w:szCs w:val="24"/>
        </w:rPr>
      </w:pPr>
      <w:r w:rsidRPr="00334885">
        <w:rPr>
          <w:rFonts w:ascii="Times New Roman" w:hAnsi="Times New Roman" w:cs="Times New Roman"/>
          <w:sz w:val="24"/>
          <w:szCs w:val="24"/>
        </w:rPr>
        <w:t xml:space="preserve">3.2. </w:t>
      </w:r>
      <w:r w:rsidR="00B50DFA">
        <w:rPr>
          <w:rFonts w:ascii="Times New Roman" w:hAnsi="Times New Roman" w:cs="Times New Roman"/>
          <w:sz w:val="24"/>
          <w:szCs w:val="24"/>
        </w:rPr>
        <w:t xml:space="preserve">В ходе контрольного мероприятия проведена проверка </w:t>
      </w:r>
      <w:r w:rsidR="003E0885">
        <w:rPr>
          <w:rFonts w:ascii="Times New Roman" w:hAnsi="Times New Roman" w:cs="Times New Roman"/>
          <w:sz w:val="24"/>
          <w:szCs w:val="24"/>
        </w:rPr>
        <w:t xml:space="preserve">выполнения требований статьи 217 Бюджетного кодекса РФ и статьи </w:t>
      </w:r>
      <w:r w:rsidR="004135B0">
        <w:rPr>
          <w:rFonts w:ascii="Times New Roman" w:hAnsi="Times New Roman" w:cs="Times New Roman"/>
          <w:sz w:val="24"/>
          <w:szCs w:val="24"/>
        </w:rPr>
        <w:t>1</w:t>
      </w:r>
      <w:r w:rsidR="003E0885">
        <w:rPr>
          <w:rFonts w:ascii="Times New Roman" w:hAnsi="Times New Roman" w:cs="Times New Roman"/>
          <w:sz w:val="24"/>
          <w:szCs w:val="24"/>
        </w:rPr>
        <w:t>11 Положения о бюджетном процессе в Сосновоборском городском округе</w:t>
      </w:r>
      <w:r w:rsidR="00E51D19">
        <w:rPr>
          <w:rFonts w:ascii="Times New Roman" w:hAnsi="Times New Roman" w:cs="Times New Roman"/>
          <w:sz w:val="24"/>
          <w:szCs w:val="24"/>
        </w:rPr>
        <w:t xml:space="preserve"> по порядку ведения сводной бюджетной росписи по расходам местного бюджета</w:t>
      </w:r>
      <w:r w:rsidR="003E0885">
        <w:rPr>
          <w:rFonts w:ascii="Times New Roman" w:hAnsi="Times New Roman" w:cs="Times New Roman"/>
          <w:sz w:val="24"/>
          <w:szCs w:val="24"/>
        </w:rPr>
        <w:t xml:space="preserve">. </w:t>
      </w:r>
    </w:p>
    <w:p w:rsidR="006D1F06" w:rsidRPr="00A44FAE" w:rsidRDefault="00334885" w:rsidP="00A44FAE">
      <w:pPr>
        <w:pStyle w:val="ConsPlusNonformat"/>
        <w:widowControl/>
        <w:ind w:firstLine="570"/>
        <w:jc w:val="both"/>
        <w:rPr>
          <w:rFonts w:ascii="Times New Roman" w:hAnsi="Times New Roman" w:cs="Times New Roman"/>
          <w:sz w:val="24"/>
          <w:szCs w:val="24"/>
        </w:rPr>
      </w:pPr>
      <w:r w:rsidRPr="00334885">
        <w:rPr>
          <w:rFonts w:ascii="Times New Roman" w:hAnsi="Times New Roman" w:cs="Times New Roman"/>
          <w:sz w:val="24"/>
          <w:szCs w:val="24"/>
        </w:rPr>
        <w:t xml:space="preserve">Представленная </w:t>
      </w:r>
      <w:r w:rsidR="008768B2">
        <w:rPr>
          <w:rFonts w:ascii="Times New Roman" w:hAnsi="Times New Roman" w:cs="Times New Roman"/>
          <w:sz w:val="24"/>
          <w:szCs w:val="24"/>
        </w:rPr>
        <w:t xml:space="preserve">сводная </w:t>
      </w:r>
      <w:r w:rsidRPr="00334885">
        <w:rPr>
          <w:rFonts w:ascii="Times New Roman" w:hAnsi="Times New Roman" w:cs="Times New Roman"/>
          <w:sz w:val="24"/>
          <w:szCs w:val="24"/>
        </w:rPr>
        <w:t>бюджетная роспись</w:t>
      </w:r>
      <w:r>
        <w:rPr>
          <w:rFonts w:ascii="Times New Roman" w:hAnsi="Times New Roman" w:cs="Times New Roman"/>
          <w:sz w:val="24"/>
          <w:szCs w:val="24"/>
        </w:rPr>
        <w:t xml:space="preserve"> по расходам бюджета</w:t>
      </w:r>
      <w:r w:rsidR="006D1F06">
        <w:rPr>
          <w:rFonts w:ascii="Times New Roman" w:hAnsi="Times New Roman" w:cs="Times New Roman"/>
          <w:sz w:val="24"/>
          <w:szCs w:val="24"/>
        </w:rPr>
        <w:t>,</w:t>
      </w:r>
      <w:r w:rsidR="006D1F06" w:rsidRPr="006D1F06">
        <w:rPr>
          <w:rFonts w:ascii="Times New Roman" w:hAnsi="Times New Roman" w:cs="Times New Roman"/>
          <w:sz w:val="24"/>
          <w:szCs w:val="24"/>
        </w:rPr>
        <w:t xml:space="preserve"> </w:t>
      </w:r>
      <w:r w:rsidR="006D1F06">
        <w:rPr>
          <w:rFonts w:ascii="Times New Roman" w:hAnsi="Times New Roman" w:cs="Times New Roman"/>
          <w:sz w:val="24"/>
          <w:szCs w:val="24"/>
        </w:rPr>
        <w:t xml:space="preserve">утвержденная председателем комитета финансов по состоянию на 01.01.2015 </w:t>
      </w:r>
      <w:r w:rsidR="006D1F06" w:rsidRPr="00813E10">
        <w:rPr>
          <w:rFonts w:ascii="Times New Roman" w:hAnsi="Times New Roman"/>
          <w:sz w:val="24"/>
        </w:rPr>
        <w:t>соответству</w:t>
      </w:r>
      <w:r w:rsidR="006D1F06">
        <w:rPr>
          <w:rFonts w:ascii="Times New Roman" w:hAnsi="Times New Roman"/>
          <w:sz w:val="24"/>
        </w:rPr>
        <w:t>ет</w:t>
      </w:r>
      <w:r w:rsidR="006D1F06" w:rsidRPr="00813E10">
        <w:rPr>
          <w:rFonts w:ascii="Times New Roman" w:hAnsi="Times New Roman"/>
          <w:sz w:val="24"/>
        </w:rPr>
        <w:t xml:space="preserve"> решению </w:t>
      </w:r>
      <w:r w:rsidR="006D1F06" w:rsidRPr="00813E10">
        <w:rPr>
          <w:rFonts w:ascii="Times New Roman" w:hAnsi="Times New Roman" w:cs="Times New Roman"/>
          <w:sz w:val="24"/>
          <w:szCs w:val="24"/>
        </w:rPr>
        <w:t xml:space="preserve">совета депутатов от </w:t>
      </w:r>
      <w:r w:rsidR="006D1F06">
        <w:rPr>
          <w:rFonts w:ascii="Times New Roman" w:hAnsi="Times New Roman" w:cs="Times New Roman"/>
          <w:sz w:val="24"/>
          <w:szCs w:val="24"/>
        </w:rPr>
        <w:t>27</w:t>
      </w:r>
      <w:r w:rsidR="006D1F06" w:rsidRPr="00813E10">
        <w:rPr>
          <w:rFonts w:ascii="Times New Roman" w:hAnsi="Times New Roman" w:cs="Times New Roman"/>
          <w:sz w:val="24"/>
          <w:szCs w:val="24"/>
        </w:rPr>
        <w:t>.</w:t>
      </w:r>
      <w:r w:rsidR="006D1F06">
        <w:rPr>
          <w:rFonts w:ascii="Times New Roman" w:hAnsi="Times New Roman" w:cs="Times New Roman"/>
          <w:sz w:val="24"/>
          <w:szCs w:val="24"/>
        </w:rPr>
        <w:t>11</w:t>
      </w:r>
      <w:r w:rsidR="006D1F06" w:rsidRPr="00813E10">
        <w:rPr>
          <w:rFonts w:ascii="Times New Roman" w:hAnsi="Times New Roman" w:cs="Times New Roman"/>
          <w:sz w:val="24"/>
          <w:szCs w:val="24"/>
        </w:rPr>
        <w:t>.201</w:t>
      </w:r>
      <w:r w:rsidR="006D1F06">
        <w:rPr>
          <w:rFonts w:ascii="Times New Roman" w:hAnsi="Times New Roman" w:cs="Times New Roman"/>
          <w:sz w:val="24"/>
          <w:szCs w:val="24"/>
        </w:rPr>
        <w:t>4</w:t>
      </w:r>
      <w:r w:rsidR="006D1F06" w:rsidRPr="00813E10">
        <w:rPr>
          <w:rFonts w:ascii="Times New Roman" w:hAnsi="Times New Roman" w:cs="Times New Roman"/>
          <w:sz w:val="24"/>
          <w:szCs w:val="24"/>
        </w:rPr>
        <w:t xml:space="preserve"> № </w:t>
      </w:r>
      <w:r w:rsidR="006D1F06">
        <w:rPr>
          <w:rFonts w:ascii="Times New Roman" w:hAnsi="Times New Roman" w:cs="Times New Roman"/>
          <w:sz w:val="24"/>
          <w:szCs w:val="24"/>
        </w:rPr>
        <w:t>33</w:t>
      </w:r>
      <w:r w:rsidR="006D1F06" w:rsidRPr="00813E10">
        <w:rPr>
          <w:rFonts w:ascii="Times New Roman" w:hAnsi="Times New Roman" w:cs="Times New Roman"/>
          <w:sz w:val="24"/>
          <w:szCs w:val="24"/>
        </w:rPr>
        <w:t xml:space="preserve"> «О бюджете Сосновоборского городского округа на 201</w:t>
      </w:r>
      <w:r w:rsidR="006D1F06">
        <w:rPr>
          <w:rFonts w:ascii="Times New Roman" w:hAnsi="Times New Roman" w:cs="Times New Roman"/>
          <w:sz w:val="24"/>
          <w:szCs w:val="24"/>
        </w:rPr>
        <w:t>5</w:t>
      </w:r>
      <w:r w:rsidR="006D1F06" w:rsidRPr="00813E10">
        <w:rPr>
          <w:rFonts w:ascii="Times New Roman" w:hAnsi="Times New Roman" w:cs="Times New Roman"/>
          <w:sz w:val="24"/>
          <w:szCs w:val="24"/>
        </w:rPr>
        <w:t xml:space="preserve"> год и </w:t>
      </w:r>
      <w:r w:rsidR="006D1F06" w:rsidRPr="00A44FAE">
        <w:rPr>
          <w:rFonts w:ascii="Times New Roman" w:hAnsi="Times New Roman" w:cs="Times New Roman"/>
          <w:sz w:val="24"/>
          <w:szCs w:val="24"/>
        </w:rPr>
        <w:t>плановый период 2016 и 2017 годов» в первоначальной редакции на 01.01.2015.</w:t>
      </w:r>
    </w:p>
    <w:p w:rsidR="00A44FAE" w:rsidRPr="00A44FAE" w:rsidRDefault="006D1F06" w:rsidP="00A44FAE">
      <w:pPr>
        <w:pStyle w:val="ConsPlusNonformat"/>
        <w:widowControl/>
        <w:ind w:firstLine="570"/>
        <w:jc w:val="both"/>
        <w:rPr>
          <w:rFonts w:ascii="Times New Roman" w:hAnsi="Times New Roman" w:cs="Times New Roman"/>
          <w:sz w:val="24"/>
          <w:szCs w:val="24"/>
        </w:rPr>
      </w:pPr>
      <w:r w:rsidRPr="00A44FAE">
        <w:rPr>
          <w:rFonts w:ascii="Times New Roman" w:hAnsi="Times New Roman" w:cs="Times New Roman"/>
          <w:sz w:val="24"/>
          <w:szCs w:val="24"/>
        </w:rPr>
        <w:t>В сводной бюджетной росписи по расходам бюджета, утвержденной председателем комитета финансов по состоянию на 01.01.2016, сумма расходов составляет 2551335,78472 тыс. руб.</w:t>
      </w:r>
      <w:r w:rsidR="00A44FAE" w:rsidRPr="00A44FAE">
        <w:rPr>
          <w:rFonts w:ascii="Times New Roman" w:hAnsi="Times New Roman" w:cs="Times New Roman"/>
          <w:sz w:val="24"/>
          <w:szCs w:val="24"/>
        </w:rPr>
        <w:t>, то есть на 10288,17252 тыс. руб. меньше, чем утверждено решением о бюджете с изменениями от 22.12.2015 № 210.</w:t>
      </w:r>
    </w:p>
    <w:p w:rsidR="00A44FAE" w:rsidRDefault="00A44FAE" w:rsidP="00BA0347">
      <w:pPr>
        <w:pStyle w:val="ae"/>
        <w:ind w:right="-142" w:firstLine="567"/>
        <w:jc w:val="both"/>
        <w:rPr>
          <w:b w:val="0"/>
          <w:color w:val="000000"/>
        </w:rPr>
      </w:pPr>
      <w:r w:rsidRPr="00A44FAE">
        <w:rPr>
          <w:b w:val="0"/>
        </w:rPr>
        <w:t xml:space="preserve">В соответствии со статьей 11 «Особенности исполнения бюджета Сосновоборского городского округа» решения совета депутатов от 27.11.2014 № 33 «О бюджете Сосновоборского городского округа на 2015 год и плановый период 2016 и 2017 годов», согласно </w:t>
      </w:r>
      <w:r>
        <w:rPr>
          <w:b w:val="0"/>
        </w:rPr>
        <w:t xml:space="preserve">пункту 1 раздела V </w:t>
      </w:r>
      <w:r w:rsidRPr="00A44FAE">
        <w:rPr>
          <w:b w:val="0"/>
        </w:rPr>
        <w:t>Порядка составления и ведения сводной бюджетной росписи</w:t>
      </w:r>
      <w:r>
        <w:rPr>
          <w:b w:val="0"/>
        </w:rPr>
        <w:t xml:space="preserve"> </w:t>
      </w:r>
      <w:r w:rsidRPr="00A44FAE">
        <w:rPr>
          <w:b w:val="0"/>
        </w:rPr>
        <w:t>бюджета Сосновоборского городского округа (утвержден</w:t>
      </w:r>
      <w:r>
        <w:rPr>
          <w:b w:val="0"/>
        </w:rPr>
        <w:t xml:space="preserve"> </w:t>
      </w:r>
      <w:r w:rsidRPr="00A44FAE">
        <w:rPr>
          <w:b w:val="0"/>
        </w:rPr>
        <w:t>распоряжени</w:t>
      </w:r>
      <w:r>
        <w:rPr>
          <w:b w:val="0"/>
        </w:rPr>
        <w:t>ем</w:t>
      </w:r>
      <w:r w:rsidRPr="00A44FAE">
        <w:rPr>
          <w:b w:val="0"/>
        </w:rPr>
        <w:t xml:space="preserve"> комитета финансов Сосновоборского городского округа от 12.04.2012 № 16-р</w:t>
      </w:r>
      <w:r>
        <w:rPr>
          <w:b w:val="0"/>
        </w:rPr>
        <w:t xml:space="preserve">) </w:t>
      </w:r>
      <w:r w:rsidRPr="00A44FAE">
        <w:rPr>
          <w:b w:val="0"/>
        </w:rPr>
        <w:t xml:space="preserve"> по решению председателя комитета финансов показатели сводной бюджетной росписи по расходам изменены без внесения изменений в </w:t>
      </w:r>
      <w:r w:rsidR="00C91574">
        <w:rPr>
          <w:b w:val="0"/>
        </w:rPr>
        <w:t xml:space="preserve">решение о </w:t>
      </w:r>
      <w:r w:rsidRPr="00A44FAE">
        <w:rPr>
          <w:b w:val="0"/>
        </w:rPr>
        <w:t>бюджет</w:t>
      </w:r>
      <w:r w:rsidR="00C91574">
        <w:rPr>
          <w:b w:val="0"/>
        </w:rPr>
        <w:t>е</w:t>
      </w:r>
      <w:r w:rsidRPr="00A44FAE">
        <w:rPr>
          <w:b w:val="0"/>
        </w:rPr>
        <w:t xml:space="preserve"> по причине поступления </w:t>
      </w:r>
      <w:r w:rsidRPr="00A44FAE">
        <w:rPr>
          <w:b w:val="0"/>
          <w:color w:val="000000"/>
        </w:rPr>
        <w:t>уведомлений</w:t>
      </w:r>
      <w:r w:rsidRPr="00A44FAE">
        <w:rPr>
          <w:color w:val="000000"/>
        </w:rPr>
        <w:t xml:space="preserve"> </w:t>
      </w:r>
      <w:r w:rsidRPr="00BA0347">
        <w:rPr>
          <w:b w:val="0"/>
          <w:color w:val="000000"/>
        </w:rPr>
        <w:t>о</w:t>
      </w:r>
      <w:r w:rsidR="00E51D19">
        <w:rPr>
          <w:b w:val="0"/>
          <w:color w:val="000000"/>
        </w:rPr>
        <w:t>б изменении</w:t>
      </w:r>
      <w:r w:rsidRPr="00BA0347">
        <w:rPr>
          <w:b w:val="0"/>
          <w:color w:val="000000"/>
        </w:rPr>
        <w:t xml:space="preserve"> бюджетных ассигнованиях из областного и федерального бюджетов</w:t>
      </w:r>
      <w:r w:rsidR="00BA0347">
        <w:rPr>
          <w:b w:val="0"/>
          <w:color w:val="000000"/>
        </w:rPr>
        <w:t>.</w:t>
      </w:r>
    </w:p>
    <w:p w:rsidR="00C91574" w:rsidRDefault="00C91574" w:rsidP="00BA0347">
      <w:pPr>
        <w:pStyle w:val="ae"/>
        <w:ind w:right="-142" w:firstLine="567"/>
        <w:jc w:val="both"/>
        <w:rPr>
          <w:b w:val="0"/>
          <w:color w:val="000000"/>
        </w:rPr>
      </w:pPr>
      <w:r w:rsidRPr="00E51D19">
        <w:rPr>
          <w:b w:val="0"/>
          <w:color w:val="000000"/>
        </w:rPr>
        <w:t xml:space="preserve">В ходе проверки представлены уведомления об изменении бюджетных ассигнований из областного бюджета, поступившие после принятия решения совета депутатов </w:t>
      </w:r>
      <w:r w:rsidRPr="00E51D19">
        <w:rPr>
          <w:b w:val="0"/>
        </w:rPr>
        <w:t xml:space="preserve">22.12.2015 № 210 «О внесении изменений в решение Совета депутатов от 27.11.2014 № 33…» </w:t>
      </w:r>
      <w:r w:rsidRPr="00E51D19">
        <w:rPr>
          <w:b w:val="0"/>
          <w:color w:val="000000"/>
        </w:rPr>
        <w:t>:</w:t>
      </w:r>
    </w:p>
    <w:p w:rsidR="008F12F3" w:rsidRDefault="008F12F3" w:rsidP="00BA0347">
      <w:pPr>
        <w:pStyle w:val="ae"/>
        <w:ind w:right="-142" w:firstLine="567"/>
        <w:jc w:val="both"/>
        <w:rPr>
          <w:b w:val="0"/>
        </w:rPr>
      </w:pPr>
      <w:r>
        <w:rPr>
          <w:b w:val="0"/>
          <w:color w:val="000000"/>
        </w:rPr>
        <w:t xml:space="preserve">- </w:t>
      </w:r>
      <w:r w:rsidRPr="008F12F3">
        <w:rPr>
          <w:b w:val="0"/>
          <w:color w:val="000000"/>
        </w:rPr>
        <w:t>уведомление</w:t>
      </w:r>
      <w:r>
        <w:rPr>
          <w:b w:val="0"/>
          <w:color w:val="000000"/>
        </w:rPr>
        <w:t xml:space="preserve"> от</w:t>
      </w:r>
      <w:r w:rsidR="00E51D19">
        <w:rPr>
          <w:b w:val="0"/>
          <w:color w:val="000000"/>
        </w:rPr>
        <w:t xml:space="preserve"> Комитета ТЭК ЛО от 26.11.2015 №10801</w:t>
      </w:r>
      <w:r w:rsidRPr="008F12F3">
        <w:rPr>
          <w:b w:val="0"/>
          <w:color w:val="000000"/>
        </w:rPr>
        <w:t xml:space="preserve"> об уменьшении субсидии бюджетам</w:t>
      </w:r>
      <w:r w:rsidRPr="008F12F3">
        <w:rPr>
          <w:b w:val="0"/>
        </w:rPr>
        <w:t xml:space="preserve"> городских округов на бюджетные инвестиции в объекты капитального строительства собственности муниципальных образований</w:t>
      </w:r>
      <w:r>
        <w:rPr>
          <w:b w:val="0"/>
        </w:rPr>
        <w:t xml:space="preserve"> </w:t>
      </w:r>
      <w:r w:rsidR="00E51D19">
        <w:rPr>
          <w:b w:val="0"/>
        </w:rPr>
        <w:t>в сумме</w:t>
      </w:r>
      <w:r>
        <w:rPr>
          <w:b w:val="0"/>
        </w:rPr>
        <w:t xml:space="preserve"> 10209,0 тыс. руб.,</w:t>
      </w:r>
    </w:p>
    <w:p w:rsidR="008F12F3" w:rsidRDefault="008F12F3" w:rsidP="00BA0347">
      <w:pPr>
        <w:pStyle w:val="ae"/>
        <w:ind w:right="-142" w:firstLine="567"/>
        <w:jc w:val="both"/>
        <w:rPr>
          <w:b w:val="0"/>
        </w:rPr>
      </w:pPr>
      <w:r>
        <w:rPr>
          <w:b w:val="0"/>
        </w:rPr>
        <w:t>- уведомления</w:t>
      </w:r>
      <w:r w:rsidR="00E51D19">
        <w:rPr>
          <w:b w:val="0"/>
        </w:rPr>
        <w:t xml:space="preserve"> от Комитета ЖКХ и транспорту ЛО от 16.12.2015 №11144, 11139 об уменьшении иных межбюджетных трансфертов в сумме 70,28852 тыс. руб.,</w:t>
      </w:r>
    </w:p>
    <w:p w:rsidR="00E51D19" w:rsidRDefault="00E51D19" w:rsidP="00BA0347">
      <w:pPr>
        <w:pStyle w:val="ae"/>
        <w:ind w:right="-142" w:firstLine="567"/>
        <w:jc w:val="both"/>
        <w:rPr>
          <w:b w:val="0"/>
        </w:rPr>
      </w:pPr>
      <w:r>
        <w:rPr>
          <w:b w:val="0"/>
        </w:rPr>
        <w:t>- уведомление от Комитета ЖКХ и транспорту ЛО от 17.12.2015 № 11523 об увеличении иных межбюджетных трансфертов в сумме 7,116 тыс. руб.,</w:t>
      </w:r>
    </w:p>
    <w:p w:rsidR="00E51D19" w:rsidRPr="008F12F3" w:rsidRDefault="00E51D19" w:rsidP="00BA0347">
      <w:pPr>
        <w:pStyle w:val="ae"/>
        <w:ind w:right="-142" w:firstLine="567"/>
        <w:jc w:val="both"/>
        <w:rPr>
          <w:b w:val="0"/>
        </w:rPr>
      </w:pPr>
      <w:r>
        <w:rPr>
          <w:b w:val="0"/>
        </w:rPr>
        <w:lastRenderedPageBreak/>
        <w:t>- уведомление от Комитета общего и профессионального образования от 14.12.2015 № 10532 об уменьшении субвенции на выплату единовременного пособия в сумме 16,0 тыс. руб.</w:t>
      </w:r>
    </w:p>
    <w:p w:rsidR="00A44FAE" w:rsidRPr="00BA0347" w:rsidRDefault="00A44FAE" w:rsidP="00C11A15">
      <w:pPr>
        <w:pStyle w:val="ConsPlusNonformat"/>
        <w:widowControl/>
        <w:ind w:firstLine="570"/>
        <w:jc w:val="both"/>
        <w:rPr>
          <w:rFonts w:ascii="Times New Roman" w:hAnsi="Times New Roman" w:cs="Times New Roman"/>
          <w:sz w:val="24"/>
          <w:szCs w:val="24"/>
        </w:rPr>
      </w:pPr>
    </w:p>
    <w:p w:rsidR="00C91574" w:rsidRDefault="00C91574" w:rsidP="00C91574">
      <w:pPr>
        <w:pStyle w:val="ConsPlusNonformat"/>
        <w:widowControl/>
        <w:ind w:firstLine="570"/>
        <w:jc w:val="both"/>
        <w:rPr>
          <w:rFonts w:ascii="Times New Roman" w:hAnsi="Times New Roman" w:cs="Times New Roman"/>
          <w:sz w:val="24"/>
          <w:szCs w:val="24"/>
        </w:rPr>
      </w:pPr>
      <w:r w:rsidRPr="009C61FA">
        <w:rPr>
          <w:rFonts w:ascii="Times New Roman" w:hAnsi="Times New Roman" w:cs="Times New Roman"/>
          <w:spacing w:val="-8"/>
          <w:sz w:val="24"/>
          <w:szCs w:val="24"/>
        </w:rPr>
        <w:t xml:space="preserve">Нарушений требований  п. 3 ст. 217 БК РФ и п. 3 ст. 111 </w:t>
      </w:r>
      <w:r w:rsidRPr="009C61FA">
        <w:rPr>
          <w:rFonts w:ascii="Times New Roman" w:hAnsi="Times New Roman" w:cs="Times New Roman"/>
          <w:sz w:val="24"/>
          <w:szCs w:val="24"/>
        </w:rPr>
        <w:t xml:space="preserve">Положения  о бюджетном процессе в Сосновоборском городском округе не </w:t>
      </w:r>
      <w:r>
        <w:rPr>
          <w:rFonts w:ascii="Times New Roman" w:hAnsi="Times New Roman" w:cs="Times New Roman"/>
          <w:sz w:val="24"/>
          <w:szCs w:val="24"/>
        </w:rPr>
        <w:t>установлено</w:t>
      </w:r>
      <w:r w:rsidRPr="009C61FA">
        <w:rPr>
          <w:rFonts w:ascii="Times New Roman" w:hAnsi="Times New Roman" w:cs="Times New Roman"/>
          <w:sz w:val="24"/>
          <w:szCs w:val="24"/>
        </w:rPr>
        <w:t>.</w:t>
      </w:r>
    </w:p>
    <w:p w:rsidR="00A44FAE" w:rsidRDefault="00A44FAE" w:rsidP="00C11A15">
      <w:pPr>
        <w:pStyle w:val="ConsPlusNonformat"/>
        <w:widowControl/>
        <w:ind w:firstLine="570"/>
        <w:jc w:val="both"/>
        <w:rPr>
          <w:rFonts w:ascii="Times New Roman" w:hAnsi="Times New Roman" w:cs="Times New Roman"/>
          <w:sz w:val="24"/>
          <w:szCs w:val="24"/>
        </w:rPr>
      </w:pPr>
    </w:p>
    <w:p w:rsidR="005754B0" w:rsidRDefault="005754B0" w:rsidP="006E786A">
      <w:pPr>
        <w:jc w:val="center"/>
        <w:rPr>
          <w:b/>
        </w:rPr>
      </w:pPr>
      <w:r>
        <w:rPr>
          <w:b/>
        </w:rPr>
        <w:t xml:space="preserve">Раздел 4. Анализ </w:t>
      </w:r>
      <w:r w:rsidR="00F92DCB">
        <w:rPr>
          <w:b/>
        </w:rPr>
        <w:t>бюджетной отчетности за 201</w:t>
      </w:r>
      <w:r w:rsidR="00C91574">
        <w:rPr>
          <w:b/>
        </w:rPr>
        <w:t>5</w:t>
      </w:r>
      <w:r w:rsidR="00F92DCB">
        <w:rPr>
          <w:b/>
        </w:rPr>
        <w:t xml:space="preserve"> год, составленной финансовым органом.</w:t>
      </w:r>
    </w:p>
    <w:p w:rsidR="005754B0" w:rsidRDefault="005754B0" w:rsidP="006E786A">
      <w:pPr>
        <w:jc w:val="center"/>
        <w:rPr>
          <w:b/>
        </w:rPr>
      </w:pPr>
    </w:p>
    <w:p w:rsidR="005754B0" w:rsidRDefault="005754B0" w:rsidP="005754B0">
      <w:pPr>
        <w:autoSpaceDE w:val="0"/>
        <w:autoSpaceDN w:val="0"/>
        <w:adjustRightInd w:val="0"/>
        <w:ind w:firstLine="540"/>
        <w:jc w:val="both"/>
        <w:rPr>
          <w:bCs/>
        </w:rPr>
      </w:pPr>
      <w:r w:rsidRPr="00A04D6B">
        <w:rPr>
          <w:b/>
          <w:bCs/>
        </w:rPr>
        <w:t>4.1.</w:t>
      </w:r>
      <w:r w:rsidRPr="00F92DCB">
        <w:rPr>
          <w:bCs/>
        </w:rPr>
        <w:t xml:space="preserve"> </w:t>
      </w:r>
      <w:r w:rsidR="00F92DCB">
        <w:rPr>
          <w:bCs/>
        </w:rPr>
        <w:t>В соответствии со статьей 264.2 Бюджетного кодекса РФ б</w:t>
      </w:r>
      <w:r w:rsidRPr="00F92DCB">
        <w:rPr>
          <w:bCs/>
        </w:rPr>
        <w:t>юджетная отчетность муниципальных образований составляется соответственно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20224C" w:rsidRDefault="00F92DCB" w:rsidP="0020224C">
      <w:pPr>
        <w:autoSpaceDE w:val="0"/>
        <w:autoSpaceDN w:val="0"/>
        <w:adjustRightInd w:val="0"/>
        <w:ind w:firstLine="540"/>
        <w:jc w:val="both"/>
      </w:pPr>
      <w:r>
        <w:rPr>
          <w:bCs/>
        </w:rPr>
        <w:t xml:space="preserve">Согласно пункту 3 статьи 264.1 Бюджетного кодекса РФ и в соответствии с пунктом 11.2 </w:t>
      </w:r>
      <w:r w:rsidR="0020224C">
        <w:rPr>
          <w:bCs/>
        </w:rPr>
        <w:t xml:space="preserve">Инструкции № 191н </w:t>
      </w:r>
      <w:r w:rsidR="0020224C">
        <w:t>о порядке составления и представления отчетности об исполнении бюджетов в состав бюджетной отчетности для финансового органа включаются следующие формы отчетов:</w:t>
      </w:r>
    </w:p>
    <w:p w:rsidR="0020224C" w:rsidRPr="0020224C" w:rsidRDefault="0020224C" w:rsidP="0020224C">
      <w:pPr>
        <w:autoSpaceDE w:val="0"/>
        <w:autoSpaceDN w:val="0"/>
        <w:adjustRightInd w:val="0"/>
        <w:ind w:firstLine="540"/>
        <w:jc w:val="both"/>
      </w:pPr>
      <w:r w:rsidRPr="0020224C">
        <w:t xml:space="preserve">Баланс по поступлениям и выбытиям бюджетных средств </w:t>
      </w:r>
      <w:hyperlink r:id="rId9" w:history="1">
        <w:r w:rsidRPr="0020224C">
          <w:t>(ф. 0503140)</w:t>
        </w:r>
      </w:hyperlink>
      <w:r w:rsidRPr="0020224C">
        <w:t>;</w:t>
      </w:r>
    </w:p>
    <w:p w:rsidR="0020224C" w:rsidRPr="0020224C" w:rsidRDefault="0020224C" w:rsidP="0020224C">
      <w:pPr>
        <w:autoSpaceDE w:val="0"/>
        <w:autoSpaceDN w:val="0"/>
        <w:adjustRightInd w:val="0"/>
        <w:ind w:firstLine="540"/>
        <w:jc w:val="both"/>
      </w:pPr>
      <w:r w:rsidRPr="0020224C">
        <w:t xml:space="preserve">Баланс исполнения бюджета </w:t>
      </w:r>
      <w:hyperlink r:id="rId10" w:history="1">
        <w:r w:rsidRPr="0020224C">
          <w:t>(ф. 0503120)</w:t>
        </w:r>
      </w:hyperlink>
      <w:r w:rsidRPr="0020224C">
        <w:t>;</w:t>
      </w:r>
    </w:p>
    <w:p w:rsidR="0020224C" w:rsidRPr="0020224C" w:rsidRDefault="0020224C" w:rsidP="0020224C">
      <w:pPr>
        <w:autoSpaceDE w:val="0"/>
        <w:autoSpaceDN w:val="0"/>
        <w:adjustRightInd w:val="0"/>
        <w:ind w:firstLine="540"/>
        <w:jc w:val="both"/>
      </w:pPr>
      <w:r w:rsidRPr="0020224C">
        <w:t xml:space="preserve">Справка по консолидируемым расчетам </w:t>
      </w:r>
      <w:hyperlink r:id="rId11" w:history="1">
        <w:r w:rsidRPr="0020224C">
          <w:t>(ф. 0503125)</w:t>
        </w:r>
      </w:hyperlink>
      <w:r w:rsidRPr="0020224C">
        <w:t>;</w:t>
      </w:r>
    </w:p>
    <w:p w:rsidR="0020224C" w:rsidRPr="0020224C" w:rsidRDefault="0020224C" w:rsidP="0020224C">
      <w:pPr>
        <w:autoSpaceDE w:val="0"/>
        <w:autoSpaceDN w:val="0"/>
        <w:adjustRightInd w:val="0"/>
        <w:ind w:firstLine="540"/>
        <w:jc w:val="both"/>
      </w:pPr>
      <w:r w:rsidRPr="0020224C">
        <w:t>Отчет о бюджетных обязательствах (ф. 0503128);</w:t>
      </w:r>
    </w:p>
    <w:p w:rsidR="0020224C" w:rsidRPr="0020224C" w:rsidRDefault="0020224C" w:rsidP="0020224C">
      <w:pPr>
        <w:autoSpaceDE w:val="0"/>
        <w:autoSpaceDN w:val="0"/>
        <w:adjustRightInd w:val="0"/>
        <w:ind w:firstLine="540"/>
        <w:jc w:val="both"/>
      </w:pPr>
      <w:r w:rsidRPr="0020224C">
        <w:t xml:space="preserve">Справка по заключению счетов бюджетного учета отчетного финансового года </w:t>
      </w:r>
      <w:hyperlink r:id="rId12" w:history="1">
        <w:r w:rsidRPr="0020224C">
          <w:t>(ф. 0503110)</w:t>
        </w:r>
      </w:hyperlink>
      <w:r w:rsidRPr="0020224C">
        <w:t>;</w:t>
      </w:r>
    </w:p>
    <w:p w:rsidR="0020224C" w:rsidRPr="0020224C" w:rsidRDefault="0020224C" w:rsidP="0020224C">
      <w:pPr>
        <w:autoSpaceDE w:val="0"/>
        <w:autoSpaceDN w:val="0"/>
        <w:adjustRightInd w:val="0"/>
        <w:ind w:firstLine="540"/>
        <w:jc w:val="both"/>
      </w:pPr>
      <w:r w:rsidRPr="0020224C">
        <w:t xml:space="preserve">Отчет о кассовом поступлении и выбытии бюджетных средств </w:t>
      </w:r>
      <w:hyperlink r:id="rId13" w:history="1">
        <w:r w:rsidRPr="0020224C">
          <w:t>(ф. 0503124)</w:t>
        </w:r>
      </w:hyperlink>
      <w:r w:rsidRPr="0020224C">
        <w:t>;</w:t>
      </w:r>
    </w:p>
    <w:p w:rsidR="0020224C" w:rsidRPr="0020224C" w:rsidRDefault="0020224C" w:rsidP="0020224C">
      <w:pPr>
        <w:autoSpaceDE w:val="0"/>
        <w:autoSpaceDN w:val="0"/>
        <w:adjustRightInd w:val="0"/>
        <w:ind w:firstLine="540"/>
        <w:jc w:val="both"/>
      </w:pPr>
      <w:r w:rsidRPr="0020224C">
        <w:t xml:space="preserve">Отчет об исполнении бюджета </w:t>
      </w:r>
      <w:hyperlink r:id="rId14" w:history="1">
        <w:r w:rsidRPr="0020224C">
          <w:t>(ф. 0503117)</w:t>
        </w:r>
      </w:hyperlink>
      <w:r w:rsidRPr="0020224C">
        <w:t>;</w:t>
      </w:r>
    </w:p>
    <w:p w:rsidR="0020224C" w:rsidRPr="0020224C" w:rsidRDefault="0020224C" w:rsidP="0020224C">
      <w:pPr>
        <w:autoSpaceDE w:val="0"/>
        <w:autoSpaceDN w:val="0"/>
        <w:adjustRightInd w:val="0"/>
        <w:ind w:firstLine="540"/>
        <w:jc w:val="both"/>
      </w:pPr>
      <w:r w:rsidRPr="0020224C">
        <w:t xml:space="preserve">Отчет о движении денежных средств </w:t>
      </w:r>
      <w:hyperlink r:id="rId15" w:history="1">
        <w:r w:rsidRPr="0020224C">
          <w:t>(ф. 0503123)</w:t>
        </w:r>
      </w:hyperlink>
      <w:r w:rsidRPr="0020224C">
        <w:t>;</w:t>
      </w:r>
    </w:p>
    <w:p w:rsidR="0020224C" w:rsidRPr="0020224C" w:rsidRDefault="0020224C" w:rsidP="0020224C">
      <w:pPr>
        <w:autoSpaceDE w:val="0"/>
        <w:autoSpaceDN w:val="0"/>
        <w:adjustRightInd w:val="0"/>
        <w:ind w:firstLine="540"/>
        <w:jc w:val="both"/>
      </w:pPr>
      <w:r w:rsidRPr="0020224C">
        <w:t xml:space="preserve">Отчет о финансовых результатах деятельности </w:t>
      </w:r>
      <w:hyperlink r:id="rId16" w:history="1">
        <w:r w:rsidRPr="0020224C">
          <w:t>(ф. 0503121)</w:t>
        </w:r>
      </w:hyperlink>
      <w:r w:rsidRPr="0020224C">
        <w:t>;</w:t>
      </w:r>
    </w:p>
    <w:p w:rsidR="0020224C" w:rsidRDefault="0020224C" w:rsidP="0020224C">
      <w:pPr>
        <w:autoSpaceDE w:val="0"/>
        <w:autoSpaceDN w:val="0"/>
        <w:adjustRightInd w:val="0"/>
        <w:ind w:firstLine="540"/>
        <w:jc w:val="both"/>
      </w:pPr>
      <w:r w:rsidRPr="0020224C">
        <w:t xml:space="preserve">Пояснительная записка </w:t>
      </w:r>
      <w:hyperlink r:id="rId17" w:history="1">
        <w:r w:rsidRPr="0020224C">
          <w:t>(ф. 0503160)</w:t>
        </w:r>
      </w:hyperlink>
      <w:r>
        <w:t>.</w:t>
      </w:r>
    </w:p>
    <w:p w:rsidR="0020224C" w:rsidRDefault="0020224C" w:rsidP="0020224C">
      <w:pPr>
        <w:autoSpaceDE w:val="0"/>
        <w:autoSpaceDN w:val="0"/>
        <w:adjustRightInd w:val="0"/>
        <w:ind w:firstLine="540"/>
        <w:jc w:val="both"/>
      </w:pPr>
    </w:p>
    <w:p w:rsidR="007404B6" w:rsidRDefault="0020224C" w:rsidP="007404B6">
      <w:pPr>
        <w:autoSpaceDE w:val="0"/>
        <w:autoSpaceDN w:val="0"/>
        <w:adjustRightInd w:val="0"/>
        <w:ind w:firstLine="540"/>
        <w:jc w:val="both"/>
      </w:pPr>
      <w:r>
        <w:t xml:space="preserve">Комитетом финансов Сосновоборского городского округа представлена годовая бюджетная отчетность по формам, установленным  </w:t>
      </w:r>
      <w:r w:rsidR="007404B6">
        <w:t>п. 11.</w:t>
      </w:r>
      <w:r w:rsidR="00C91574">
        <w:t>2</w:t>
      </w:r>
      <w:r w:rsidR="007404B6">
        <w:t xml:space="preserve"> Инструкции № 191н</w:t>
      </w:r>
      <w:r w:rsidR="00AA7DD0">
        <w:t>,</w:t>
      </w:r>
      <w:r w:rsidR="007404B6">
        <w:t xml:space="preserve"> </w:t>
      </w:r>
      <w:r w:rsidR="00C91574">
        <w:t>в полном объеме.</w:t>
      </w:r>
    </w:p>
    <w:p w:rsidR="007404B6" w:rsidRDefault="007404B6" w:rsidP="007404B6">
      <w:pPr>
        <w:autoSpaceDE w:val="0"/>
        <w:autoSpaceDN w:val="0"/>
        <w:adjustRightInd w:val="0"/>
        <w:ind w:firstLine="540"/>
        <w:jc w:val="both"/>
      </w:pPr>
    </w:p>
    <w:p w:rsidR="00461ECD" w:rsidRDefault="007404B6" w:rsidP="00461ECD">
      <w:pPr>
        <w:autoSpaceDE w:val="0"/>
        <w:autoSpaceDN w:val="0"/>
        <w:adjustRightInd w:val="0"/>
        <w:ind w:firstLine="540"/>
        <w:jc w:val="both"/>
      </w:pPr>
      <w:r w:rsidRPr="00A04D6B">
        <w:rPr>
          <w:b/>
        </w:rPr>
        <w:t>4.2.</w:t>
      </w:r>
      <w:r>
        <w:t xml:space="preserve"> </w:t>
      </w:r>
      <w:r w:rsidR="00461ECD" w:rsidRPr="00AA7DD0">
        <w:t xml:space="preserve">В соответствии с пунктом 7 Инструкции № 191н </w:t>
      </w:r>
      <w:r w:rsidR="009F685C" w:rsidRPr="00AA7DD0">
        <w:t xml:space="preserve">бюджетная отчетность формируется </w:t>
      </w:r>
      <w:r w:rsidR="00461ECD" w:rsidRPr="00AA7DD0">
        <w:t>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w:t>
      </w:r>
      <w:r w:rsidR="00461ECD" w:rsidRPr="009F685C">
        <w:t xml:space="preserve"> по соответствующим</w:t>
      </w:r>
      <w:r w:rsidR="00461ECD">
        <w:t xml:space="preserve"> строкам и графам с исключением в установленном Инструкцией порядке взаимосвязанных показателей по консолидируемым позициям форм бюджетной отчетности.</w:t>
      </w:r>
    </w:p>
    <w:p w:rsidR="00FB47EF" w:rsidRDefault="00FB47EF" w:rsidP="00A04D6B">
      <w:pPr>
        <w:autoSpaceDE w:val="0"/>
        <w:autoSpaceDN w:val="0"/>
        <w:adjustRightInd w:val="0"/>
        <w:ind w:left="567" w:firstLine="567"/>
        <w:jc w:val="both"/>
      </w:pPr>
      <w:r>
        <w:t>При составлении годовой  бюджетной отчетности по Сосновоборскому городскому округу комитетом финансов использованы:</w:t>
      </w:r>
    </w:p>
    <w:p w:rsidR="00542D2D" w:rsidRDefault="00FB47EF" w:rsidP="00A04D6B">
      <w:pPr>
        <w:autoSpaceDE w:val="0"/>
        <w:autoSpaceDN w:val="0"/>
        <w:adjustRightInd w:val="0"/>
        <w:ind w:left="567" w:firstLine="567"/>
        <w:jc w:val="both"/>
      </w:pPr>
      <w:r>
        <w:t>- Отчет по поступлениям и выбытиям (ф. 0503151) на 01.01.201</w:t>
      </w:r>
      <w:r w:rsidR="00AA7DD0">
        <w:t>6</w:t>
      </w:r>
      <w:r>
        <w:t xml:space="preserve"> г., представленный УФК по Ленинградской области</w:t>
      </w:r>
      <w:r w:rsidR="00542D2D">
        <w:t xml:space="preserve"> осуществляющего кассовое обслуживание исполнения бюджета Сосновоборского городского округа,</w:t>
      </w:r>
    </w:p>
    <w:p w:rsidR="00542D2D" w:rsidRDefault="00542D2D" w:rsidP="00A04D6B">
      <w:pPr>
        <w:autoSpaceDE w:val="0"/>
        <w:autoSpaceDN w:val="0"/>
        <w:adjustRightInd w:val="0"/>
        <w:ind w:left="567" w:firstLine="567"/>
        <w:jc w:val="both"/>
      </w:pPr>
      <w:r>
        <w:t>- Отчет о кассовом поступлении и выбытии бюджетных средств (ф. 0503124) на 01.01.201</w:t>
      </w:r>
      <w:r w:rsidR="00AA7DD0">
        <w:t>6</w:t>
      </w:r>
      <w:r>
        <w:t xml:space="preserve"> г., сформированный комитетом финансов Сосновоборского городского округа,</w:t>
      </w:r>
    </w:p>
    <w:p w:rsidR="00542D2D" w:rsidRDefault="00542D2D" w:rsidP="00A04D6B">
      <w:pPr>
        <w:autoSpaceDE w:val="0"/>
        <w:autoSpaceDN w:val="0"/>
        <w:adjustRightInd w:val="0"/>
        <w:ind w:left="567" w:firstLine="567"/>
        <w:jc w:val="both"/>
      </w:pPr>
      <w:r>
        <w:t xml:space="preserve">- бюджетная отчетность </w:t>
      </w:r>
      <w:r w:rsidRPr="00BE0595">
        <w:t>главн</w:t>
      </w:r>
      <w:r>
        <w:t>ых</w:t>
      </w:r>
      <w:r w:rsidRPr="00BE0595">
        <w:t xml:space="preserve"> распорядител</w:t>
      </w:r>
      <w:r>
        <w:t>ей</w:t>
      </w:r>
      <w:r w:rsidR="00736744" w:rsidRPr="00736744">
        <w:t xml:space="preserve"> </w:t>
      </w:r>
      <w:r w:rsidR="00736744" w:rsidRPr="00BE0595">
        <w:t>бюджетных средств</w:t>
      </w:r>
      <w:r w:rsidRPr="00BE0595">
        <w:t>, главн</w:t>
      </w:r>
      <w:r>
        <w:t>ых</w:t>
      </w:r>
      <w:r w:rsidRPr="00BE0595">
        <w:t xml:space="preserve"> администратор</w:t>
      </w:r>
      <w:r>
        <w:t>ов</w:t>
      </w:r>
      <w:r w:rsidRPr="00BE0595">
        <w:t xml:space="preserve"> источников финансирования дефицита бюджета, главн</w:t>
      </w:r>
      <w:r w:rsidR="00736744">
        <w:t xml:space="preserve">ых администраторов </w:t>
      </w:r>
      <w:r w:rsidRPr="00BE0595">
        <w:t xml:space="preserve"> доходов бюджета</w:t>
      </w:r>
      <w:r w:rsidR="00736744">
        <w:t xml:space="preserve">, которые утверждены решением совета </w:t>
      </w:r>
      <w:r w:rsidR="008C7B7E">
        <w:t>депутатов о бюджете на 201</w:t>
      </w:r>
      <w:r w:rsidR="00AA7DD0">
        <w:t>5</w:t>
      </w:r>
      <w:r w:rsidR="008C7B7E">
        <w:t xml:space="preserve"> год (являются органами местного самоуправления).</w:t>
      </w:r>
      <w:r w:rsidR="00736744">
        <w:t xml:space="preserve"> </w:t>
      </w:r>
    </w:p>
    <w:p w:rsidR="00FB47EF" w:rsidRDefault="00FB47EF" w:rsidP="00A04D6B">
      <w:pPr>
        <w:autoSpaceDE w:val="0"/>
        <w:autoSpaceDN w:val="0"/>
        <w:adjustRightInd w:val="0"/>
        <w:ind w:left="567" w:firstLine="567"/>
        <w:jc w:val="both"/>
      </w:pPr>
    </w:p>
    <w:p w:rsidR="007C1BC3" w:rsidRDefault="00FB47EF" w:rsidP="007C1BC3">
      <w:pPr>
        <w:autoSpaceDE w:val="0"/>
        <w:autoSpaceDN w:val="0"/>
        <w:adjustRightInd w:val="0"/>
        <w:ind w:firstLine="540"/>
        <w:jc w:val="both"/>
      </w:pPr>
      <w:r w:rsidRPr="00FB47EF">
        <w:rPr>
          <w:b/>
        </w:rPr>
        <w:lastRenderedPageBreak/>
        <w:t>4.3.</w:t>
      </w:r>
      <w:r w:rsidR="00D636C3">
        <w:rPr>
          <w:b/>
        </w:rPr>
        <w:t xml:space="preserve"> </w:t>
      </w:r>
      <w:r w:rsidR="007C1BC3">
        <w:t>При проверке представленной комитетом финансов Сосновоборского городского округа бюджетной отчетности и отчетов, на основании которых она должна быть составлена, установлено следующее.</w:t>
      </w:r>
    </w:p>
    <w:p w:rsidR="007C1BC3" w:rsidRDefault="007C1BC3" w:rsidP="007C1BC3">
      <w:pPr>
        <w:autoSpaceDE w:val="0"/>
        <w:autoSpaceDN w:val="0"/>
        <w:adjustRightInd w:val="0"/>
        <w:ind w:firstLine="540"/>
        <w:jc w:val="both"/>
      </w:pPr>
    </w:p>
    <w:p w:rsidR="007C1BC3" w:rsidRDefault="007C1BC3" w:rsidP="007C1BC3">
      <w:pPr>
        <w:autoSpaceDE w:val="0"/>
        <w:autoSpaceDN w:val="0"/>
        <w:adjustRightInd w:val="0"/>
        <w:ind w:firstLine="540"/>
        <w:jc w:val="both"/>
      </w:pPr>
      <w:r>
        <w:t>4.3.1. Отчет об исполнении бюджета (ф. 0503117)</w:t>
      </w:r>
      <w:r w:rsidR="00711D80">
        <w:t>.</w:t>
      </w:r>
    </w:p>
    <w:p w:rsidR="00711D80" w:rsidRDefault="00711D80" w:rsidP="00711D80">
      <w:pPr>
        <w:autoSpaceDE w:val="0"/>
        <w:autoSpaceDN w:val="0"/>
        <w:adjustRightInd w:val="0"/>
        <w:ind w:firstLine="540"/>
        <w:jc w:val="both"/>
      </w:pPr>
      <w:r>
        <w:t xml:space="preserve">Согласно пункту 134 Инструкции </w:t>
      </w:r>
      <w:r w:rsidR="0033638D">
        <w:t xml:space="preserve">№ </w:t>
      </w:r>
      <w:r>
        <w:t>191н в отчете ф. 0503117 отражаются</w:t>
      </w:r>
      <w:r w:rsidR="00FF6729">
        <w:t xml:space="preserve"> следующие показатели.</w:t>
      </w:r>
    </w:p>
    <w:p w:rsidR="00711D80" w:rsidRPr="00711D80" w:rsidRDefault="00FF6729" w:rsidP="00711D80">
      <w:pPr>
        <w:autoSpaceDE w:val="0"/>
        <w:autoSpaceDN w:val="0"/>
        <w:adjustRightInd w:val="0"/>
        <w:ind w:firstLine="540"/>
        <w:jc w:val="both"/>
      </w:pPr>
      <w:r>
        <w:t>В</w:t>
      </w:r>
      <w:r w:rsidR="00711D80" w:rsidRPr="00711D80">
        <w:t xml:space="preserve"> графе 4 отражаются годовые объемы утвержденных бюджетных назначений на текущий финансовый год соответственно по разделам:</w:t>
      </w:r>
    </w:p>
    <w:p w:rsidR="00711D80" w:rsidRDefault="000C6EF5" w:rsidP="00711D80">
      <w:pPr>
        <w:autoSpaceDE w:val="0"/>
        <w:autoSpaceDN w:val="0"/>
        <w:adjustRightInd w:val="0"/>
        <w:ind w:firstLine="540"/>
        <w:jc w:val="both"/>
      </w:pPr>
      <w:r>
        <w:t>1.</w:t>
      </w:r>
      <w:r w:rsidR="00711D80">
        <w:t xml:space="preserve"> </w:t>
      </w:r>
      <w:r w:rsidRPr="00E51D19">
        <w:t>П</w:t>
      </w:r>
      <w:r w:rsidR="00711D80" w:rsidRPr="00711D80">
        <w:t xml:space="preserve">о </w:t>
      </w:r>
      <w:hyperlink r:id="rId18" w:history="1">
        <w:r w:rsidR="00711D80" w:rsidRPr="00711D80">
          <w:t>разделу</w:t>
        </w:r>
      </w:hyperlink>
      <w:r w:rsidR="00711D80" w:rsidRPr="00711D80">
        <w:t xml:space="preserve"> "Доходы бюджета" и </w:t>
      </w:r>
      <w:hyperlink r:id="rId19" w:history="1">
        <w:r w:rsidR="00711D80" w:rsidRPr="00711D80">
          <w:t>разделу</w:t>
        </w:r>
      </w:hyperlink>
      <w:r w:rsidR="00711D80" w:rsidRPr="00711D80">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w:t>
      </w:r>
      <w:r w:rsidR="00711D80" w:rsidRPr="00711D80">
        <w:rPr>
          <w:b/>
        </w:rPr>
        <w:t>решением) о бюджете</w:t>
      </w:r>
      <w:r w:rsidR="00711D80" w:rsidRPr="00711D80">
        <w:t>;</w:t>
      </w:r>
    </w:p>
    <w:p w:rsidR="00C04B5C" w:rsidRDefault="00C04B5C" w:rsidP="00711D80">
      <w:pPr>
        <w:autoSpaceDE w:val="0"/>
        <w:autoSpaceDN w:val="0"/>
        <w:adjustRightInd w:val="0"/>
        <w:ind w:firstLine="540"/>
        <w:jc w:val="both"/>
      </w:pPr>
    </w:p>
    <w:p w:rsidR="00711D80" w:rsidRDefault="00711D80" w:rsidP="00711D80">
      <w:pPr>
        <w:autoSpaceDE w:val="0"/>
        <w:autoSpaceDN w:val="0"/>
        <w:adjustRightInd w:val="0"/>
        <w:ind w:firstLine="540"/>
        <w:jc w:val="both"/>
      </w:pPr>
      <w:r>
        <w:t>Установленные расхождения представлены в таблице:</w:t>
      </w:r>
    </w:p>
    <w:p w:rsidR="00161BEE" w:rsidRDefault="00161BEE" w:rsidP="00161BEE">
      <w:pPr>
        <w:autoSpaceDE w:val="0"/>
        <w:autoSpaceDN w:val="0"/>
        <w:adjustRightInd w:val="0"/>
        <w:ind w:firstLine="540"/>
        <w:jc w:val="right"/>
      </w:pPr>
      <w:r>
        <w:t>Руб.</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357"/>
        <w:gridCol w:w="1753"/>
        <w:gridCol w:w="1701"/>
        <w:gridCol w:w="1466"/>
      </w:tblGrid>
      <w:tr w:rsidR="00711D80" w:rsidTr="00AC5FCC">
        <w:tc>
          <w:tcPr>
            <w:tcW w:w="2802" w:type="dxa"/>
          </w:tcPr>
          <w:p w:rsidR="00711D80" w:rsidRPr="00AC5FCC" w:rsidRDefault="00711D80" w:rsidP="00AC5FCC">
            <w:pPr>
              <w:autoSpaceDE w:val="0"/>
              <w:autoSpaceDN w:val="0"/>
              <w:adjustRightInd w:val="0"/>
              <w:jc w:val="both"/>
              <w:rPr>
                <w:sz w:val="20"/>
                <w:szCs w:val="20"/>
              </w:rPr>
            </w:pPr>
            <w:r w:rsidRPr="00AC5FCC">
              <w:rPr>
                <w:sz w:val="20"/>
                <w:szCs w:val="20"/>
              </w:rPr>
              <w:t>Наименование показателя</w:t>
            </w:r>
          </w:p>
        </w:tc>
        <w:tc>
          <w:tcPr>
            <w:tcW w:w="2357" w:type="dxa"/>
          </w:tcPr>
          <w:p w:rsidR="00711D80" w:rsidRPr="00AC5FCC" w:rsidRDefault="00161BEE" w:rsidP="00AC5FCC">
            <w:pPr>
              <w:autoSpaceDE w:val="0"/>
              <w:autoSpaceDN w:val="0"/>
              <w:adjustRightInd w:val="0"/>
              <w:jc w:val="both"/>
              <w:rPr>
                <w:sz w:val="20"/>
                <w:szCs w:val="20"/>
              </w:rPr>
            </w:pPr>
            <w:r w:rsidRPr="00AC5FCC">
              <w:rPr>
                <w:sz w:val="20"/>
                <w:szCs w:val="20"/>
              </w:rPr>
              <w:t>КБК</w:t>
            </w:r>
          </w:p>
        </w:tc>
        <w:tc>
          <w:tcPr>
            <w:tcW w:w="1753" w:type="dxa"/>
          </w:tcPr>
          <w:p w:rsidR="00711D80" w:rsidRPr="00AC5FCC" w:rsidRDefault="00711D80" w:rsidP="00AC5FCC">
            <w:pPr>
              <w:autoSpaceDE w:val="0"/>
              <w:autoSpaceDN w:val="0"/>
              <w:adjustRightInd w:val="0"/>
              <w:jc w:val="both"/>
              <w:rPr>
                <w:sz w:val="20"/>
                <w:szCs w:val="20"/>
              </w:rPr>
            </w:pPr>
            <w:r w:rsidRPr="00AC5FCC">
              <w:rPr>
                <w:sz w:val="20"/>
                <w:szCs w:val="20"/>
              </w:rPr>
              <w:t>Утвержденные бюджетные назначения решением о бюджете с изм. от 22.12.2015 № 210</w:t>
            </w:r>
          </w:p>
        </w:tc>
        <w:tc>
          <w:tcPr>
            <w:tcW w:w="1701" w:type="dxa"/>
          </w:tcPr>
          <w:p w:rsidR="00711D80" w:rsidRPr="00AC5FCC" w:rsidRDefault="00161BEE" w:rsidP="00AC5FCC">
            <w:pPr>
              <w:autoSpaceDE w:val="0"/>
              <w:autoSpaceDN w:val="0"/>
              <w:adjustRightInd w:val="0"/>
              <w:jc w:val="both"/>
              <w:rPr>
                <w:sz w:val="20"/>
                <w:szCs w:val="20"/>
              </w:rPr>
            </w:pPr>
            <w:r w:rsidRPr="00AC5FCC">
              <w:rPr>
                <w:sz w:val="20"/>
                <w:szCs w:val="20"/>
              </w:rPr>
              <w:t>Утвержденные бюджетные назначения по данным отчета ф. 0503117</w:t>
            </w:r>
          </w:p>
        </w:tc>
        <w:tc>
          <w:tcPr>
            <w:tcW w:w="1466" w:type="dxa"/>
          </w:tcPr>
          <w:p w:rsidR="00711D80" w:rsidRPr="00AC5FCC" w:rsidRDefault="00161BEE" w:rsidP="00AC5FCC">
            <w:pPr>
              <w:autoSpaceDE w:val="0"/>
              <w:autoSpaceDN w:val="0"/>
              <w:adjustRightInd w:val="0"/>
              <w:jc w:val="both"/>
              <w:rPr>
                <w:sz w:val="20"/>
                <w:szCs w:val="20"/>
              </w:rPr>
            </w:pPr>
            <w:r w:rsidRPr="00AC5FCC">
              <w:rPr>
                <w:sz w:val="20"/>
                <w:szCs w:val="20"/>
              </w:rPr>
              <w:t>отклонение</w:t>
            </w:r>
          </w:p>
        </w:tc>
      </w:tr>
      <w:tr w:rsidR="00711D80" w:rsidRPr="00AC5FCC" w:rsidTr="00AC5FCC">
        <w:tc>
          <w:tcPr>
            <w:tcW w:w="2802" w:type="dxa"/>
          </w:tcPr>
          <w:p w:rsidR="00711D80" w:rsidRPr="00AC5FCC" w:rsidRDefault="00161BEE" w:rsidP="00AC5FCC">
            <w:pPr>
              <w:autoSpaceDE w:val="0"/>
              <w:autoSpaceDN w:val="0"/>
              <w:adjustRightInd w:val="0"/>
              <w:jc w:val="both"/>
              <w:rPr>
                <w:b/>
                <w:sz w:val="20"/>
                <w:szCs w:val="20"/>
              </w:rPr>
            </w:pPr>
            <w:r w:rsidRPr="00AC5FCC">
              <w:rPr>
                <w:b/>
                <w:sz w:val="20"/>
                <w:szCs w:val="20"/>
              </w:rPr>
              <w:t>Доходы всего</w:t>
            </w:r>
          </w:p>
        </w:tc>
        <w:tc>
          <w:tcPr>
            <w:tcW w:w="2357" w:type="dxa"/>
          </w:tcPr>
          <w:p w:rsidR="00711D80" w:rsidRPr="00AC5FCC" w:rsidRDefault="00FF6729" w:rsidP="00AC5FCC">
            <w:pPr>
              <w:autoSpaceDE w:val="0"/>
              <w:autoSpaceDN w:val="0"/>
              <w:adjustRightInd w:val="0"/>
              <w:jc w:val="both"/>
              <w:rPr>
                <w:b/>
                <w:sz w:val="20"/>
                <w:szCs w:val="20"/>
              </w:rPr>
            </w:pPr>
            <w:r w:rsidRPr="00AC5FCC">
              <w:rPr>
                <w:b/>
                <w:sz w:val="20"/>
                <w:szCs w:val="20"/>
              </w:rPr>
              <w:t>85000000000000 000</w:t>
            </w:r>
          </w:p>
        </w:tc>
        <w:tc>
          <w:tcPr>
            <w:tcW w:w="1753" w:type="dxa"/>
          </w:tcPr>
          <w:p w:rsidR="00711D80" w:rsidRPr="00AC5FCC" w:rsidRDefault="00161BEE" w:rsidP="00AC5FCC">
            <w:pPr>
              <w:autoSpaceDE w:val="0"/>
              <w:autoSpaceDN w:val="0"/>
              <w:adjustRightInd w:val="0"/>
              <w:jc w:val="both"/>
              <w:rPr>
                <w:b/>
                <w:sz w:val="20"/>
                <w:szCs w:val="20"/>
              </w:rPr>
            </w:pPr>
            <w:r w:rsidRPr="00AC5FCC">
              <w:rPr>
                <w:b/>
                <w:bCs/>
                <w:sz w:val="20"/>
                <w:szCs w:val="20"/>
              </w:rPr>
              <w:t>2 405 370 247,53</w:t>
            </w:r>
          </w:p>
        </w:tc>
        <w:tc>
          <w:tcPr>
            <w:tcW w:w="1701" w:type="dxa"/>
          </w:tcPr>
          <w:p w:rsidR="00711D80" w:rsidRPr="00AC5FCC" w:rsidRDefault="00161BEE" w:rsidP="00AC5FCC">
            <w:pPr>
              <w:autoSpaceDE w:val="0"/>
              <w:autoSpaceDN w:val="0"/>
              <w:adjustRightInd w:val="0"/>
              <w:jc w:val="both"/>
              <w:rPr>
                <w:b/>
                <w:sz w:val="20"/>
                <w:szCs w:val="20"/>
              </w:rPr>
            </w:pPr>
            <w:r w:rsidRPr="00AC5FCC">
              <w:rPr>
                <w:b/>
                <w:sz w:val="20"/>
                <w:szCs w:val="20"/>
              </w:rPr>
              <w:t>2 395 082 075,01</w:t>
            </w:r>
          </w:p>
        </w:tc>
        <w:tc>
          <w:tcPr>
            <w:tcW w:w="1466" w:type="dxa"/>
          </w:tcPr>
          <w:p w:rsidR="00711D80" w:rsidRPr="00AC5FCC" w:rsidRDefault="007F6837" w:rsidP="00AC5FCC">
            <w:pPr>
              <w:autoSpaceDE w:val="0"/>
              <w:autoSpaceDN w:val="0"/>
              <w:adjustRightInd w:val="0"/>
              <w:jc w:val="both"/>
              <w:rPr>
                <w:b/>
                <w:sz w:val="20"/>
                <w:szCs w:val="20"/>
              </w:rPr>
            </w:pPr>
            <w:r w:rsidRPr="00AC5FCC">
              <w:rPr>
                <w:b/>
                <w:sz w:val="20"/>
                <w:szCs w:val="20"/>
              </w:rPr>
              <w:t>-10 288 172,52</w:t>
            </w:r>
          </w:p>
        </w:tc>
      </w:tr>
      <w:tr w:rsidR="00711D80" w:rsidTr="00AC5FCC">
        <w:tc>
          <w:tcPr>
            <w:tcW w:w="2802" w:type="dxa"/>
          </w:tcPr>
          <w:p w:rsidR="00711D80" w:rsidRPr="00AC5FCC" w:rsidRDefault="00B64387" w:rsidP="00AC5FCC">
            <w:pPr>
              <w:autoSpaceDE w:val="0"/>
              <w:autoSpaceDN w:val="0"/>
              <w:adjustRightInd w:val="0"/>
              <w:jc w:val="both"/>
              <w:rPr>
                <w:sz w:val="20"/>
                <w:szCs w:val="20"/>
              </w:rPr>
            </w:pPr>
            <w:r w:rsidRPr="00AC5FCC">
              <w:rPr>
                <w:sz w:val="20"/>
                <w:szCs w:val="20"/>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c>
          <w:tcPr>
            <w:tcW w:w="2357" w:type="dxa"/>
            <w:vAlign w:val="center"/>
          </w:tcPr>
          <w:p w:rsidR="00711D80" w:rsidRPr="00AC5FCC" w:rsidRDefault="000E36D3" w:rsidP="00AC5FCC">
            <w:pPr>
              <w:autoSpaceDE w:val="0"/>
              <w:autoSpaceDN w:val="0"/>
              <w:adjustRightInd w:val="0"/>
              <w:jc w:val="center"/>
              <w:rPr>
                <w:sz w:val="20"/>
                <w:szCs w:val="20"/>
              </w:rPr>
            </w:pPr>
            <w:r w:rsidRPr="00AC5FCC">
              <w:rPr>
                <w:sz w:val="20"/>
                <w:szCs w:val="20"/>
              </w:rPr>
              <w:t>000 20202077040000 151</w:t>
            </w:r>
          </w:p>
        </w:tc>
        <w:tc>
          <w:tcPr>
            <w:tcW w:w="1753" w:type="dxa"/>
            <w:vAlign w:val="center"/>
          </w:tcPr>
          <w:p w:rsidR="00711D80" w:rsidRPr="00AC5FCC" w:rsidRDefault="00286817" w:rsidP="00AC5FCC">
            <w:pPr>
              <w:autoSpaceDE w:val="0"/>
              <w:autoSpaceDN w:val="0"/>
              <w:adjustRightInd w:val="0"/>
              <w:jc w:val="center"/>
              <w:rPr>
                <w:sz w:val="20"/>
                <w:szCs w:val="20"/>
              </w:rPr>
            </w:pPr>
            <w:r w:rsidRPr="00AC5FCC">
              <w:rPr>
                <w:sz w:val="20"/>
                <w:szCs w:val="20"/>
              </w:rPr>
              <w:t>64 592 299,0</w:t>
            </w:r>
          </w:p>
        </w:tc>
        <w:tc>
          <w:tcPr>
            <w:tcW w:w="1701" w:type="dxa"/>
            <w:vAlign w:val="center"/>
          </w:tcPr>
          <w:p w:rsidR="00711D80" w:rsidRPr="00AC5FCC" w:rsidRDefault="00286817" w:rsidP="00AC5FCC">
            <w:pPr>
              <w:autoSpaceDE w:val="0"/>
              <w:autoSpaceDN w:val="0"/>
              <w:adjustRightInd w:val="0"/>
              <w:jc w:val="center"/>
              <w:rPr>
                <w:sz w:val="20"/>
                <w:szCs w:val="20"/>
              </w:rPr>
            </w:pPr>
            <w:r w:rsidRPr="00AC5FCC">
              <w:rPr>
                <w:sz w:val="20"/>
                <w:szCs w:val="20"/>
              </w:rPr>
              <w:t>54 383 299,0</w:t>
            </w:r>
          </w:p>
        </w:tc>
        <w:tc>
          <w:tcPr>
            <w:tcW w:w="1466" w:type="dxa"/>
            <w:vAlign w:val="center"/>
          </w:tcPr>
          <w:p w:rsidR="00711D80" w:rsidRPr="00AC5FCC" w:rsidRDefault="00B64387" w:rsidP="00AC5FCC">
            <w:pPr>
              <w:autoSpaceDE w:val="0"/>
              <w:autoSpaceDN w:val="0"/>
              <w:adjustRightInd w:val="0"/>
              <w:jc w:val="center"/>
              <w:rPr>
                <w:sz w:val="20"/>
                <w:szCs w:val="20"/>
              </w:rPr>
            </w:pPr>
            <w:r w:rsidRPr="00AC5FCC">
              <w:rPr>
                <w:sz w:val="20"/>
                <w:szCs w:val="20"/>
              </w:rPr>
              <w:t>-10 209 000,0</w:t>
            </w:r>
          </w:p>
        </w:tc>
      </w:tr>
      <w:tr w:rsidR="00711D80" w:rsidTr="00AC5FCC">
        <w:tc>
          <w:tcPr>
            <w:tcW w:w="2802" w:type="dxa"/>
          </w:tcPr>
          <w:p w:rsidR="00711D80" w:rsidRPr="00AC5FCC" w:rsidRDefault="00286817" w:rsidP="00AC5FCC">
            <w:pPr>
              <w:autoSpaceDE w:val="0"/>
              <w:autoSpaceDN w:val="0"/>
              <w:adjustRightInd w:val="0"/>
              <w:jc w:val="both"/>
              <w:rPr>
                <w:sz w:val="20"/>
                <w:szCs w:val="20"/>
              </w:rPr>
            </w:pPr>
            <w:r w:rsidRPr="00AC5FCC">
              <w:rPr>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357" w:type="dxa"/>
            <w:vAlign w:val="center"/>
          </w:tcPr>
          <w:p w:rsidR="00711D80" w:rsidRPr="00AC5FCC" w:rsidRDefault="00286817" w:rsidP="00AC5FCC">
            <w:pPr>
              <w:autoSpaceDE w:val="0"/>
              <w:autoSpaceDN w:val="0"/>
              <w:adjustRightInd w:val="0"/>
              <w:jc w:val="center"/>
              <w:rPr>
                <w:sz w:val="20"/>
                <w:szCs w:val="20"/>
              </w:rPr>
            </w:pPr>
            <w:r w:rsidRPr="00AC5FCC">
              <w:rPr>
                <w:sz w:val="20"/>
                <w:szCs w:val="20"/>
              </w:rPr>
              <w:t>000 20203020040000 151</w:t>
            </w:r>
          </w:p>
        </w:tc>
        <w:tc>
          <w:tcPr>
            <w:tcW w:w="1753"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356 200</w:t>
            </w:r>
          </w:p>
        </w:tc>
        <w:tc>
          <w:tcPr>
            <w:tcW w:w="1701"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340 200</w:t>
            </w:r>
          </w:p>
        </w:tc>
        <w:tc>
          <w:tcPr>
            <w:tcW w:w="1466"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-16 000,0</w:t>
            </w:r>
          </w:p>
        </w:tc>
      </w:tr>
      <w:tr w:rsidR="00711D80" w:rsidTr="00AC5FCC">
        <w:tc>
          <w:tcPr>
            <w:tcW w:w="2802" w:type="dxa"/>
          </w:tcPr>
          <w:p w:rsidR="00711D80" w:rsidRPr="00AC5FCC" w:rsidRDefault="004D5F25" w:rsidP="00AC5FCC">
            <w:pPr>
              <w:autoSpaceDE w:val="0"/>
              <w:autoSpaceDN w:val="0"/>
              <w:adjustRightInd w:val="0"/>
              <w:jc w:val="both"/>
              <w:rPr>
                <w:sz w:val="20"/>
                <w:szCs w:val="20"/>
              </w:rPr>
            </w:pPr>
            <w:r w:rsidRPr="00AC5FCC">
              <w:rPr>
                <w:sz w:val="20"/>
                <w:szCs w:val="20"/>
              </w:rPr>
              <w:t>Прочие межбюджетные трансферты, передаваемые бюджетам городских округов</w:t>
            </w:r>
          </w:p>
        </w:tc>
        <w:tc>
          <w:tcPr>
            <w:tcW w:w="2357"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000 20204999040000 151</w:t>
            </w:r>
          </w:p>
        </w:tc>
        <w:tc>
          <w:tcPr>
            <w:tcW w:w="1753"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8 435 319,02</w:t>
            </w:r>
          </w:p>
        </w:tc>
        <w:tc>
          <w:tcPr>
            <w:tcW w:w="1701"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8 372 146,5</w:t>
            </w:r>
          </w:p>
        </w:tc>
        <w:tc>
          <w:tcPr>
            <w:tcW w:w="1466" w:type="dxa"/>
            <w:vAlign w:val="center"/>
          </w:tcPr>
          <w:p w:rsidR="00711D80" w:rsidRPr="00AC5FCC" w:rsidRDefault="004D5F25" w:rsidP="00AC5FCC">
            <w:pPr>
              <w:autoSpaceDE w:val="0"/>
              <w:autoSpaceDN w:val="0"/>
              <w:adjustRightInd w:val="0"/>
              <w:jc w:val="center"/>
              <w:rPr>
                <w:sz w:val="20"/>
                <w:szCs w:val="20"/>
              </w:rPr>
            </w:pPr>
            <w:r w:rsidRPr="00AC5FCC">
              <w:rPr>
                <w:sz w:val="20"/>
                <w:szCs w:val="20"/>
              </w:rPr>
              <w:t>-63 172,52</w:t>
            </w:r>
          </w:p>
        </w:tc>
      </w:tr>
    </w:tbl>
    <w:p w:rsidR="00711D80" w:rsidRDefault="00711D80" w:rsidP="00711D80">
      <w:pPr>
        <w:autoSpaceDE w:val="0"/>
        <w:autoSpaceDN w:val="0"/>
        <w:adjustRightInd w:val="0"/>
        <w:ind w:firstLine="540"/>
        <w:jc w:val="both"/>
      </w:pPr>
    </w:p>
    <w:p w:rsidR="00711D80" w:rsidRDefault="00711D80" w:rsidP="00711D80">
      <w:pPr>
        <w:autoSpaceDE w:val="0"/>
        <w:autoSpaceDN w:val="0"/>
        <w:adjustRightInd w:val="0"/>
        <w:ind w:firstLine="540"/>
        <w:jc w:val="both"/>
      </w:pPr>
    </w:p>
    <w:p w:rsidR="00711D80" w:rsidRDefault="009E078B" w:rsidP="00711D80">
      <w:pPr>
        <w:autoSpaceDE w:val="0"/>
        <w:autoSpaceDN w:val="0"/>
        <w:adjustRightInd w:val="0"/>
        <w:ind w:firstLine="540"/>
        <w:jc w:val="both"/>
      </w:pPr>
      <w:r>
        <w:t xml:space="preserve">2. </w:t>
      </w:r>
      <w:r w:rsidRPr="004E74C6">
        <w:t>П</w:t>
      </w:r>
      <w:r w:rsidR="00711D80" w:rsidRPr="00711D80">
        <w:t xml:space="preserve">о </w:t>
      </w:r>
      <w:hyperlink r:id="rId20" w:history="1">
        <w:r w:rsidR="00711D80" w:rsidRPr="00711D80">
          <w:t>разделу</w:t>
        </w:r>
      </w:hyperlink>
      <w:r w:rsidR="00711D80" w:rsidRPr="00711D80">
        <w:t xml:space="preserve"> "Расходы бюджета" и </w:t>
      </w:r>
      <w:hyperlink r:id="rId21" w:history="1">
        <w:r w:rsidR="00711D80" w:rsidRPr="00711D80">
          <w:t>разделу</w:t>
        </w:r>
      </w:hyperlink>
      <w:r w:rsidR="00711D80" w:rsidRPr="00711D80">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r w:rsidR="00362717">
        <w:t>.</w:t>
      </w:r>
    </w:p>
    <w:p w:rsidR="00362717" w:rsidRDefault="0096292F" w:rsidP="00711D80">
      <w:pPr>
        <w:autoSpaceDE w:val="0"/>
        <w:autoSpaceDN w:val="0"/>
        <w:adjustRightInd w:val="0"/>
        <w:ind w:firstLine="540"/>
        <w:jc w:val="both"/>
      </w:pPr>
      <w:r>
        <w:t>Р</w:t>
      </w:r>
      <w:r w:rsidR="00362717">
        <w:t>асхождений по бюджетным назначениям с данными утверж</w:t>
      </w:r>
      <w:r>
        <w:t>денной сводной бюджетной росписи</w:t>
      </w:r>
      <w:r w:rsidR="00362717">
        <w:t xml:space="preserve"> по </w:t>
      </w:r>
      <w:r>
        <w:t xml:space="preserve">расходам и по источникам </w:t>
      </w:r>
      <w:r w:rsidR="00362717">
        <w:t>не установлено.</w:t>
      </w:r>
    </w:p>
    <w:p w:rsidR="0096292F" w:rsidRPr="0096292F" w:rsidRDefault="0096292F" w:rsidP="0096292F">
      <w:pPr>
        <w:autoSpaceDE w:val="0"/>
        <w:autoSpaceDN w:val="0"/>
        <w:adjustRightInd w:val="0"/>
        <w:ind w:firstLine="540"/>
        <w:jc w:val="both"/>
      </w:pPr>
      <w:r>
        <w:t>П</w:t>
      </w:r>
      <w:r w:rsidRPr="0096292F">
        <w:t>лановы</w:t>
      </w:r>
      <w:r>
        <w:t>е показатели</w:t>
      </w:r>
      <w:r w:rsidRPr="0096292F">
        <w:t xml:space="preserve"> дефицита бюджета</w:t>
      </w:r>
      <w:r>
        <w:t xml:space="preserve"> в отчете соответствуют дефициту, утвержденному </w:t>
      </w:r>
      <w:r w:rsidRPr="0096292F">
        <w:t>решением о бюджете</w:t>
      </w:r>
      <w:r w:rsidR="006B029F">
        <w:t>.</w:t>
      </w:r>
    </w:p>
    <w:p w:rsidR="0096292F" w:rsidRDefault="0096292F" w:rsidP="0096292F">
      <w:pPr>
        <w:autoSpaceDE w:val="0"/>
        <w:autoSpaceDN w:val="0"/>
        <w:adjustRightInd w:val="0"/>
        <w:ind w:firstLine="540"/>
        <w:jc w:val="both"/>
      </w:pPr>
      <w:r>
        <w:t>Показател</w:t>
      </w:r>
      <w:r w:rsidR="006B029F">
        <w:t>ь</w:t>
      </w:r>
      <w:r>
        <w:t xml:space="preserve"> планового объема изменений остатка средств бюджета </w:t>
      </w:r>
      <w:r w:rsidRPr="0096292F">
        <w:t>отраж</w:t>
      </w:r>
      <w:r>
        <w:t>ен в сумме</w:t>
      </w:r>
      <w:r w:rsidR="006B029F">
        <w:t>,</w:t>
      </w:r>
      <w:r w:rsidRPr="0096292F">
        <w:t xml:space="preserve"> утвержденн</w:t>
      </w:r>
      <w:r>
        <w:t>ой</w:t>
      </w:r>
      <w:r w:rsidRPr="0096292F">
        <w:t xml:space="preserve"> </w:t>
      </w:r>
      <w:r>
        <w:t>решением</w:t>
      </w:r>
      <w:r w:rsidRPr="0096292F">
        <w:t xml:space="preserve"> о бюджете</w:t>
      </w:r>
      <w:r>
        <w:t>.</w:t>
      </w:r>
    </w:p>
    <w:p w:rsidR="00C04B5C" w:rsidRDefault="00C04B5C" w:rsidP="0096292F">
      <w:pPr>
        <w:autoSpaceDE w:val="0"/>
        <w:autoSpaceDN w:val="0"/>
        <w:adjustRightInd w:val="0"/>
        <w:ind w:firstLine="540"/>
        <w:jc w:val="both"/>
      </w:pPr>
    </w:p>
    <w:p w:rsidR="00C04B5C" w:rsidRDefault="00C04B5C" w:rsidP="0096292F">
      <w:pPr>
        <w:autoSpaceDE w:val="0"/>
        <w:autoSpaceDN w:val="0"/>
        <w:adjustRightInd w:val="0"/>
        <w:ind w:firstLine="540"/>
        <w:jc w:val="both"/>
      </w:pPr>
      <w:r>
        <w:t>Фактические показатели исполнения бюджета по доходам и расходам сверены с данными отчета по поступлениям и выбытиям (ф. 0503151) на 01.01.2016 г., представленного УФК по Ленинградской области осуществляющего кассовое обслуживание исполнения бюджета Сосновоборского городского округа. При проверке путем суммирования показателей отчетов ф. 0503127, представленных главными администраторами бюджетных средств Сосновоборского городского округа нарушений не выявлено.</w:t>
      </w:r>
    </w:p>
    <w:p w:rsidR="00C04B5C" w:rsidRDefault="00C04B5C" w:rsidP="0096292F">
      <w:pPr>
        <w:autoSpaceDE w:val="0"/>
        <w:autoSpaceDN w:val="0"/>
        <w:adjustRightInd w:val="0"/>
        <w:ind w:firstLine="540"/>
        <w:jc w:val="both"/>
      </w:pPr>
    </w:p>
    <w:p w:rsidR="00C04B5C" w:rsidRDefault="00C04B5C" w:rsidP="0096292F">
      <w:pPr>
        <w:autoSpaceDE w:val="0"/>
        <w:autoSpaceDN w:val="0"/>
        <w:adjustRightInd w:val="0"/>
        <w:ind w:firstLine="540"/>
        <w:jc w:val="both"/>
      </w:pPr>
      <w:r>
        <w:t xml:space="preserve">4.3.2. </w:t>
      </w:r>
      <w:r w:rsidR="003A2330">
        <w:t>Баланс исполнения бюджета (ф. 0503120).</w:t>
      </w:r>
    </w:p>
    <w:p w:rsidR="003A2330" w:rsidRDefault="003A2330" w:rsidP="003A2330">
      <w:pPr>
        <w:autoSpaceDE w:val="0"/>
        <w:autoSpaceDN w:val="0"/>
        <w:adjustRightInd w:val="0"/>
        <w:ind w:firstLine="540"/>
        <w:jc w:val="both"/>
      </w:pPr>
    </w:p>
    <w:p w:rsidR="003A2330" w:rsidRPr="003A2330" w:rsidRDefault="003A2330" w:rsidP="003A2330">
      <w:pPr>
        <w:autoSpaceDE w:val="0"/>
        <w:autoSpaceDN w:val="0"/>
        <w:adjustRightInd w:val="0"/>
        <w:ind w:firstLine="540"/>
        <w:jc w:val="both"/>
      </w:pPr>
      <w:r w:rsidRPr="003A2330">
        <w:t xml:space="preserve">В соответствии с пунктом 114 Инструкции 191н Баланс (ф. 0503120) формируется на основании сводного Баланса </w:t>
      </w:r>
      <w:hyperlink r:id="rId22" w:history="1">
        <w:r w:rsidRPr="003A2330">
          <w:t>(ф. 0503130)</w:t>
        </w:r>
      </w:hyperlink>
      <w:r w:rsidRPr="003A2330">
        <w:t>, сформированного финансовым органом на основании балансов</w:t>
      </w:r>
      <w:r>
        <w:t>,</w:t>
      </w:r>
      <w:r w:rsidRPr="003A2330">
        <w:t xml:space="preserve"> представленных главными администраторами бюджетных средств Сосновоборского городского округа, и сводного годового Баланса </w:t>
      </w:r>
      <w:hyperlink r:id="rId23" w:history="1">
        <w:r w:rsidRPr="003A2330">
          <w:t>(ф. 0503140)</w:t>
        </w:r>
      </w:hyperlink>
      <w:r w:rsidRPr="003A2330">
        <w:t xml:space="preserve"> путем объединения показателей по строкам и графам отчетов, с одновременным исключением взаимосвязанных показателей.</w:t>
      </w:r>
    </w:p>
    <w:p w:rsidR="003A2330" w:rsidRPr="00290F72" w:rsidRDefault="003A2330" w:rsidP="0096292F">
      <w:pPr>
        <w:autoSpaceDE w:val="0"/>
        <w:autoSpaceDN w:val="0"/>
        <w:adjustRightInd w:val="0"/>
        <w:ind w:firstLine="540"/>
        <w:jc w:val="both"/>
      </w:pPr>
      <w:r w:rsidRPr="00290F72">
        <w:t>В ходе арифметической проверки формирования ф. 0503120 нарушений не установлено.</w:t>
      </w:r>
    </w:p>
    <w:p w:rsidR="00290F72" w:rsidRDefault="003A2330" w:rsidP="00290F72">
      <w:pPr>
        <w:pStyle w:val="ConsPlusNormal"/>
        <w:ind w:firstLine="540"/>
        <w:jc w:val="both"/>
        <w:rPr>
          <w:rFonts w:ascii="Times New Roman" w:hAnsi="Times New Roman" w:cs="Times New Roman"/>
          <w:sz w:val="24"/>
          <w:szCs w:val="24"/>
        </w:rPr>
      </w:pPr>
      <w:r w:rsidRPr="00290F72">
        <w:rPr>
          <w:rFonts w:ascii="Times New Roman" w:hAnsi="Times New Roman" w:cs="Times New Roman"/>
          <w:sz w:val="24"/>
          <w:szCs w:val="24"/>
        </w:rPr>
        <w:t xml:space="preserve">Принимая во внимание, что баланс исполнения бюджета Сосновоборского городского округа сформирован на основании балансов ГАБС, и учитывая тот факт, что в балансе КУМИ Сосновоборского городского округа </w:t>
      </w:r>
      <w:r w:rsidR="00290F72" w:rsidRPr="00290F72">
        <w:rPr>
          <w:rFonts w:ascii="Times New Roman" w:hAnsi="Times New Roman" w:cs="Times New Roman"/>
          <w:sz w:val="24"/>
          <w:szCs w:val="24"/>
        </w:rPr>
        <w:t>и в балансе Комитета образования Сосновоборского городского округа отражены недостоверные данные по отдельным показателям активов и обязательств, то соответственно в  балансе исполнения бюджета Сосновоборского городского округа ф. 0503120 имеет место искажение данных</w:t>
      </w:r>
      <w:r w:rsidRPr="00290F72">
        <w:rPr>
          <w:rFonts w:ascii="Times New Roman" w:hAnsi="Times New Roman" w:cs="Times New Roman"/>
          <w:sz w:val="24"/>
          <w:szCs w:val="24"/>
        </w:rPr>
        <w:t xml:space="preserve"> </w:t>
      </w:r>
      <w:r w:rsidR="00290F72" w:rsidRPr="00290F72">
        <w:rPr>
          <w:rFonts w:ascii="Times New Roman" w:hAnsi="Times New Roman" w:cs="Times New Roman"/>
          <w:sz w:val="24"/>
          <w:szCs w:val="24"/>
        </w:rPr>
        <w:t>о стоимости активов и обязательств</w:t>
      </w:r>
      <w:r w:rsidR="00290F72">
        <w:rPr>
          <w:rFonts w:ascii="Times New Roman" w:hAnsi="Times New Roman" w:cs="Times New Roman"/>
          <w:sz w:val="24"/>
          <w:szCs w:val="24"/>
        </w:rPr>
        <w:t>.</w:t>
      </w:r>
    </w:p>
    <w:p w:rsidR="00290F72" w:rsidRDefault="00290F72" w:rsidP="00290F72">
      <w:pPr>
        <w:pStyle w:val="ConsPlusNormal"/>
        <w:ind w:firstLine="540"/>
        <w:jc w:val="both"/>
        <w:rPr>
          <w:rFonts w:ascii="Times New Roman" w:hAnsi="Times New Roman" w:cs="Times New Roman"/>
          <w:sz w:val="24"/>
          <w:szCs w:val="24"/>
        </w:rPr>
      </w:pPr>
    </w:p>
    <w:p w:rsidR="00290F72" w:rsidRDefault="00290F72" w:rsidP="00290F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4.3.3. </w:t>
      </w:r>
      <w:r w:rsidR="00F14092">
        <w:rPr>
          <w:rFonts w:ascii="Times New Roman" w:hAnsi="Times New Roman" w:cs="Times New Roman"/>
          <w:sz w:val="24"/>
          <w:szCs w:val="24"/>
        </w:rPr>
        <w:t>Сведения по дебиторской и кредиторской задолженности (ф. 0503169)</w:t>
      </w:r>
    </w:p>
    <w:p w:rsidR="00F14092" w:rsidRPr="00290F72" w:rsidRDefault="00F14092" w:rsidP="00290F72">
      <w:pPr>
        <w:pStyle w:val="ConsPlusNormal"/>
        <w:ind w:firstLine="540"/>
        <w:jc w:val="both"/>
        <w:rPr>
          <w:rFonts w:ascii="Times New Roman" w:hAnsi="Times New Roman" w:cs="Times New Roman"/>
          <w:sz w:val="24"/>
          <w:szCs w:val="24"/>
        </w:rPr>
      </w:pPr>
    </w:p>
    <w:p w:rsidR="00F14092" w:rsidRPr="00F14092" w:rsidRDefault="00F14092" w:rsidP="00F14092">
      <w:pPr>
        <w:pStyle w:val="ConsPlusNormal"/>
        <w:ind w:firstLine="540"/>
        <w:jc w:val="both"/>
        <w:rPr>
          <w:rFonts w:ascii="Times New Roman" w:hAnsi="Times New Roman" w:cs="Times New Roman"/>
          <w:sz w:val="24"/>
          <w:szCs w:val="24"/>
        </w:rPr>
      </w:pPr>
      <w:r w:rsidRPr="00F14092">
        <w:rPr>
          <w:rFonts w:ascii="Times New Roman" w:hAnsi="Times New Roman" w:cs="Times New Roman"/>
          <w:sz w:val="24"/>
          <w:szCs w:val="24"/>
        </w:rPr>
        <w:t>Согласно пункту  167 Инструкции 191н 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F14092" w:rsidRDefault="00F14092" w:rsidP="00F14092">
      <w:pPr>
        <w:autoSpaceDE w:val="0"/>
        <w:autoSpaceDN w:val="0"/>
        <w:adjustRightInd w:val="0"/>
        <w:ind w:firstLine="540"/>
        <w:jc w:val="both"/>
      </w:pPr>
      <w:r w:rsidRPr="00F14092">
        <w:t xml:space="preserve"> Показатели, отраженные в Приложении </w:t>
      </w:r>
      <w:hyperlink r:id="rId24" w:history="1">
        <w:r w:rsidRPr="00F14092">
          <w:t>(ф. 0503169)</w:t>
        </w:r>
      </w:hyperlink>
      <w:r w:rsidRPr="00F14092">
        <w:t>, должны быть подтверждены соответствующими регистрами бюджетного учета.</w:t>
      </w:r>
    </w:p>
    <w:p w:rsidR="00655B83" w:rsidRDefault="00655B83" w:rsidP="00CA5CE0">
      <w:pPr>
        <w:ind w:firstLine="567"/>
        <w:jc w:val="both"/>
      </w:pPr>
      <w:r>
        <w:t>Принимая во внимание, что у КУМИ Сосновоборского городского округа в ф. 0503169 сведения по дебиторской и кредиторской задолженности по расчетам по доходам не соответствуют данным регистров бюджетного учета (данные приведены в разделе 2.2</w:t>
      </w:r>
      <w:r w:rsidR="002D31A3">
        <w:t xml:space="preserve"> пункт 1</w:t>
      </w:r>
      <w:r>
        <w:t xml:space="preserve"> настоящего заключения), то соответственно в обобщенной информации</w:t>
      </w:r>
      <w:r w:rsidR="00CA5CE0">
        <w:t xml:space="preserve"> по Сосновоборскому городскому округу</w:t>
      </w:r>
      <w:r>
        <w:t xml:space="preserve">: </w:t>
      </w:r>
    </w:p>
    <w:p w:rsidR="00CA5CE0" w:rsidRPr="002A4F91" w:rsidRDefault="00655B83" w:rsidP="00655B83">
      <w:pPr>
        <w:jc w:val="both"/>
      </w:pPr>
      <w:r>
        <w:t>-</w:t>
      </w:r>
      <w:r w:rsidR="00CA5CE0">
        <w:t xml:space="preserve"> </w:t>
      </w:r>
      <w:r w:rsidRPr="002A4F91">
        <w:t>по счету 020500000 «Расчеты по доходам»  дебиторская задолженность завышена на</w:t>
      </w:r>
      <w:r w:rsidR="00CA5CE0">
        <w:t xml:space="preserve">                  </w:t>
      </w:r>
      <w:r w:rsidRPr="002A4F91">
        <w:t xml:space="preserve">  54 202 719,16 руб.</w:t>
      </w:r>
      <w:r w:rsidR="00CA5CE0">
        <w:t xml:space="preserve">, кредиторская задолженность завышена на </w:t>
      </w:r>
      <w:r w:rsidR="00CA5CE0" w:rsidRPr="007D06FA">
        <w:t>65 346 891,35 руб.</w:t>
      </w:r>
    </w:p>
    <w:p w:rsidR="00CA5CE0" w:rsidRDefault="00655B83" w:rsidP="00655B83">
      <w:pPr>
        <w:jc w:val="both"/>
      </w:pPr>
      <w:r w:rsidRPr="002A4F91">
        <w:t>- по счету 020940000 «Расчеты по суммам принудительного изъятия» дебиторская задолженность по сумма</w:t>
      </w:r>
      <w:r w:rsidR="00CA5CE0">
        <w:t>м</w:t>
      </w:r>
      <w:r w:rsidRPr="002A4F91">
        <w:t xml:space="preserve"> принудительного изъятия завышена на 11 606 742,57 руб.</w:t>
      </w:r>
      <w:r w:rsidR="00CA5CE0">
        <w:t>, кредиторская задолженность завышена на 462570,38 руб.</w:t>
      </w:r>
    </w:p>
    <w:p w:rsidR="00CA5CE0" w:rsidRDefault="00CA5CE0" w:rsidP="00CA5CE0">
      <w:pPr>
        <w:ind w:firstLine="567"/>
        <w:jc w:val="both"/>
      </w:pPr>
      <w:r>
        <w:t>Кроме того у Комитета образования Сосновоборского городского округа в ф. 0503169 сведения по дебиторской и кредиторской задолженности не соответствуют данным регистров бюджетного учета</w:t>
      </w:r>
      <w:r w:rsidR="002D31A3">
        <w:t xml:space="preserve"> (данные приведены в разделе 2.2 пункт 2 настоящего заключения).</w:t>
      </w:r>
    </w:p>
    <w:p w:rsidR="00655B83" w:rsidRDefault="00655B83" w:rsidP="001C2117">
      <w:pPr>
        <w:ind w:firstLine="567"/>
        <w:jc w:val="both"/>
      </w:pPr>
      <w:r w:rsidRPr="002A4F91">
        <w:t xml:space="preserve"> </w:t>
      </w:r>
      <w:r w:rsidR="001C2117">
        <w:t xml:space="preserve">Таким образом, в сведениях о дебиторской и кредиторской задолженности Сосновоборского городского округа представлены недостоверные данные о задолженности по расчетам по доходам. Из-за несоответствия данных регистрам бюджетного учета сделать вывод о достоверности задолженности по расчетам </w:t>
      </w:r>
      <w:r w:rsidR="001C2117" w:rsidRPr="002D31A3">
        <w:t>по безвозмездным перечислениям государственным и муниципальным организациям</w:t>
      </w:r>
      <w:r w:rsidR="001C2117">
        <w:t xml:space="preserve"> не представляется возможным.</w:t>
      </w:r>
    </w:p>
    <w:p w:rsidR="00F14092" w:rsidRPr="00F14092" w:rsidRDefault="00F14092" w:rsidP="00F14092">
      <w:pPr>
        <w:autoSpaceDE w:val="0"/>
        <w:autoSpaceDN w:val="0"/>
        <w:adjustRightInd w:val="0"/>
        <w:ind w:firstLine="540"/>
        <w:jc w:val="both"/>
      </w:pPr>
    </w:p>
    <w:p w:rsidR="00D636C3" w:rsidRPr="0002792A" w:rsidRDefault="00D636C3" w:rsidP="00D636C3">
      <w:pPr>
        <w:suppressAutoHyphens/>
        <w:ind w:firstLine="540"/>
        <w:jc w:val="both"/>
      </w:pPr>
      <w:r>
        <w:t>В ходе а</w:t>
      </w:r>
      <w:r w:rsidRPr="0002792A">
        <w:t>рифметическ</w:t>
      </w:r>
      <w:r>
        <w:t>ой</w:t>
      </w:r>
      <w:r w:rsidRPr="0002792A">
        <w:t xml:space="preserve"> проверк</w:t>
      </w:r>
      <w:r>
        <w:t xml:space="preserve">и всей бюджетной отчетности </w:t>
      </w:r>
      <w:r w:rsidR="001C2117">
        <w:t xml:space="preserve">Сосновоборского городского округа </w:t>
      </w:r>
      <w:r>
        <w:t>и проверки контрольных</w:t>
      </w:r>
      <w:r w:rsidRPr="0002792A">
        <w:t xml:space="preserve"> соотношений между показателями </w:t>
      </w:r>
      <w:r>
        <w:t xml:space="preserve">всех форм </w:t>
      </w:r>
      <w:r w:rsidRPr="0002792A">
        <w:t>бюджетной отчетности за 201</w:t>
      </w:r>
      <w:r w:rsidR="001C2117">
        <w:t>5</w:t>
      </w:r>
      <w:r w:rsidRPr="0002792A">
        <w:t xml:space="preserve"> год нарушений не выявл</w:t>
      </w:r>
      <w:r>
        <w:t>ено</w:t>
      </w:r>
      <w:r w:rsidRPr="0002792A">
        <w:t>.</w:t>
      </w:r>
    </w:p>
    <w:p w:rsidR="005754B0" w:rsidRDefault="005754B0" w:rsidP="006E786A">
      <w:pPr>
        <w:jc w:val="center"/>
        <w:rPr>
          <w:b/>
        </w:rPr>
      </w:pPr>
    </w:p>
    <w:p w:rsidR="005754B0" w:rsidRDefault="005754B0" w:rsidP="006E786A">
      <w:pPr>
        <w:jc w:val="center"/>
        <w:rPr>
          <w:b/>
        </w:rPr>
      </w:pPr>
    </w:p>
    <w:p w:rsidR="005E0621" w:rsidRDefault="005E0621" w:rsidP="006E786A">
      <w:pPr>
        <w:jc w:val="center"/>
        <w:rPr>
          <w:b/>
          <w:spacing w:val="-8"/>
        </w:rPr>
      </w:pPr>
      <w:r w:rsidRPr="005E0621">
        <w:rPr>
          <w:b/>
        </w:rPr>
        <w:t xml:space="preserve">Раздел </w:t>
      </w:r>
      <w:r w:rsidR="005754B0">
        <w:rPr>
          <w:b/>
        </w:rPr>
        <w:t>5</w:t>
      </w:r>
      <w:r w:rsidRPr="005E0621">
        <w:rPr>
          <w:b/>
        </w:rPr>
        <w:t>.</w:t>
      </w:r>
      <w:r w:rsidRPr="005E0621">
        <w:rPr>
          <w:b/>
          <w:spacing w:val="-8"/>
        </w:rPr>
        <w:t xml:space="preserve"> </w:t>
      </w:r>
      <w:r w:rsidR="004135B0">
        <w:rPr>
          <w:b/>
          <w:spacing w:val="-8"/>
        </w:rPr>
        <w:t>Анализ</w:t>
      </w:r>
      <w:r w:rsidRPr="005E0621">
        <w:rPr>
          <w:b/>
          <w:spacing w:val="-8"/>
        </w:rPr>
        <w:t xml:space="preserve"> проекта решения совета депутатов  «Об утверждении отчета об исполнении бюджета».</w:t>
      </w:r>
    </w:p>
    <w:p w:rsidR="000B5119" w:rsidRPr="005E0621" w:rsidRDefault="000B5119" w:rsidP="006E786A">
      <w:pPr>
        <w:jc w:val="center"/>
        <w:rPr>
          <w:b/>
          <w:spacing w:val="-8"/>
        </w:rPr>
      </w:pPr>
    </w:p>
    <w:p w:rsidR="00D40543" w:rsidRPr="00181BE0" w:rsidRDefault="005754B0" w:rsidP="00D40543">
      <w:pPr>
        <w:pStyle w:val="ConsNormal"/>
        <w:widowControl/>
        <w:ind w:right="0" w:firstLine="540"/>
        <w:jc w:val="both"/>
        <w:rPr>
          <w:rFonts w:ascii="Times New Roman" w:hAnsi="Times New Roman"/>
          <w:sz w:val="24"/>
        </w:rPr>
      </w:pPr>
      <w:r>
        <w:rPr>
          <w:rFonts w:ascii="Times New Roman" w:hAnsi="Times New Roman" w:cs="Times New Roman"/>
          <w:b/>
          <w:spacing w:val="-8"/>
          <w:sz w:val="24"/>
          <w:szCs w:val="24"/>
        </w:rPr>
        <w:t>5</w:t>
      </w:r>
      <w:r w:rsidR="00E84A38" w:rsidRPr="00D4145F">
        <w:rPr>
          <w:rFonts w:ascii="Times New Roman" w:hAnsi="Times New Roman" w:cs="Times New Roman"/>
          <w:b/>
          <w:spacing w:val="-8"/>
          <w:sz w:val="24"/>
          <w:szCs w:val="24"/>
        </w:rPr>
        <w:t>.1.</w:t>
      </w:r>
      <w:r w:rsidR="00E84A38">
        <w:rPr>
          <w:rFonts w:ascii="Times New Roman" w:hAnsi="Times New Roman" w:cs="Times New Roman"/>
          <w:spacing w:val="-8"/>
          <w:sz w:val="24"/>
          <w:szCs w:val="24"/>
        </w:rPr>
        <w:t xml:space="preserve"> </w:t>
      </w:r>
      <w:r w:rsidR="00D40543" w:rsidRPr="00D40543">
        <w:rPr>
          <w:rFonts w:ascii="Times New Roman" w:hAnsi="Times New Roman" w:cs="Times New Roman"/>
          <w:spacing w:val="-8"/>
          <w:sz w:val="24"/>
          <w:szCs w:val="24"/>
        </w:rPr>
        <w:t>С</w:t>
      </w:r>
      <w:r w:rsidR="005E0621" w:rsidRPr="00D40543">
        <w:rPr>
          <w:rFonts w:ascii="Times New Roman" w:hAnsi="Times New Roman" w:cs="Times New Roman"/>
          <w:spacing w:val="-8"/>
          <w:sz w:val="24"/>
          <w:szCs w:val="24"/>
        </w:rPr>
        <w:t xml:space="preserve">огласно </w:t>
      </w:r>
      <w:r w:rsidR="00D40543" w:rsidRPr="00D40543">
        <w:rPr>
          <w:rFonts w:ascii="Times New Roman" w:hAnsi="Times New Roman" w:cs="Times New Roman"/>
          <w:spacing w:val="-8"/>
          <w:sz w:val="24"/>
          <w:szCs w:val="24"/>
        </w:rPr>
        <w:t xml:space="preserve">ст. 264.6. </w:t>
      </w:r>
      <w:r w:rsidR="005E0621" w:rsidRPr="00D40543">
        <w:rPr>
          <w:rFonts w:ascii="Times New Roman" w:hAnsi="Times New Roman" w:cs="Times New Roman"/>
          <w:spacing w:val="-8"/>
          <w:sz w:val="24"/>
          <w:szCs w:val="24"/>
        </w:rPr>
        <w:t>Бюджетно</w:t>
      </w:r>
      <w:r w:rsidR="00D40543" w:rsidRPr="00D40543">
        <w:rPr>
          <w:rFonts w:ascii="Times New Roman" w:hAnsi="Times New Roman" w:cs="Times New Roman"/>
          <w:spacing w:val="-8"/>
          <w:sz w:val="24"/>
          <w:szCs w:val="24"/>
        </w:rPr>
        <w:t xml:space="preserve">го </w:t>
      </w:r>
      <w:r w:rsidR="005E0621" w:rsidRPr="00D40543">
        <w:rPr>
          <w:rFonts w:ascii="Times New Roman" w:hAnsi="Times New Roman" w:cs="Times New Roman"/>
          <w:spacing w:val="-8"/>
          <w:sz w:val="24"/>
          <w:szCs w:val="24"/>
        </w:rPr>
        <w:t>кодекс</w:t>
      </w:r>
      <w:r w:rsidR="00D40543" w:rsidRPr="00D40543">
        <w:rPr>
          <w:rFonts w:ascii="Times New Roman" w:hAnsi="Times New Roman" w:cs="Times New Roman"/>
          <w:spacing w:val="-8"/>
          <w:sz w:val="24"/>
          <w:szCs w:val="24"/>
        </w:rPr>
        <w:t xml:space="preserve">а РФ </w:t>
      </w:r>
      <w:r w:rsidR="005E0621" w:rsidRPr="00D40543">
        <w:rPr>
          <w:rFonts w:ascii="Times New Roman" w:hAnsi="Times New Roman" w:cs="Times New Roman"/>
          <w:spacing w:val="-8"/>
          <w:sz w:val="24"/>
          <w:szCs w:val="24"/>
        </w:rPr>
        <w:t xml:space="preserve"> и </w:t>
      </w:r>
      <w:r w:rsidR="00D40543" w:rsidRPr="00D40543">
        <w:rPr>
          <w:rFonts w:ascii="Times New Roman" w:hAnsi="Times New Roman" w:cs="Times New Roman"/>
          <w:spacing w:val="-8"/>
          <w:sz w:val="24"/>
          <w:szCs w:val="24"/>
        </w:rPr>
        <w:t>ст. 131 П</w:t>
      </w:r>
      <w:r w:rsidR="005E0621" w:rsidRPr="00D40543">
        <w:rPr>
          <w:rFonts w:ascii="Times New Roman" w:hAnsi="Times New Roman" w:cs="Times New Roman"/>
          <w:spacing w:val="-8"/>
          <w:sz w:val="24"/>
          <w:szCs w:val="24"/>
        </w:rPr>
        <w:t>оложени</w:t>
      </w:r>
      <w:r w:rsidR="00D40543" w:rsidRPr="00D40543">
        <w:rPr>
          <w:rFonts w:ascii="Times New Roman" w:hAnsi="Times New Roman" w:cs="Times New Roman"/>
          <w:spacing w:val="-8"/>
          <w:sz w:val="24"/>
          <w:szCs w:val="24"/>
        </w:rPr>
        <w:t>я</w:t>
      </w:r>
      <w:r w:rsidR="005E0621" w:rsidRPr="00D40543">
        <w:rPr>
          <w:rFonts w:ascii="Times New Roman" w:hAnsi="Times New Roman" w:cs="Times New Roman"/>
          <w:spacing w:val="-8"/>
          <w:sz w:val="24"/>
          <w:szCs w:val="24"/>
        </w:rPr>
        <w:t xml:space="preserve"> о бюджетном процессе</w:t>
      </w:r>
      <w:r w:rsidR="00D40543" w:rsidRPr="00D40543">
        <w:rPr>
          <w:rFonts w:ascii="Times New Roman" w:hAnsi="Times New Roman" w:cs="Times New Roman"/>
          <w:spacing w:val="-8"/>
          <w:sz w:val="24"/>
          <w:szCs w:val="24"/>
        </w:rPr>
        <w:t xml:space="preserve"> в Сосновоборском городском округе</w:t>
      </w:r>
      <w:r w:rsidR="00D40543">
        <w:rPr>
          <w:spacing w:val="-8"/>
        </w:rPr>
        <w:t xml:space="preserve"> </w:t>
      </w:r>
      <w:r w:rsidR="00D40543">
        <w:rPr>
          <w:rFonts w:ascii="Times New Roman" w:hAnsi="Times New Roman"/>
          <w:sz w:val="24"/>
        </w:rPr>
        <w:t>р</w:t>
      </w:r>
      <w:r w:rsidR="00D40543" w:rsidRPr="00181BE0">
        <w:rPr>
          <w:rFonts w:ascii="Times New Roman" w:hAnsi="Times New Roman"/>
          <w:sz w:val="24"/>
        </w:rPr>
        <w:t xml:space="preserve">ешением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утверждается отчет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за отчетный финансовый год с указанием общего объема доходов, расходов и дефицита (профицита) бюджета</w:t>
      </w:r>
      <w:r w:rsidR="00D40543">
        <w:rPr>
          <w:rFonts w:ascii="Times New Roman" w:hAnsi="Times New Roman"/>
          <w:sz w:val="24"/>
        </w:rPr>
        <w:t xml:space="preserve"> </w:t>
      </w:r>
      <w:r w:rsidR="00D40543" w:rsidRPr="00E965EE">
        <w:rPr>
          <w:rFonts w:ascii="Times New Roman" w:hAnsi="Times New Roman"/>
          <w:sz w:val="24"/>
        </w:rPr>
        <w:t xml:space="preserve">городского </w:t>
      </w:r>
      <w:r w:rsidR="00D40543" w:rsidRPr="00E965EE">
        <w:rPr>
          <w:rFonts w:ascii="Times New Roman" w:hAnsi="Times New Roman"/>
          <w:sz w:val="24"/>
        </w:rPr>
        <w:lastRenderedPageBreak/>
        <w:t>округа</w:t>
      </w:r>
      <w:r w:rsidR="00D40543">
        <w:rPr>
          <w:rFonts w:ascii="Times New Roman" w:hAnsi="Times New Roman"/>
          <w:sz w:val="24"/>
        </w:rPr>
        <w:t xml:space="preserve">. </w:t>
      </w:r>
      <w:r w:rsidR="00D40543" w:rsidRPr="00181BE0">
        <w:rPr>
          <w:rFonts w:ascii="Times New Roman" w:hAnsi="Times New Roman"/>
          <w:sz w:val="24"/>
        </w:rPr>
        <w:t xml:space="preserve">Отдельными приложениями к решению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за отчетный финансовый год утверждаются показатели:</w:t>
      </w:r>
    </w:p>
    <w:p w:rsidR="00D40543" w:rsidRPr="00181BE0" w:rsidRDefault="007D35E9" w:rsidP="007D35E9">
      <w:pPr>
        <w:pStyle w:val="ConsNormal"/>
        <w:widowControl/>
        <w:ind w:right="0" w:firstLine="540"/>
        <w:jc w:val="both"/>
        <w:rPr>
          <w:rFonts w:ascii="Times New Roman" w:hAnsi="Times New Roman"/>
          <w:sz w:val="24"/>
        </w:rPr>
      </w:pPr>
      <w:r>
        <w:rPr>
          <w:rFonts w:ascii="Times New Roman" w:hAnsi="Times New Roman"/>
          <w:sz w:val="24"/>
        </w:rPr>
        <w:t>-</w:t>
      </w:r>
      <w:r w:rsidR="00D40543">
        <w:rPr>
          <w:rFonts w:ascii="Times New Roman" w:hAnsi="Times New Roman"/>
          <w:sz w:val="24"/>
        </w:rPr>
        <w:t xml:space="preserve"> </w:t>
      </w:r>
      <w:r w:rsidR="00D40543" w:rsidRPr="00181BE0">
        <w:rPr>
          <w:rFonts w:ascii="Times New Roman" w:hAnsi="Times New Roman"/>
          <w:sz w:val="24"/>
        </w:rPr>
        <w:t xml:space="preserve">доходов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по кодам</w:t>
      </w:r>
      <w:r>
        <w:rPr>
          <w:rFonts w:ascii="Times New Roman" w:hAnsi="Times New Roman"/>
          <w:sz w:val="24"/>
        </w:rPr>
        <w:t xml:space="preserve"> классификации доходов бюджетов</w:t>
      </w:r>
      <w:r w:rsidR="00F252E1">
        <w:rPr>
          <w:rFonts w:ascii="Times New Roman" w:hAnsi="Times New Roman"/>
          <w:sz w:val="24"/>
        </w:rPr>
        <w:t xml:space="preserve">, </w:t>
      </w:r>
      <w:r w:rsidR="00D40543" w:rsidRPr="00181BE0">
        <w:rPr>
          <w:rFonts w:ascii="Times New Roman" w:hAnsi="Times New Roman"/>
          <w:sz w:val="24"/>
        </w:rPr>
        <w:t>по кодам видов доходов, подвидов доходов, классификации операций сектора государственного управления, относящихся к доходам бюджета;</w:t>
      </w:r>
    </w:p>
    <w:p w:rsidR="00D40543" w:rsidRDefault="007D35E9" w:rsidP="007D35E9">
      <w:pPr>
        <w:pStyle w:val="ConsNormal"/>
        <w:widowControl/>
        <w:ind w:right="0" w:firstLine="540"/>
        <w:jc w:val="both"/>
        <w:rPr>
          <w:rFonts w:ascii="Times New Roman" w:hAnsi="Times New Roman"/>
          <w:sz w:val="24"/>
        </w:rPr>
      </w:pPr>
      <w:r>
        <w:rPr>
          <w:rFonts w:ascii="Times New Roman" w:hAnsi="Times New Roman"/>
          <w:sz w:val="24"/>
        </w:rPr>
        <w:t>-</w:t>
      </w:r>
      <w:r w:rsidR="00D40543">
        <w:rPr>
          <w:rFonts w:ascii="Times New Roman" w:hAnsi="Times New Roman"/>
          <w:sz w:val="24"/>
        </w:rPr>
        <w:t xml:space="preserve"> </w:t>
      </w:r>
      <w:r w:rsidR="00D40543" w:rsidRPr="00181BE0">
        <w:rPr>
          <w:rFonts w:ascii="Times New Roman" w:hAnsi="Times New Roman"/>
          <w:sz w:val="24"/>
        </w:rPr>
        <w:t xml:space="preserve">расходов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по ведомственной структуре расходов бюджета</w:t>
      </w:r>
      <w:r w:rsidR="00D40543">
        <w:rPr>
          <w:rFonts w:ascii="Times New Roman" w:hAnsi="Times New Roman"/>
          <w:sz w:val="24"/>
        </w:rPr>
        <w:t xml:space="preserve"> </w:t>
      </w:r>
      <w:r w:rsidR="00D40543" w:rsidRPr="00E965EE">
        <w:rPr>
          <w:rFonts w:ascii="Times New Roman" w:hAnsi="Times New Roman"/>
          <w:sz w:val="24"/>
        </w:rPr>
        <w:t>городского округа</w:t>
      </w:r>
      <w:r w:rsidRPr="00181BE0">
        <w:rPr>
          <w:rFonts w:ascii="Times New Roman" w:hAnsi="Times New Roman"/>
          <w:sz w:val="24"/>
        </w:rPr>
        <w:t>;</w:t>
      </w:r>
    </w:p>
    <w:p w:rsidR="00D40543" w:rsidRPr="00181BE0" w:rsidRDefault="007D35E9" w:rsidP="007D35E9">
      <w:pPr>
        <w:pStyle w:val="ConsNormal"/>
        <w:widowControl/>
        <w:ind w:right="0" w:firstLine="540"/>
        <w:jc w:val="both"/>
        <w:rPr>
          <w:rFonts w:ascii="Times New Roman" w:hAnsi="Times New Roman"/>
          <w:sz w:val="24"/>
        </w:rPr>
      </w:pPr>
      <w:r>
        <w:rPr>
          <w:rFonts w:ascii="Times New Roman" w:hAnsi="Times New Roman"/>
          <w:sz w:val="24"/>
        </w:rPr>
        <w:t xml:space="preserve">- </w:t>
      </w:r>
      <w:r w:rsidR="00D40543">
        <w:rPr>
          <w:rFonts w:ascii="Times New Roman" w:hAnsi="Times New Roman"/>
          <w:sz w:val="24"/>
        </w:rPr>
        <w:t xml:space="preserve"> </w:t>
      </w:r>
      <w:r w:rsidR="00D40543" w:rsidRPr="00181BE0">
        <w:rPr>
          <w:rFonts w:ascii="Times New Roman" w:hAnsi="Times New Roman"/>
          <w:sz w:val="24"/>
        </w:rPr>
        <w:t xml:space="preserve">расходов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по разделам и подразделам</w:t>
      </w:r>
      <w:r w:rsidR="000B1EBD">
        <w:rPr>
          <w:rFonts w:ascii="Times New Roman" w:hAnsi="Times New Roman"/>
          <w:sz w:val="24"/>
        </w:rPr>
        <w:t xml:space="preserve">, целевым статьям и видам расходов </w:t>
      </w:r>
      <w:r w:rsidR="00D40543" w:rsidRPr="00181BE0">
        <w:rPr>
          <w:rFonts w:ascii="Times New Roman" w:hAnsi="Times New Roman"/>
          <w:sz w:val="24"/>
        </w:rPr>
        <w:t xml:space="preserve">классификации расходов </w:t>
      </w:r>
      <w:r w:rsidR="00262212" w:rsidRPr="00181BE0">
        <w:rPr>
          <w:rFonts w:ascii="Times New Roman" w:hAnsi="Times New Roman"/>
          <w:sz w:val="24"/>
        </w:rPr>
        <w:t>бюджета</w:t>
      </w:r>
      <w:r w:rsidR="00262212">
        <w:rPr>
          <w:rFonts w:ascii="Times New Roman" w:hAnsi="Times New Roman"/>
          <w:sz w:val="24"/>
        </w:rPr>
        <w:t xml:space="preserve"> </w:t>
      </w:r>
      <w:r w:rsidR="00262212" w:rsidRPr="00E965EE">
        <w:rPr>
          <w:rFonts w:ascii="Times New Roman" w:hAnsi="Times New Roman"/>
          <w:sz w:val="24"/>
        </w:rPr>
        <w:t>городского округа</w:t>
      </w:r>
      <w:r w:rsidRPr="00181BE0">
        <w:rPr>
          <w:rFonts w:ascii="Times New Roman" w:hAnsi="Times New Roman"/>
          <w:sz w:val="24"/>
        </w:rPr>
        <w:t>;</w:t>
      </w:r>
    </w:p>
    <w:p w:rsidR="00D40543" w:rsidRPr="00181BE0" w:rsidRDefault="007D35E9" w:rsidP="007D35E9">
      <w:pPr>
        <w:pStyle w:val="ConsNormal"/>
        <w:widowControl/>
        <w:ind w:right="0" w:firstLine="540"/>
        <w:jc w:val="both"/>
        <w:rPr>
          <w:rFonts w:ascii="Times New Roman" w:hAnsi="Times New Roman"/>
          <w:sz w:val="24"/>
        </w:rPr>
      </w:pPr>
      <w:r>
        <w:rPr>
          <w:rFonts w:ascii="Times New Roman" w:hAnsi="Times New Roman"/>
          <w:sz w:val="24"/>
        </w:rPr>
        <w:t xml:space="preserve">- </w:t>
      </w:r>
      <w:r w:rsidR="00D40543">
        <w:rPr>
          <w:rFonts w:ascii="Times New Roman" w:hAnsi="Times New Roman"/>
          <w:sz w:val="24"/>
        </w:rPr>
        <w:t xml:space="preserve"> </w:t>
      </w:r>
      <w:r w:rsidR="00D40543" w:rsidRPr="00181BE0">
        <w:rPr>
          <w:rFonts w:ascii="Times New Roman" w:hAnsi="Times New Roman"/>
          <w:sz w:val="24"/>
        </w:rPr>
        <w:t xml:space="preserve">источников финансирования дефицита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по кодам классификации источников финанси</w:t>
      </w:r>
      <w:r>
        <w:rPr>
          <w:rFonts w:ascii="Times New Roman" w:hAnsi="Times New Roman"/>
          <w:sz w:val="24"/>
        </w:rPr>
        <w:t>рования дефицитов бюджет</w:t>
      </w:r>
      <w:r w:rsidR="00262212">
        <w:rPr>
          <w:rFonts w:ascii="Times New Roman" w:hAnsi="Times New Roman"/>
          <w:sz w:val="24"/>
        </w:rPr>
        <w:t>а</w:t>
      </w:r>
      <w:r>
        <w:rPr>
          <w:rFonts w:ascii="Times New Roman" w:hAnsi="Times New Roman"/>
          <w:sz w:val="24"/>
        </w:rPr>
        <w:t xml:space="preserve"> (</w:t>
      </w:r>
      <w:r w:rsidR="00D40543" w:rsidRPr="00181BE0">
        <w:rPr>
          <w:rFonts w:ascii="Times New Roman" w:hAnsi="Times New Roman"/>
          <w:sz w:val="24"/>
        </w:rPr>
        <w:t>по кодам групп, подгрупп, статей, видов источников финансирования дефицитов бюджет</w:t>
      </w:r>
      <w:r w:rsidR="00262212">
        <w:rPr>
          <w:rFonts w:ascii="Times New Roman" w:hAnsi="Times New Roman"/>
          <w:sz w:val="24"/>
        </w:rPr>
        <w:t>а,</w:t>
      </w:r>
      <w:r w:rsidR="00D40543" w:rsidRPr="00181BE0">
        <w:rPr>
          <w:rFonts w:ascii="Times New Roman" w:hAnsi="Times New Roman"/>
          <w:sz w:val="24"/>
        </w:rPr>
        <w:t xml:space="preserve"> классификации операций сектора государственного управления, относящихся к источникам финансирования дефицитов бюджет</w:t>
      </w:r>
      <w:r w:rsidR="00262212">
        <w:rPr>
          <w:rFonts w:ascii="Times New Roman" w:hAnsi="Times New Roman"/>
          <w:sz w:val="24"/>
        </w:rPr>
        <w:t>а</w:t>
      </w:r>
      <w:r>
        <w:rPr>
          <w:rFonts w:ascii="Times New Roman" w:hAnsi="Times New Roman"/>
          <w:sz w:val="24"/>
        </w:rPr>
        <w:t>)</w:t>
      </w:r>
      <w:r w:rsidR="00F252E1">
        <w:rPr>
          <w:rFonts w:ascii="Times New Roman" w:hAnsi="Times New Roman"/>
          <w:sz w:val="24"/>
        </w:rPr>
        <w:t>.</w:t>
      </w:r>
    </w:p>
    <w:p w:rsidR="00F252E1" w:rsidRDefault="0081374D" w:rsidP="00D40543">
      <w:pPr>
        <w:pStyle w:val="ConsNormal"/>
        <w:widowControl/>
        <w:ind w:right="0" w:firstLine="540"/>
        <w:jc w:val="both"/>
        <w:rPr>
          <w:rFonts w:ascii="Times New Roman" w:hAnsi="Times New Roman"/>
          <w:sz w:val="24"/>
        </w:rPr>
      </w:pPr>
      <w:r>
        <w:rPr>
          <w:rFonts w:ascii="Times New Roman" w:hAnsi="Times New Roman"/>
          <w:sz w:val="24"/>
        </w:rPr>
        <w:t>Проектом р</w:t>
      </w:r>
      <w:r w:rsidR="008C0BC1">
        <w:rPr>
          <w:rFonts w:ascii="Times New Roman" w:hAnsi="Times New Roman"/>
          <w:sz w:val="24"/>
        </w:rPr>
        <w:t>ешения</w:t>
      </w:r>
      <w:r w:rsidR="00D40543" w:rsidRPr="00181BE0">
        <w:rPr>
          <w:rFonts w:ascii="Times New Roman" w:hAnsi="Times New Roman"/>
          <w:sz w:val="24"/>
        </w:rPr>
        <w:t xml:space="preserve">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также утверждаются иные показатели, установленные </w:t>
      </w:r>
      <w:r w:rsidR="00D40543" w:rsidRPr="00E965EE">
        <w:rPr>
          <w:rFonts w:ascii="Times New Roman" w:hAnsi="Times New Roman"/>
          <w:sz w:val="24"/>
        </w:rPr>
        <w:t>Бюджетным к</w:t>
      </w:r>
      <w:r w:rsidR="00D40543" w:rsidRPr="00181BE0">
        <w:rPr>
          <w:rFonts w:ascii="Times New Roman" w:hAnsi="Times New Roman"/>
          <w:sz w:val="24"/>
        </w:rPr>
        <w:t>одексом</w:t>
      </w:r>
      <w:r w:rsidR="00D40543">
        <w:rPr>
          <w:rFonts w:ascii="Times New Roman" w:hAnsi="Times New Roman"/>
          <w:sz w:val="24"/>
        </w:rPr>
        <w:t>,</w:t>
      </w:r>
      <w:r w:rsidR="00F46A58">
        <w:rPr>
          <w:rFonts w:ascii="Times New Roman" w:hAnsi="Times New Roman"/>
          <w:sz w:val="24"/>
        </w:rPr>
        <w:t xml:space="preserve"> </w:t>
      </w:r>
      <w:r w:rsidR="00D40543" w:rsidRPr="00E965EE">
        <w:rPr>
          <w:rFonts w:ascii="Times New Roman" w:hAnsi="Times New Roman"/>
          <w:sz w:val="24"/>
        </w:rPr>
        <w:t xml:space="preserve">Положением </w:t>
      </w:r>
      <w:r w:rsidR="00F46A58">
        <w:rPr>
          <w:rFonts w:ascii="Times New Roman" w:hAnsi="Times New Roman"/>
          <w:sz w:val="24"/>
        </w:rPr>
        <w:t xml:space="preserve">о бюджетном процессе в Сосновоборском городском округе </w:t>
      </w:r>
      <w:r w:rsidR="00D40543" w:rsidRPr="00E965EE">
        <w:rPr>
          <w:rFonts w:ascii="Times New Roman" w:hAnsi="Times New Roman"/>
          <w:sz w:val="24"/>
        </w:rPr>
        <w:t>и</w:t>
      </w:r>
      <w:r w:rsidR="00D40543" w:rsidRPr="00181BE0">
        <w:rPr>
          <w:rFonts w:ascii="Times New Roman" w:hAnsi="Times New Roman"/>
          <w:sz w:val="24"/>
        </w:rPr>
        <w:t xml:space="preserve"> муниципальным правовым актом </w:t>
      </w:r>
      <w:r w:rsidR="00D40543">
        <w:rPr>
          <w:rFonts w:ascii="Times New Roman" w:hAnsi="Times New Roman"/>
          <w:sz w:val="24"/>
        </w:rPr>
        <w:t>с</w:t>
      </w:r>
      <w:r w:rsidR="00D40543" w:rsidRPr="00E965EE">
        <w:rPr>
          <w:rFonts w:ascii="Times New Roman" w:hAnsi="Times New Roman"/>
          <w:sz w:val="24"/>
        </w:rPr>
        <w:t>овета депутатов</w:t>
      </w:r>
      <w:r w:rsidR="00D40543" w:rsidRPr="00181BE0">
        <w:rPr>
          <w:rFonts w:ascii="Times New Roman" w:hAnsi="Times New Roman"/>
          <w:sz w:val="24"/>
        </w:rPr>
        <w:t xml:space="preserve"> для решения об исполнении бюджета</w:t>
      </w:r>
      <w:r w:rsidR="00D40543" w:rsidRPr="00E965EE">
        <w:rPr>
          <w:rFonts w:ascii="Times New Roman" w:hAnsi="Times New Roman"/>
          <w:sz w:val="24"/>
        </w:rPr>
        <w:t xml:space="preserve"> городского округа</w:t>
      </w:r>
      <w:r w:rsidR="00D40543" w:rsidRPr="00181BE0">
        <w:rPr>
          <w:rFonts w:ascii="Times New Roman" w:hAnsi="Times New Roman"/>
          <w:sz w:val="24"/>
        </w:rPr>
        <w:t>.</w:t>
      </w:r>
    </w:p>
    <w:p w:rsidR="00C83460" w:rsidRDefault="00D40543" w:rsidP="00D40543">
      <w:pPr>
        <w:pStyle w:val="ConsNormal"/>
        <w:widowControl/>
        <w:ind w:right="0" w:firstLine="540"/>
        <w:jc w:val="both"/>
        <w:rPr>
          <w:rFonts w:ascii="Times New Roman" w:hAnsi="Times New Roman"/>
          <w:sz w:val="24"/>
        </w:rPr>
      </w:pPr>
      <w:r>
        <w:rPr>
          <w:rFonts w:ascii="Times New Roman" w:hAnsi="Times New Roman"/>
          <w:sz w:val="24"/>
        </w:rPr>
        <w:t xml:space="preserve"> </w:t>
      </w:r>
      <w:r w:rsidR="00485943">
        <w:rPr>
          <w:rFonts w:ascii="Times New Roman" w:hAnsi="Times New Roman"/>
          <w:sz w:val="24"/>
        </w:rPr>
        <w:t>К</w:t>
      </w:r>
      <w:r w:rsidR="00D4145F">
        <w:rPr>
          <w:rFonts w:ascii="Times New Roman" w:hAnsi="Times New Roman"/>
          <w:sz w:val="24"/>
        </w:rPr>
        <w:t xml:space="preserve"> </w:t>
      </w:r>
      <w:r>
        <w:rPr>
          <w:rFonts w:ascii="Times New Roman" w:hAnsi="Times New Roman"/>
          <w:sz w:val="24"/>
        </w:rPr>
        <w:t>представленном</w:t>
      </w:r>
      <w:r w:rsidR="00485943">
        <w:rPr>
          <w:rFonts w:ascii="Times New Roman" w:hAnsi="Times New Roman"/>
          <w:sz w:val="24"/>
        </w:rPr>
        <w:t>у</w:t>
      </w:r>
      <w:r>
        <w:rPr>
          <w:rFonts w:ascii="Times New Roman" w:hAnsi="Times New Roman"/>
          <w:sz w:val="24"/>
        </w:rPr>
        <w:t xml:space="preserve"> проект</w:t>
      </w:r>
      <w:r w:rsidR="00485943">
        <w:rPr>
          <w:rFonts w:ascii="Times New Roman" w:hAnsi="Times New Roman"/>
          <w:sz w:val="24"/>
        </w:rPr>
        <w:t>у</w:t>
      </w:r>
      <w:r>
        <w:rPr>
          <w:rFonts w:ascii="Times New Roman" w:hAnsi="Times New Roman"/>
          <w:sz w:val="24"/>
        </w:rPr>
        <w:t xml:space="preserve"> решения </w:t>
      </w:r>
      <w:r w:rsidR="00D4145F">
        <w:rPr>
          <w:rFonts w:ascii="Times New Roman" w:hAnsi="Times New Roman"/>
          <w:sz w:val="24"/>
        </w:rPr>
        <w:t xml:space="preserve">и отчету об исполнении </w:t>
      </w:r>
      <w:r w:rsidR="00D4145F" w:rsidRPr="00181BE0">
        <w:rPr>
          <w:rFonts w:ascii="Times New Roman" w:hAnsi="Times New Roman"/>
          <w:sz w:val="24"/>
        </w:rPr>
        <w:t xml:space="preserve">бюджета </w:t>
      </w:r>
      <w:r w:rsidR="00D4145F" w:rsidRPr="00E965EE">
        <w:rPr>
          <w:rFonts w:ascii="Times New Roman" w:hAnsi="Times New Roman"/>
          <w:sz w:val="24"/>
        </w:rPr>
        <w:t>городского округа</w:t>
      </w:r>
      <w:r w:rsidR="00D4145F" w:rsidRPr="00181BE0">
        <w:rPr>
          <w:rFonts w:ascii="Times New Roman" w:hAnsi="Times New Roman"/>
          <w:sz w:val="24"/>
        </w:rPr>
        <w:t xml:space="preserve"> </w:t>
      </w:r>
      <w:r w:rsidR="005754B0">
        <w:rPr>
          <w:rFonts w:ascii="Times New Roman" w:hAnsi="Times New Roman"/>
          <w:sz w:val="24"/>
        </w:rPr>
        <w:t>за 201</w:t>
      </w:r>
      <w:r w:rsidR="00000662">
        <w:rPr>
          <w:rFonts w:ascii="Times New Roman" w:hAnsi="Times New Roman"/>
          <w:sz w:val="24"/>
        </w:rPr>
        <w:t>5</w:t>
      </w:r>
      <w:r w:rsidR="00D4145F">
        <w:rPr>
          <w:rFonts w:ascii="Times New Roman" w:hAnsi="Times New Roman"/>
          <w:sz w:val="24"/>
        </w:rPr>
        <w:t xml:space="preserve"> год </w:t>
      </w:r>
      <w:r>
        <w:rPr>
          <w:rFonts w:ascii="Times New Roman" w:hAnsi="Times New Roman"/>
          <w:sz w:val="24"/>
        </w:rPr>
        <w:t>отдельным</w:t>
      </w:r>
      <w:r w:rsidR="00262212">
        <w:rPr>
          <w:rFonts w:ascii="Times New Roman" w:hAnsi="Times New Roman"/>
          <w:sz w:val="24"/>
        </w:rPr>
        <w:t>и</w:t>
      </w:r>
      <w:r>
        <w:rPr>
          <w:rFonts w:ascii="Times New Roman" w:hAnsi="Times New Roman"/>
          <w:sz w:val="24"/>
        </w:rPr>
        <w:t xml:space="preserve"> приложени</w:t>
      </w:r>
      <w:r w:rsidR="00262212">
        <w:rPr>
          <w:rFonts w:ascii="Times New Roman" w:hAnsi="Times New Roman"/>
          <w:sz w:val="24"/>
        </w:rPr>
        <w:t>я</w:t>
      </w:r>
      <w:r>
        <w:rPr>
          <w:rFonts w:ascii="Times New Roman" w:hAnsi="Times New Roman"/>
          <w:sz w:val="24"/>
        </w:rPr>
        <w:t>м</w:t>
      </w:r>
      <w:r w:rsidR="00262212">
        <w:rPr>
          <w:rFonts w:ascii="Times New Roman" w:hAnsi="Times New Roman"/>
          <w:sz w:val="24"/>
        </w:rPr>
        <w:t>и</w:t>
      </w:r>
      <w:r>
        <w:rPr>
          <w:rFonts w:ascii="Times New Roman" w:hAnsi="Times New Roman"/>
          <w:sz w:val="24"/>
        </w:rPr>
        <w:t xml:space="preserve"> </w:t>
      </w:r>
      <w:r w:rsidR="00485943">
        <w:rPr>
          <w:rFonts w:ascii="Times New Roman" w:hAnsi="Times New Roman"/>
          <w:sz w:val="24"/>
        </w:rPr>
        <w:t xml:space="preserve">к </w:t>
      </w:r>
      <w:r>
        <w:rPr>
          <w:rFonts w:ascii="Times New Roman" w:hAnsi="Times New Roman"/>
          <w:sz w:val="24"/>
        </w:rPr>
        <w:t>утвержд</w:t>
      </w:r>
      <w:r w:rsidR="00485943">
        <w:rPr>
          <w:rFonts w:ascii="Times New Roman" w:hAnsi="Times New Roman"/>
          <w:sz w:val="24"/>
        </w:rPr>
        <w:t>ению приложены</w:t>
      </w:r>
      <w:r w:rsidR="00F252E1">
        <w:rPr>
          <w:rFonts w:ascii="Times New Roman" w:hAnsi="Times New Roman"/>
          <w:sz w:val="24"/>
        </w:rPr>
        <w:t>:</w:t>
      </w:r>
    </w:p>
    <w:p w:rsidR="00C83460" w:rsidRDefault="00C83460" w:rsidP="00D40543">
      <w:pPr>
        <w:pStyle w:val="ConsNormal"/>
        <w:widowControl/>
        <w:ind w:right="0" w:firstLine="540"/>
        <w:jc w:val="both"/>
        <w:rPr>
          <w:rFonts w:ascii="Times New Roman" w:hAnsi="Times New Roman"/>
          <w:sz w:val="24"/>
        </w:rPr>
      </w:pPr>
      <w:r>
        <w:rPr>
          <w:rFonts w:ascii="Times New Roman" w:hAnsi="Times New Roman"/>
          <w:sz w:val="24"/>
        </w:rPr>
        <w:t>- Приложение № 1 «Поступлени</w:t>
      </w:r>
      <w:r w:rsidR="00000662">
        <w:rPr>
          <w:rFonts w:ascii="Times New Roman" w:hAnsi="Times New Roman"/>
          <w:sz w:val="24"/>
        </w:rPr>
        <w:t>я</w:t>
      </w:r>
      <w:r>
        <w:rPr>
          <w:rFonts w:ascii="Times New Roman" w:hAnsi="Times New Roman"/>
          <w:sz w:val="24"/>
        </w:rPr>
        <w:t xml:space="preserve"> доходов в бюджет Сосновоборского городского округа за 201</w:t>
      </w:r>
      <w:r w:rsidR="00000662">
        <w:rPr>
          <w:rFonts w:ascii="Times New Roman" w:hAnsi="Times New Roman"/>
          <w:sz w:val="24"/>
        </w:rPr>
        <w:t>5</w:t>
      </w:r>
      <w:r>
        <w:rPr>
          <w:rFonts w:ascii="Times New Roman" w:hAnsi="Times New Roman"/>
          <w:sz w:val="24"/>
        </w:rPr>
        <w:t xml:space="preserve"> год</w:t>
      </w:r>
      <w:r w:rsidR="00D4145F">
        <w:rPr>
          <w:rFonts w:ascii="Times New Roman" w:hAnsi="Times New Roman"/>
          <w:sz w:val="24"/>
        </w:rPr>
        <w:t>»</w:t>
      </w:r>
      <w:r>
        <w:rPr>
          <w:rFonts w:ascii="Times New Roman" w:hAnsi="Times New Roman"/>
          <w:sz w:val="24"/>
        </w:rPr>
        <w:t>.</w:t>
      </w:r>
    </w:p>
    <w:p w:rsidR="00E23447" w:rsidRDefault="00453FC6" w:rsidP="00D40543">
      <w:pPr>
        <w:pStyle w:val="ConsNormal"/>
        <w:widowControl/>
        <w:ind w:right="0" w:firstLine="540"/>
        <w:jc w:val="both"/>
        <w:rPr>
          <w:rFonts w:ascii="Times New Roman" w:hAnsi="Times New Roman"/>
          <w:sz w:val="24"/>
        </w:rPr>
      </w:pPr>
      <w:r>
        <w:rPr>
          <w:rFonts w:ascii="Times New Roman" w:hAnsi="Times New Roman"/>
          <w:sz w:val="24"/>
        </w:rPr>
        <w:t xml:space="preserve">- </w:t>
      </w:r>
      <w:r w:rsidR="00E23447">
        <w:rPr>
          <w:rFonts w:ascii="Times New Roman" w:hAnsi="Times New Roman"/>
          <w:sz w:val="24"/>
        </w:rPr>
        <w:t>Приложение № 2 «Распределение бюджетных ассигнований по разделам и подразделам, целевым статьям и видам расходов классификации расходов бюджета Сосновоборского городского округа за 201</w:t>
      </w:r>
      <w:r w:rsidR="00C34EC1">
        <w:rPr>
          <w:rFonts w:ascii="Times New Roman" w:hAnsi="Times New Roman"/>
          <w:sz w:val="24"/>
        </w:rPr>
        <w:t>5</w:t>
      </w:r>
      <w:r w:rsidR="00E23447">
        <w:rPr>
          <w:rFonts w:ascii="Times New Roman" w:hAnsi="Times New Roman"/>
          <w:sz w:val="24"/>
        </w:rPr>
        <w:t xml:space="preserve"> год».</w:t>
      </w:r>
    </w:p>
    <w:p w:rsidR="00E23447" w:rsidRDefault="00E23447" w:rsidP="00D40543">
      <w:pPr>
        <w:pStyle w:val="ConsNormal"/>
        <w:widowControl/>
        <w:ind w:right="0" w:firstLine="540"/>
        <w:jc w:val="both"/>
        <w:rPr>
          <w:rFonts w:ascii="Times New Roman" w:hAnsi="Times New Roman"/>
          <w:sz w:val="24"/>
        </w:rPr>
      </w:pPr>
      <w:r>
        <w:rPr>
          <w:rFonts w:ascii="Times New Roman" w:hAnsi="Times New Roman"/>
          <w:sz w:val="24"/>
        </w:rPr>
        <w:t>- Приложение № 3 «Ведомственная структура расходов бюджета Сосновоборского городского округа за 201</w:t>
      </w:r>
      <w:r w:rsidR="00C34EC1">
        <w:rPr>
          <w:rFonts w:ascii="Times New Roman" w:hAnsi="Times New Roman"/>
          <w:sz w:val="24"/>
        </w:rPr>
        <w:t>5</w:t>
      </w:r>
      <w:r>
        <w:rPr>
          <w:rFonts w:ascii="Times New Roman" w:hAnsi="Times New Roman"/>
          <w:sz w:val="24"/>
        </w:rPr>
        <w:t xml:space="preserve"> год».</w:t>
      </w:r>
    </w:p>
    <w:p w:rsidR="00E23447" w:rsidRDefault="00E23447" w:rsidP="00D40543">
      <w:pPr>
        <w:pStyle w:val="ConsNormal"/>
        <w:widowControl/>
        <w:ind w:right="0" w:firstLine="540"/>
        <w:jc w:val="both"/>
        <w:rPr>
          <w:rFonts w:ascii="Times New Roman" w:hAnsi="Times New Roman"/>
          <w:sz w:val="24"/>
        </w:rPr>
      </w:pPr>
      <w:r>
        <w:rPr>
          <w:rFonts w:ascii="Times New Roman" w:hAnsi="Times New Roman"/>
          <w:sz w:val="24"/>
        </w:rPr>
        <w:t>- Приложение № 4 «Источники внутреннего финансирования бюджета Сосновоборского городского округа за 201</w:t>
      </w:r>
      <w:r w:rsidR="00C34EC1">
        <w:rPr>
          <w:rFonts w:ascii="Times New Roman" w:hAnsi="Times New Roman"/>
          <w:sz w:val="24"/>
        </w:rPr>
        <w:t>5</w:t>
      </w:r>
      <w:r>
        <w:rPr>
          <w:rFonts w:ascii="Times New Roman" w:hAnsi="Times New Roman"/>
          <w:sz w:val="24"/>
        </w:rPr>
        <w:t xml:space="preserve"> год».</w:t>
      </w:r>
    </w:p>
    <w:p w:rsidR="00D40543" w:rsidRDefault="00877483" w:rsidP="00D40543">
      <w:pPr>
        <w:pStyle w:val="ConsNormal"/>
        <w:widowControl/>
        <w:ind w:right="0" w:firstLine="540"/>
        <w:jc w:val="both"/>
        <w:rPr>
          <w:rFonts w:ascii="Times New Roman" w:hAnsi="Times New Roman"/>
          <w:sz w:val="24"/>
        </w:rPr>
      </w:pPr>
      <w:r>
        <w:rPr>
          <w:rFonts w:ascii="Times New Roman" w:hAnsi="Times New Roman"/>
          <w:sz w:val="24"/>
        </w:rPr>
        <w:t>- Приложение № 5</w:t>
      </w:r>
      <w:r w:rsidR="00485943">
        <w:rPr>
          <w:rFonts w:ascii="Times New Roman" w:hAnsi="Times New Roman"/>
          <w:sz w:val="24"/>
        </w:rPr>
        <w:t xml:space="preserve"> «М</w:t>
      </w:r>
      <w:r w:rsidR="007D35E9">
        <w:rPr>
          <w:rFonts w:ascii="Times New Roman" w:hAnsi="Times New Roman"/>
          <w:sz w:val="24"/>
        </w:rPr>
        <w:t xml:space="preserve">ежбюджетные трансферты, получаемые из других бюджетов </w:t>
      </w:r>
      <w:r w:rsidR="00485943">
        <w:rPr>
          <w:rFonts w:ascii="Times New Roman" w:hAnsi="Times New Roman"/>
          <w:sz w:val="24"/>
        </w:rPr>
        <w:t>и от государственных и негосударственных организаций в 201</w:t>
      </w:r>
      <w:r w:rsidR="00C34EC1">
        <w:rPr>
          <w:rFonts w:ascii="Times New Roman" w:hAnsi="Times New Roman"/>
          <w:sz w:val="24"/>
        </w:rPr>
        <w:t>5</w:t>
      </w:r>
      <w:r w:rsidR="00485943">
        <w:rPr>
          <w:rFonts w:ascii="Times New Roman" w:hAnsi="Times New Roman"/>
          <w:sz w:val="24"/>
        </w:rPr>
        <w:t xml:space="preserve"> году».</w:t>
      </w:r>
    </w:p>
    <w:p w:rsidR="00485943" w:rsidRPr="00181BE0" w:rsidRDefault="00485943" w:rsidP="00D40543">
      <w:pPr>
        <w:pStyle w:val="ConsNormal"/>
        <w:widowControl/>
        <w:ind w:right="0" w:firstLine="540"/>
        <w:jc w:val="both"/>
        <w:rPr>
          <w:rFonts w:ascii="Times New Roman" w:hAnsi="Times New Roman"/>
          <w:sz w:val="24"/>
        </w:rPr>
      </w:pPr>
      <w:r>
        <w:rPr>
          <w:rFonts w:ascii="Times New Roman" w:hAnsi="Times New Roman"/>
          <w:sz w:val="24"/>
        </w:rPr>
        <w:t>- Приложение № 6 «Исполнение адресной инвестиционной программы за счет средств местного бюджета за 201</w:t>
      </w:r>
      <w:r w:rsidR="008F7E15">
        <w:rPr>
          <w:rFonts w:ascii="Times New Roman" w:hAnsi="Times New Roman"/>
          <w:sz w:val="24"/>
        </w:rPr>
        <w:t>5</w:t>
      </w:r>
      <w:r>
        <w:rPr>
          <w:rFonts w:ascii="Times New Roman" w:hAnsi="Times New Roman"/>
          <w:sz w:val="24"/>
        </w:rPr>
        <w:t xml:space="preserve"> год»</w:t>
      </w:r>
      <w:r w:rsidR="00D4145F">
        <w:rPr>
          <w:rFonts w:ascii="Times New Roman" w:hAnsi="Times New Roman"/>
          <w:sz w:val="24"/>
        </w:rPr>
        <w:t>.</w:t>
      </w:r>
    </w:p>
    <w:p w:rsidR="00D4145F" w:rsidRDefault="00D4145F" w:rsidP="007D35E9">
      <w:pPr>
        <w:ind w:firstLine="570"/>
        <w:jc w:val="both"/>
        <w:rPr>
          <w:b/>
          <w:spacing w:val="-8"/>
        </w:rPr>
      </w:pPr>
    </w:p>
    <w:p w:rsidR="00D4145F" w:rsidRDefault="00D4145F" w:rsidP="008C0BC1">
      <w:pPr>
        <w:pStyle w:val="ConsNormal"/>
        <w:widowControl/>
        <w:ind w:right="0" w:firstLine="709"/>
        <w:jc w:val="both"/>
        <w:rPr>
          <w:rFonts w:ascii="Times New Roman" w:hAnsi="Times New Roman" w:cs="Times New Roman"/>
          <w:sz w:val="24"/>
          <w:szCs w:val="24"/>
        </w:rPr>
      </w:pPr>
      <w:r w:rsidRPr="00D4145F">
        <w:rPr>
          <w:rFonts w:ascii="Times New Roman" w:hAnsi="Times New Roman" w:cs="Times New Roman"/>
          <w:b/>
          <w:spacing w:val="-8"/>
          <w:sz w:val="24"/>
          <w:szCs w:val="24"/>
        </w:rPr>
        <w:t xml:space="preserve">Вывод: </w:t>
      </w:r>
      <w:r>
        <w:rPr>
          <w:rFonts w:ascii="Times New Roman" w:hAnsi="Times New Roman" w:cs="Times New Roman"/>
          <w:b/>
          <w:spacing w:val="-8"/>
          <w:sz w:val="24"/>
          <w:szCs w:val="24"/>
        </w:rPr>
        <w:t xml:space="preserve"> </w:t>
      </w:r>
      <w:r w:rsidRPr="00D4145F">
        <w:rPr>
          <w:rFonts w:ascii="Times New Roman" w:hAnsi="Times New Roman" w:cs="Times New Roman"/>
          <w:spacing w:val="-8"/>
          <w:sz w:val="24"/>
          <w:szCs w:val="24"/>
        </w:rPr>
        <w:t>Н</w:t>
      </w:r>
      <w:r w:rsidR="00E84A38" w:rsidRPr="00D4145F">
        <w:rPr>
          <w:rFonts w:ascii="Times New Roman" w:hAnsi="Times New Roman" w:cs="Times New Roman"/>
          <w:spacing w:val="-8"/>
          <w:sz w:val="24"/>
          <w:szCs w:val="24"/>
        </w:rPr>
        <w:t xml:space="preserve">арушений </w:t>
      </w:r>
      <w:r w:rsidRPr="00D4145F">
        <w:rPr>
          <w:rFonts w:ascii="Times New Roman" w:hAnsi="Times New Roman" w:cs="Times New Roman"/>
          <w:spacing w:val="-8"/>
          <w:sz w:val="24"/>
          <w:szCs w:val="24"/>
        </w:rPr>
        <w:t xml:space="preserve">ст. 264.6. Бюджетного кодекса РФ  и </w:t>
      </w:r>
      <w:r w:rsidR="00E84A38" w:rsidRPr="00D4145F">
        <w:rPr>
          <w:rFonts w:ascii="Times New Roman" w:hAnsi="Times New Roman" w:cs="Times New Roman"/>
          <w:spacing w:val="-8"/>
          <w:sz w:val="24"/>
          <w:szCs w:val="24"/>
        </w:rPr>
        <w:t xml:space="preserve">ст. 131 </w:t>
      </w:r>
      <w:r w:rsidR="00E84A38" w:rsidRPr="00D4145F">
        <w:rPr>
          <w:rFonts w:ascii="Times New Roman" w:hAnsi="Times New Roman" w:cs="Times New Roman"/>
          <w:sz w:val="24"/>
          <w:szCs w:val="24"/>
        </w:rPr>
        <w:t xml:space="preserve">Положения  о бюджетном процессе в Сосновоборском городском округе не </w:t>
      </w:r>
      <w:r w:rsidR="008C0BC1">
        <w:rPr>
          <w:rFonts w:ascii="Times New Roman" w:hAnsi="Times New Roman" w:cs="Times New Roman"/>
          <w:sz w:val="24"/>
          <w:szCs w:val="24"/>
        </w:rPr>
        <w:t>установлено</w:t>
      </w:r>
      <w:r w:rsidR="00E84A38" w:rsidRPr="00D4145F">
        <w:rPr>
          <w:rFonts w:ascii="Times New Roman" w:hAnsi="Times New Roman" w:cs="Times New Roman"/>
          <w:sz w:val="24"/>
          <w:szCs w:val="24"/>
        </w:rPr>
        <w:t>: проект решения совета депутатов «Об исполнении бюджета Сосновоборского городского округа за 201</w:t>
      </w:r>
      <w:r w:rsidR="00143743">
        <w:rPr>
          <w:rFonts w:ascii="Times New Roman" w:hAnsi="Times New Roman" w:cs="Times New Roman"/>
          <w:sz w:val="24"/>
          <w:szCs w:val="24"/>
        </w:rPr>
        <w:t>5</w:t>
      </w:r>
      <w:r w:rsidR="00E84A38" w:rsidRPr="00D4145F">
        <w:rPr>
          <w:rFonts w:ascii="Times New Roman" w:hAnsi="Times New Roman" w:cs="Times New Roman"/>
          <w:sz w:val="24"/>
          <w:szCs w:val="24"/>
        </w:rPr>
        <w:t xml:space="preserve"> год» соответствует требованиям  </w:t>
      </w:r>
      <w:r w:rsidR="008C0BC1">
        <w:rPr>
          <w:rFonts w:ascii="Times New Roman" w:hAnsi="Times New Roman" w:cs="Times New Roman"/>
          <w:sz w:val="24"/>
          <w:szCs w:val="24"/>
        </w:rPr>
        <w:t>бюджетного законодательства</w:t>
      </w:r>
      <w:r w:rsidR="00E84A38" w:rsidRPr="00D4145F">
        <w:rPr>
          <w:rFonts w:ascii="Times New Roman" w:hAnsi="Times New Roman" w:cs="Times New Roman"/>
          <w:sz w:val="24"/>
          <w:szCs w:val="24"/>
        </w:rPr>
        <w:t>.</w:t>
      </w:r>
      <w:r w:rsidRPr="00D4145F">
        <w:rPr>
          <w:rFonts w:ascii="Times New Roman" w:hAnsi="Times New Roman" w:cs="Times New Roman"/>
          <w:sz w:val="24"/>
          <w:szCs w:val="24"/>
        </w:rPr>
        <w:t xml:space="preserve"> </w:t>
      </w:r>
    </w:p>
    <w:p w:rsidR="00E84A38" w:rsidRPr="00D4145F" w:rsidRDefault="00E84A38" w:rsidP="007D35E9">
      <w:pPr>
        <w:pStyle w:val="ConsPlusNonformat"/>
        <w:widowControl/>
        <w:ind w:firstLine="570"/>
        <w:jc w:val="both"/>
        <w:rPr>
          <w:rFonts w:ascii="Times New Roman" w:hAnsi="Times New Roman" w:cs="Times New Roman"/>
          <w:spacing w:val="-8"/>
          <w:sz w:val="24"/>
          <w:szCs w:val="24"/>
        </w:rPr>
      </w:pPr>
    </w:p>
    <w:p w:rsidR="005E0621" w:rsidRPr="00511F15" w:rsidRDefault="008768B2" w:rsidP="007D35E9">
      <w:pPr>
        <w:pStyle w:val="ConsPlusNonformat"/>
        <w:widowControl/>
        <w:ind w:firstLine="570"/>
        <w:jc w:val="both"/>
        <w:rPr>
          <w:rFonts w:ascii="Times New Roman" w:hAnsi="Times New Roman" w:cs="Times New Roman"/>
          <w:sz w:val="24"/>
          <w:szCs w:val="24"/>
        </w:rPr>
      </w:pPr>
      <w:r>
        <w:rPr>
          <w:rFonts w:ascii="Times New Roman" w:hAnsi="Times New Roman" w:cs="Times New Roman"/>
          <w:b/>
          <w:spacing w:val="-8"/>
          <w:sz w:val="24"/>
          <w:szCs w:val="24"/>
        </w:rPr>
        <w:t>5</w:t>
      </w:r>
      <w:r w:rsidR="00E84A38" w:rsidRPr="00D4145F">
        <w:rPr>
          <w:rFonts w:ascii="Times New Roman" w:hAnsi="Times New Roman" w:cs="Times New Roman"/>
          <w:b/>
          <w:spacing w:val="-8"/>
          <w:sz w:val="24"/>
          <w:szCs w:val="24"/>
        </w:rPr>
        <w:t>.2.</w:t>
      </w:r>
      <w:r w:rsidR="00E84A38">
        <w:rPr>
          <w:rFonts w:ascii="Times New Roman" w:hAnsi="Times New Roman" w:cs="Times New Roman"/>
          <w:spacing w:val="-8"/>
          <w:sz w:val="24"/>
          <w:szCs w:val="24"/>
        </w:rPr>
        <w:t xml:space="preserve"> </w:t>
      </w:r>
      <w:r w:rsidR="007D35E9">
        <w:rPr>
          <w:rFonts w:ascii="Times New Roman" w:hAnsi="Times New Roman" w:cs="Times New Roman"/>
          <w:spacing w:val="-8"/>
          <w:sz w:val="24"/>
          <w:szCs w:val="24"/>
        </w:rPr>
        <w:t>С</w:t>
      </w:r>
      <w:r w:rsidR="005E0621" w:rsidRPr="005E0621">
        <w:rPr>
          <w:rFonts w:ascii="Times New Roman" w:hAnsi="Times New Roman" w:cs="Times New Roman"/>
          <w:sz w:val="24"/>
          <w:szCs w:val="24"/>
        </w:rPr>
        <w:t>рок предоставления</w:t>
      </w:r>
      <w:r w:rsidR="007D35E9">
        <w:rPr>
          <w:rFonts w:ascii="Times New Roman" w:hAnsi="Times New Roman" w:cs="Times New Roman"/>
          <w:sz w:val="24"/>
          <w:szCs w:val="24"/>
        </w:rPr>
        <w:t xml:space="preserve"> проекта решения в </w:t>
      </w:r>
      <w:r w:rsidR="00511F15">
        <w:rPr>
          <w:rFonts w:ascii="Times New Roman" w:hAnsi="Times New Roman" w:cs="Times New Roman"/>
          <w:sz w:val="24"/>
          <w:szCs w:val="24"/>
        </w:rPr>
        <w:t xml:space="preserve">совет депутатов </w:t>
      </w:r>
      <w:r w:rsidR="007D35E9">
        <w:rPr>
          <w:rFonts w:ascii="Times New Roman" w:hAnsi="Times New Roman" w:cs="Times New Roman"/>
          <w:sz w:val="24"/>
          <w:szCs w:val="24"/>
        </w:rPr>
        <w:t xml:space="preserve">администрацией </w:t>
      </w:r>
      <w:r w:rsidR="007D35E9" w:rsidRPr="005E0621">
        <w:rPr>
          <w:rFonts w:ascii="Times New Roman" w:hAnsi="Times New Roman" w:cs="Times New Roman"/>
          <w:sz w:val="24"/>
          <w:szCs w:val="24"/>
        </w:rPr>
        <w:t>соблюден</w:t>
      </w:r>
      <w:r w:rsidR="007D35E9">
        <w:rPr>
          <w:rFonts w:ascii="Times New Roman" w:hAnsi="Times New Roman" w:cs="Times New Roman"/>
          <w:sz w:val="24"/>
          <w:szCs w:val="24"/>
        </w:rPr>
        <w:t xml:space="preserve"> (представлен </w:t>
      </w:r>
      <w:r w:rsidR="008F7E15">
        <w:rPr>
          <w:rFonts w:ascii="Times New Roman" w:hAnsi="Times New Roman" w:cs="Times New Roman"/>
          <w:sz w:val="24"/>
          <w:szCs w:val="24"/>
        </w:rPr>
        <w:t>31</w:t>
      </w:r>
      <w:r w:rsidR="007D35E9">
        <w:rPr>
          <w:rFonts w:ascii="Times New Roman" w:hAnsi="Times New Roman" w:cs="Times New Roman"/>
          <w:sz w:val="24"/>
          <w:szCs w:val="24"/>
        </w:rPr>
        <w:t>.03.201</w:t>
      </w:r>
      <w:r w:rsidR="008F7E15">
        <w:rPr>
          <w:rFonts w:ascii="Times New Roman" w:hAnsi="Times New Roman" w:cs="Times New Roman"/>
          <w:sz w:val="24"/>
          <w:szCs w:val="24"/>
        </w:rPr>
        <w:t>6</w:t>
      </w:r>
      <w:r w:rsidR="007D35E9">
        <w:rPr>
          <w:rFonts w:ascii="Times New Roman" w:hAnsi="Times New Roman" w:cs="Times New Roman"/>
          <w:sz w:val="24"/>
          <w:szCs w:val="24"/>
        </w:rPr>
        <w:t>)</w:t>
      </w:r>
      <w:r w:rsidR="00E84A38">
        <w:rPr>
          <w:rFonts w:ascii="Times New Roman" w:hAnsi="Times New Roman" w:cs="Times New Roman"/>
          <w:sz w:val="24"/>
          <w:szCs w:val="24"/>
        </w:rPr>
        <w:t xml:space="preserve"> – </w:t>
      </w:r>
      <w:r w:rsidR="00E84A38" w:rsidRPr="00511F15">
        <w:rPr>
          <w:rFonts w:ascii="Times New Roman" w:hAnsi="Times New Roman" w:cs="Times New Roman"/>
          <w:sz w:val="24"/>
          <w:szCs w:val="24"/>
        </w:rPr>
        <w:t xml:space="preserve">нарушения п. 3 ст. 129 Положения  о бюджетном процессе в Сосновоборском городском округе не </w:t>
      </w:r>
      <w:r w:rsidR="008C0BC1">
        <w:rPr>
          <w:rFonts w:ascii="Times New Roman" w:hAnsi="Times New Roman" w:cs="Times New Roman"/>
          <w:sz w:val="24"/>
          <w:szCs w:val="24"/>
        </w:rPr>
        <w:t>установлено</w:t>
      </w:r>
      <w:r w:rsidR="007D35E9" w:rsidRPr="00511F15">
        <w:rPr>
          <w:rFonts w:ascii="Times New Roman" w:hAnsi="Times New Roman" w:cs="Times New Roman"/>
          <w:sz w:val="24"/>
          <w:szCs w:val="24"/>
        </w:rPr>
        <w:t>.</w:t>
      </w:r>
    </w:p>
    <w:p w:rsidR="00E84A38" w:rsidRDefault="00E84A38" w:rsidP="007D35E9">
      <w:pPr>
        <w:pStyle w:val="ConsPlusNonformat"/>
        <w:widowControl/>
        <w:ind w:firstLine="570"/>
        <w:jc w:val="both"/>
        <w:rPr>
          <w:rFonts w:ascii="Times New Roman" w:hAnsi="Times New Roman" w:cs="Times New Roman"/>
          <w:sz w:val="24"/>
          <w:szCs w:val="24"/>
        </w:rPr>
      </w:pPr>
    </w:p>
    <w:p w:rsidR="00E84A38" w:rsidRDefault="008768B2" w:rsidP="00E84A38">
      <w:pPr>
        <w:pStyle w:val="ConsNormal"/>
        <w:widowControl/>
        <w:ind w:right="0" w:firstLine="540"/>
        <w:jc w:val="both"/>
        <w:rPr>
          <w:rFonts w:ascii="Times New Roman" w:hAnsi="Times New Roman"/>
          <w:sz w:val="24"/>
        </w:rPr>
      </w:pPr>
      <w:r>
        <w:rPr>
          <w:rFonts w:ascii="Times New Roman" w:hAnsi="Times New Roman" w:cs="Times New Roman"/>
          <w:b/>
          <w:sz w:val="24"/>
          <w:szCs w:val="24"/>
        </w:rPr>
        <w:t>5</w:t>
      </w:r>
      <w:r w:rsidR="00E84A38" w:rsidRPr="00D4145F">
        <w:rPr>
          <w:rFonts w:ascii="Times New Roman" w:hAnsi="Times New Roman" w:cs="Times New Roman"/>
          <w:b/>
          <w:sz w:val="24"/>
          <w:szCs w:val="24"/>
        </w:rPr>
        <w:t>.3.</w:t>
      </w:r>
      <w:r w:rsidR="00E84A38">
        <w:rPr>
          <w:rFonts w:ascii="Times New Roman" w:hAnsi="Times New Roman" w:cs="Times New Roman"/>
          <w:sz w:val="24"/>
          <w:szCs w:val="24"/>
        </w:rPr>
        <w:t xml:space="preserve"> Согласно </w:t>
      </w:r>
      <w:r w:rsidR="00A531D0">
        <w:rPr>
          <w:rFonts w:ascii="Times New Roman" w:hAnsi="Times New Roman" w:cs="Times New Roman"/>
          <w:sz w:val="24"/>
          <w:szCs w:val="24"/>
        </w:rPr>
        <w:t xml:space="preserve">п. 2 </w:t>
      </w:r>
      <w:r w:rsidR="00E84A38">
        <w:rPr>
          <w:rFonts w:ascii="Times New Roman" w:hAnsi="Times New Roman" w:cs="Times New Roman"/>
          <w:sz w:val="24"/>
          <w:szCs w:val="24"/>
        </w:rPr>
        <w:t xml:space="preserve">ст. 264.5 Бюджетного кодекса РФ и </w:t>
      </w:r>
      <w:r w:rsidR="00A531D0">
        <w:rPr>
          <w:rFonts w:ascii="Times New Roman" w:hAnsi="Times New Roman" w:cs="Times New Roman"/>
          <w:sz w:val="24"/>
          <w:szCs w:val="24"/>
        </w:rPr>
        <w:t xml:space="preserve">п. 2 </w:t>
      </w:r>
      <w:r w:rsidR="00E84A38">
        <w:rPr>
          <w:rFonts w:ascii="Times New Roman" w:hAnsi="Times New Roman" w:cs="Times New Roman"/>
          <w:sz w:val="24"/>
          <w:szCs w:val="24"/>
        </w:rPr>
        <w:t>ст. 130 Положения  о бюджетном процессе в Сосновоборском городском округе</w:t>
      </w:r>
      <w:r w:rsidR="00E84A38" w:rsidRPr="00E84A38">
        <w:t xml:space="preserve"> </w:t>
      </w:r>
      <w:r w:rsidR="00E84A38">
        <w:rPr>
          <w:rFonts w:ascii="Times New Roman" w:hAnsi="Times New Roman"/>
          <w:sz w:val="24"/>
        </w:rPr>
        <w:t>о</w:t>
      </w:r>
      <w:r w:rsidR="00E84A38" w:rsidRPr="00181BE0">
        <w:rPr>
          <w:rFonts w:ascii="Times New Roman" w:hAnsi="Times New Roman"/>
          <w:sz w:val="24"/>
        </w:rPr>
        <w:t xml:space="preserve">дновременно с годовым отчетом об исполнении бюджета </w:t>
      </w:r>
      <w:r w:rsidR="00E84A38" w:rsidRPr="00E965EE">
        <w:rPr>
          <w:rFonts w:ascii="Times New Roman" w:hAnsi="Times New Roman"/>
          <w:sz w:val="24"/>
        </w:rPr>
        <w:t>городского округа</w:t>
      </w:r>
      <w:r w:rsidR="00E84A38" w:rsidRPr="002646C8">
        <w:rPr>
          <w:rFonts w:ascii="Times New Roman" w:hAnsi="Times New Roman"/>
          <w:sz w:val="24"/>
        </w:rPr>
        <w:t xml:space="preserve"> </w:t>
      </w:r>
      <w:r w:rsidR="00E84A38" w:rsidRPr="00181BE0">
        <w:rPr>
          <w:rFonts w:ascii="Times New Roman" w:hAnsi="Times New Roman"/>
          <w:sz w:val="24"/>
        </w:rPr>
        <w:t>представляются</w:t>
      </w:r>
      <w:r w:rsidR="00CA62DF">
        <w:rPr>
          <w:rFonts w:ascii="Times New Roman" w:hAnsi="Times New Roman"/>
          <w:sz w:val="24"/>
        </w:rPr>
        <w:t>:</w:t>
      </w:r>
      <w:r w:rsidR="00E84A38" w:rsidRPr="00181BE0">
        <w:rPr>
          <w:rFonts w:ascii="Times New Roman" w:hAnsi="Times New Roman"/>
          <w:sz w:val="24"/>
        </w:rPr>
        <w:t xml:space="preserve"> проект решения об исполнении бюджета</w:t>
      </w:r>
      <w:r w:rsidR="00E84A38">
        <w:rPr>
          <w:rFonts w:ascii="Times New Roman" w:hAnsi="Times New Roman"/>
          <w:sz w:val="24"/>
        </w:rPr>
        <w:t xml:space="preserve"> </w:t>
      </w:r>
      <w:r w:rsidR="00E84A38" w:rsidRPr="00E965EE">
        <w:rPr>
          <w:rFonts w:ascii="Times New Roman" w:hAnsi="Times New Roman"/>
          <w:sz w:val="24"/>
        </w:rPr>
        <w:t>городского округа</w:t>
      </w:r>
      <w:r w:rsidR="00E84A38" w:rsidRPr="00181BE0">
        <w:rPr>
          <w:rFonts w:ascii="Times New Roman" w:hAnsi="Times New Roman"/>
          <w:sz w:val="24"/>
        </w:rPr>
        <w:t xml:space="preserve">, иная бюджетная отчетность об исполнении бюджета </w:t>
      </w:r>
      <w:r w:rsidR="00E84A38" w:rsidRPr="00E965EE">
        <w:rPr>
          <w:rFonts w:ascii="Times New Roman" w:hAnsi="Times New Roman"/>
          <w:sz w:val="24"/>
        </w:rPr>
        <w:t>городского округа</w:t>
      </w:r>
      <w:r w:rsidR="00E84A38" w:rsidRPr="00181BE0">
        <w:rPr>
          <w:rFonts w:ascii="Times New Roman" w:hAnsi="Times New Roman"/>
          <w:sz w:val="24"/>
        </w:rPr>
        <w:t>, иные документы, предусмотренные бюджетным законодательством Российской Федерации.</w:t>
      </w:r>
    </w:p>
    <w:p w:rsidR="00511F15" w:rsidRDefault="0011220A" w:rsidP="00E84A38">
      <w:pPr>
        <w:pStyle w:val="ConsNormal"/>
        <w:widowControl/>
        <w:ind w:right="0" w:firstLine="540"/>
        <w:jc w:val="both"/>
        <w:rPr>
          <w:rFonts w:ascii="Times New Roman" w:hAnsi="Times New Roman" w:cs="Times New Roman"/>
          <w:sz w:val="24"/>
          <w:szCs w:val="24"/>
        </w:rPr>
      </w:pPr>
      <w:r>
        <w:rPr>
          <w:rFonts w:ascii="Times New Roman" w:hAnsi="Times New Roman"/>
          <w:sz w:val="24"/>
        </w:rPr>
        <w:t>Администрацией пред</w:t>
      </w:r>
      <w:r w:rsidR="00E84A38">
        <w:rPr>
          <w:rFonts w:ascii="Times New Roman" w:hAnsi="Times New Roman"/>
          <w:sz w:val="24"/>
        </w:rPr>
        <w:t xml:space="preserve">ставлена </w:t>
      </w:r>
      <w:r w:rsidR="008F7E15">
        <w:rPr>
          <w:rFonts w:ascii="Times New Roman" w:hAnsi="Times New Roman"/>
          <w:sz w:val="24"/>
        </w:rPr>
        <w:t>сводная</w:t>
      </w:r>
      <w:r w:rsidR="0038740B">
        <w:rPr>
          <w:rFonts w:ascii="Times New Roman" w:hAnsi="Times New Roman"/>
          <w:sz w:val="24"/>
        </w:rPr>
        <w:t xml:space="preserve"> бюджетная отчетность за 201</w:t>
      </w:r>
      <w:r w:rsidR="008F7E15">
        <w:rPr>
          <w:rFonts w:ascii="Times New Roman" w:hAnsi="Times New Roman"/>
          <w:sz w:val="24"/>
        </w:rPr>
        <w:t>5</w:t>
      </w:r>
      <w:r w:rsidR="00E84A38">
        <w:rPr>
          <w:rFonts w:ascii="Times New Roman" w:hAnsi="Times New Roman"/>
          <w:sz w:val="24"/>
        </w:rPr>
        <w:t xml:space="preserve"> год</w:t>
      </w:r>
      <w:r w:rsidR="001654CF">
        <w:rPr>
          <w:rFonts w:ascii="Times New Roman" w:hAnsi="Times New Roman" w:cs="Times New Roman"/>
          <w:sz w:val="24"/>
          <w:szCs w:val="24"/>
        </w:rPr>
        <w:t xml:space="preserve">, </w:t>
      </w:r>
      <w:r w:rsidR="00CA62DF">
        <w:rPr>
          <w:rFonts w:ascii="Times New Roman" w:hAnsi="Times New Roman" w:cs="Times New Roman"/>
          <w:sz w:val="24"/>
          <w:szCs w:val="24"/>
        </w:rPr>
        <w:t>а так же</w:t>
      </w:r>
      <w:r w:rsidR="001654CF">
        <w:rPr>
          <w:rFonts w:ascii="Times New Roman" w:hAnsi="Times New Roman" w:cs="Times New Roman"/>
          <w:sz w:val="24"/>
          <w:szCs w:val="24"/>
        </w:rPr>
        <w:t xml:space="preserve"> </w:t>
      </w:r>
      <w:r w:rsidR="00A531D0">
        <w:rPr>
          <w:rFonts w:ascii="Times New Roman" w:hAnsi="Times New Roman" w:cs="Times New Roman"/>
          <w:sz w:val="24"/>
          <w:szCs w:val="24"/>
        </w:rPr>
        <w:t>сведения о выполнении муниципальных заданий</w:t>
      </w:r>
      <w:r w:rsidR="001654CF">
        <w:rPr>
          <w:rFonts w:ascii="Times New Roman" w:hAnsi="Times New Roman" w:cs="Times New Roman"/>
          <w:sz w:val="24"/>
          <w:szCs w:val="24"/>
        </w:rPr>
        <w:t xml:space="preserve">  </w:t>
      </w:r>
      <w:r w:rsidR="00A531D0">
        <w:rPr>
          <w:rFonts w:ascii="Times New Roman" w:hAnsi="Times New Roman" w:cs="Times New Roman"/>
          <w:sz w:val="24"/>
          <w:szCs w:val="24"/>
        </w:rPr>
        <w:t>муниципальными учреждениями за 201</w:t>
      </w:r>
      <w:r w:rsidR="008F7E15">
        <w:rPr>
          <w:rFonts w:ascii="Times New Roman" w:hAnsi="Times New Roman" w:cs="Times New Roman"/>
          <w:sz w:val="24"/>
          <w:szCs w:val="24"/>
        </w:rPr>
        <w:t>5</w:t>
      </w:r>
      <w:r w:rsidR="00A531D0">
        <w:rPr>
          <w:rFonts w:ascii="Times New Roman" w:hAnsi="Times New Roman" w:cs="Times New Roman"/>
          <w:sz w:val="24"/>
          <w:szCs w:val="24"/>
        </w:rPr>
        <w:t xml:space="preserve"> год</w:t>
      </w:r>
      <w:r w:rsidR="00511F15">
        <w:rPr>
          <w:rFonts w:ascii="Times New Roman" w:hAnsi="Times New Roman" w:cs="Times New Roman"/>
          <w:sz w:val="24"/>
          <w:szCs w:val="24"/>
        </w:rPr>
        <w:t>.</w:t>
      </w:r>
      <w:r w:rsidR="00A531D0">
        <w:rPr>
          <w:rFonts w:ascii="Times New Roman" w:hAnsi="Times New Roman" w:cs="Times New Roman"/>
          <w:sz w:val="24"/>
          <w:szCs w:val="24"/>
        </w:rPr>
        <w:t xml:space="preserve"> </w:t>
      </w:r>
    </w:p>
    <w:p w:rsidR="00A531D0" w:rsidRDefault="00334129" w:rsidP="00E84A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п. 7 ст. 81 </w:t>
      </w:r>
      <w:r w:rsidR="00F46A58">
        <w:rPr>
          <w:rFonts w:ascii="Times New Roman" w:hAnsi="Times New Roman" w:cs="Times New Roman"/>
          <w:sz w:val="24"/>
          <w:szCs w:val="24"/>
        </w:rPr>
        <w:t>Б</w:t>
      </w:r>
      <w:r>
        <w:rPr>
          <w:rFonts w:ascii="Times New Roman" w:hAnsi="Times New Roman" w:cs="Times New Roman"/>
          <w:sz w:val="24"/>
          <w:szCs w:val="24"/>
        </w:rPr>
        <w:t>юджетного кодекса РФ и п. 8 ст.  37 Положения  о бюджетном процессе в Сосновоборском городском округе</w:t>
      </w:r>
      <w:r>
        <w:rPr>
          <w:rFonts w:ascii="Times New Roman" w:hAnsi="Times New Roman"/>
          <w:sz w:val="24"/>
        </w:rPr>
        <w:t xml:space="preserve"> </w:t>
      </w:r>
      <w:r w:rsidR="002A2F0B">
        <w:rPr>
          <w:rFonts w:ascii="Times New Roman" w:hAnsi="Times New Roman"/>
          <w:sz w:val="24"/>
        </w:rPr>
        <w:t>а</w:t>
      </w:r>
      <w:r w:rsidR="0011220A">
        <w:rPr>
          <w:rFonts w:ascii="Times New Roman" w:hAnsi="Times New Roman"/>
          <w:sz w:val="24"/>
        </w:rPr>
        <w:t>дминистрацией пред</w:t>
      </w:r>
      <w:r w:rsidR="00A531D0">
        <w:rPr>
          <w:rFonts w:ascii="Times New Roman" w:hAnsi="Times New Roman"/>
          <w:sz w:val="24"/>
        </w:rPr>
        <w:t>ставлен отчет об использовании ассигнований резервного фонда администрации за 201</w:t>
      </w:r>
      <w:r w:rsidR="008F7E15">
        <w:rPr>
          <w:rFonts w:ascii="Times New Roman" w:hAnsi="Times New Roman"/>
          <w:sz w:val="24"/>
        </w:rPr>
        <w:t>5</w:t>
      </w:r>
      <w:r w:rsidR="00A531D0">
        <w:rPr>
          <w:rFonts w:ascii="Times New Roman" w:hAnsi="Times New Roman"/>
          <w:sz w:val="24"/>
        </w:rPr>
        <w:t xml:space="preserve"> год</w:t>
      </w:r>
      <w:r w:rsidR="00A531D0">
        <w:rPr>
          <w:rFonts w:ascii="Times New Roman" w:hAnsi="Times New Roman" w:cs="Times New Roman"/>
          <w:sz w:val="24"/>
          <w:szCs w:val="24"/>
        </w:rPr>
        <w:t>.</w:t>
      </w:r>
    </w:p>
    <w:p w:rsidR="000E74EE" w:rsidRDefault="000E74EE" w:rsidP="00E84A38">
      <w:pPr>
        <w:pStyle w:val="ConsNormal"/>
        <w:widowControl/>
        <w:ind w:right="0" w:firstLine="540"/>
        <w:jc w:val="both"/>
        <w:rPr>
          <w:rFonts w:ascii="Times New Roman" w:hAnsi="Times New Roman" w:cs="Times New Roman"/>
          <w:sz w:val="24"/>
          <w:szCs w:val="24"/>
        </w:rPr>
      </w:pPr>
      <w:r w:rsidRPr="000E74EE">
        <w:rPr>
          <w:rFonts w:ascii="Times New Roman" w:hAnsi="Times New Roman" w:cs="Times New Roman"/>
          <w:sz w:val="24"/>
          <w:szCs w:val="24"/>
        </w:rPr>
        <w:lastRenderedPageBreak/>
        <w:t>В соответствии со статьей 4  Порядка 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(утвержден решением совета депутатов от 25.09.2013 № 135) администрацией представлен</w:t>
      </w:r>
      <w:r w:rsidR="00B91492">
        <w:rPr>
          <w:rFonts w:ascii="Times New Roman" w:hAnsi="Times New Roman" w:cs="Times New Roman"/>
          <w:sz w:val="24"/>
          <w:szCs w:val="24"/>
        </w:rPr>
        <w:t xml:space="preserve"> </w:t>
      </w:r>
      <w:r>
        <w:rPr>
          <w:rFonts w:ascii="Times New Roman" w:hAnsi="Times New Roman" w:cs="Times New Roman"/>
          <w:sz w:val="24"/>
          <w:szCs w:val="24"/>
        </w:rPr>
        <w:t>отчет</w:t>
      </w:r>
      <w:r w:rsidR="00B91492">
        <w:rPr>
          <w:rFonts w:ascii="Times New Roman" w:hAnsi="Times New Roman" w:cs="Times New Roman"/>
          <w:sz w:val="24"/>
          <w:szCs w:val="24"/>
        </w:rPr>
        <w:t xml:space="preserve"> о формировании и расходовании средств муниципального дорожного фонда по Сосновоборскому городскому округу за 201</w:t>
      </w:r>
      <w:r w:rsidR="008F7E15">
        <w:rPr>
          <w:rFonts w:ascii="Times New Roman" w:hAnsi="Times New Roman" w:cs="Times New Roman"/>
          <w:sz w:val="24"/>
          <w:szCs w:val="24"/>
        </w:rPr>
        <w:t>5</w:t>
      </w:r>
      <w:r w:rsidR="00B91492">
        <w:rPr>
          <w:rFonts w:ascii="Times New Roman" w:hAnsi="Times New Roman" w:cs="Times New Roman"/>
          <w:sz w:val="24"/>
          <w:szCs w:val="24"/>
        </w:rPr>
        <w:t xml:space="preserve"> год.</w:t>
      </w:r>
    </w:p>
    <w:p w:rsidR="00B91492" w:rsidRPr="000E74EE" w:rsidRDefault="00B91492" w:rsidP="00E84A38">
      <w:pPr>
        <w:pStyle w:val="ConsNormal"/>
        <w:widowControl/>
        <w:ind w:right="0" w:firstLine="540"/>
        <w:jc w:val="both"/>
        <w:rPr>
          <w:rFonts w:ascii="Times New Roman" w:hAnsi="Times New Roman" w:cs="Times New Roman"/>
          <w:sz w:val="24"/>
          <w:szCs w:val="24"/>
        </w:rPr>
      </w:pPr>
    </w:p>
    <w:p w:rsidR="001654CF" w:rsidRPr="00B91492" w:rsidRDefault="00A531D0" w:rsidP="00A531D0">
      <w:pPr>
        <w:pStyle w:val="ConsNormal"/>
        <w:widowControl/>
        <w:ind w:right="0" w:firstLine="570"/>
        <w:jc w:val="both"/>
        <w:rPr>
          <w:rFonts w:ascii="Times New Roman" w:hAnsi="Times New Roman"/>
          <w:sz w:val="24"/>
        </w:rPr>
      </w:pPr>
      <w:r w:rsidRPr="00B91492">
        <w:rPr>
          <w:rFonts w:ascii="Times New Roman" w:hAnsi="Times New Roman"/>
          <w:sz w:val="24"/>
        </w:rPr>
        <w:t xml:space="preserve">Нарушений п. 2 ст. 130 </w:t>
      </w:r>
      <w:r w:rsidRPr="00B91492">
        <w:rPr>
          <w:rFonts w:ascii="Times New Roman" w:hAnsi="Times New Roman" w:cs="Times New Roman"/>
          <w:sz w:val="24"/>
          <w:szCs w:val="24"/>
        </w:rPr>
        <w:t>Положения  о бюджетном процессе в Сосн</w:t>
      </w:r>
      <w:r w:rsidR="008C0BC1">
        <w:rPr>
          <w:rFonts w:ascii="Times New Roman" w:hAnsi="Times New Roman" w:cs="Times New Roman"/>
          <w:sz w:val="24"/>
          <w:szCs w:val="24"/>
        </w:rPr>
        <w:t>овоборском городском округе не установлено</w:t>
      </w:r>
      <w:r w:rsidRPr="00B91492">
        <w:rPr>
          <w:rFonts w:ascii="Times New Roman" w:hAnsi="Times New Roman" w:cs="Times New Roman"/>
          <w:sz w:val="24"/>
          <w:szCs w:val="24"/>
        </w:rPr>
        <w:t>.</w:t>
      </w:r>
    </w:p>
    <w:p w:rsidR="00A531D0" w:rsidRPr="00B91492" w:rsidRDefault="00A531D0" w:rsidP="001654CF">
      <w:pPr>
        <w:pStyle w:val="ConsNormal"/>
        <w:widowControl/>
        <w:ind w:right="0" w:firstLine="0"/>
        <w:jc w:val="both"/>
        <w:rPr>
          <w:rFonts w:ascii="Times New Roman" w:hAnsi="Times New Roman"/>
          <w:sz w:val="24"/>
        </w:rPr>
      </w:pPr>
    </w:p>
    <w:p w:rsidR="00B75913" w:rsidRDefault="00B75913" w:rsidP="008C0BC1">
      <w:pPr>
        <w:pStyle w:val="ConsNormal"/>
        <w:widowControl/>
        <w:ind w:right="0" w:firstLine="567"/>
        <w:jc w:val="both"/>
        <w:rPr>
          <w:rFonts w:ascii="Times New Roman" w:hAnsi="Times New Roman" w:cs="Times New Roman"/>
          <w:sz w:val="24"/>
          <w:szCs w:val="24"/>
        </w:rPr>
      </w:pPr>
      <w:r w:rsidRPr="00B91492">
        <w:rPr>
          <w:rFonts w:ascii="Times New Roman" w:hAnsi="Times New Roman"/>
          <w:sz w:val="24"/>
        </w:rPr>
        <w:t>Таким образом, отч</w:t>
      </w:r>
      <w:r w:rsidR="0038740B" w:rsidRPr="00B91492">
        <w:rPr>
          <w:rFonts w:ascii="Times New Roman" w:hAnsi="Times New Roman"/>
          <w:sz w:val="24"/>
        </w:rPr>
        <w:t>ет об исполнении бюджета за 201</w:t>
      </w:r>
      <w:r w:rsidR="00F53A65">
        <w:rPr>
          <w:rFonts w:ascii="Times New Roman" w:hAnsi="Times New Roman"/>
          <w:sz w:val="24"/>
        </w:rPr>
        <w:t>5</w:t>
      </w:r>
      <w:r w:rsidRPr="00B91492">
        <w:rPr>
          <w:rFonts w:ascii="Times New Roman" w:hAnsi="Times New Roman"/>
          <w:sz w:val="24"/>
        </w:rPr>
        <w:t xml:space="preserve"> год соответствует требованиям гл. 25.1 Бюджетного кодекса РФ и гл. 14 </w:t>
      </w:r>
      <w:r w:rsidRPr="00B91492">
        <w:rPr>
          <w:rFonts w:ascii="Times New Roman" w:hAnsi="Times New Roman" w:cs="Times New Roman"/>
          <w:sz w:val="24"/>
          <w:szCs w:val="24"/>
        </w:rPr>
        <w:t>Положения  о бюджетном процессе в Сосновоборском городском округе по составу и срокам представления.</w:t>
      </w:r>
    </w:p>
    <w:p w:rsidR="00922D12" w:rsidRPr="00B91492" w:rsidRDefault="00922D12" w:rsidP="001654CF">
      <w:pPr>
        <w:pStyle w:val="ConsNormal"/>
        <w:widowControl/>
        <w:ind w:right="0" w:firstLine="0"/>
        <w:jc w:val="both"/>
        <w:rPr>
          <w:rFonts w:ascii="Times New Roman" w:hAnsi="Times New Roman"/>
          <w:sz w:val="24"/>
        </w:rPr>
      </w:pPr>
    </w:p>
    <w:p w:rsidR="00EC59B2" w:rsidRDefault="00EC59B2" w:rsidP="005E0621">
      <w:pPr>
        <w:pStyle w:val="ConsPlusNonformat"/>
        <w:widowControl/>
        <w:rPr>
          <w:rFonts w:ascii="Times New Roman" w:hAnsi="Times New Roman" w:cs="Times New Roman"/>
          <w:b/>
          <w:sz w:val="24"/>
          <w:szCs w:val="24"/>
        </w:rPr>
      </w:pPr>
    </w:p>
    <w:p w:rsidR="00563449" w:rsidRDefault="005E0621" w:rsidP="000A6495">
      <w:pPr>
        <w:pStyle w:val="ConsPlusNonformat"/>
        <w:widowControl/>
        <w:jc w:val="center"/>
        <w:rPr>
          <w:spacing w:val="-8"/>
        </w:rPr>
      </w:pPr>
      <w:r w:rsidRPr="000F1E62">
        <w:rPr>
          <w:rFonts w:ascii="Times New Roman" w:hAnsi="Times New Roman" w:cs="Times New Roman"/>
          <w:b/>
          <w:sz w:val="24"/>
          <w:szCs w:val="24"/>
        </w:rPr>
        <w:t xml:space="preserve">Раздел </w:t>
      </w:r>
      <w:r w:rsidR="00922D12">
        <w:rPr>
          <w:rFonts w:ascii="Times New Roman" w:hAnsi="Times New Roman" w:cs="Times New Roman"/>
          <w:b/>
          <w:sz w:val="24"/>
          <w:szCs w:val="24"/>
        </w:rPr>
        <w:t>6</w:t>
      </w:r>
      <w:r w:rsidRPr="000F1E62">
        <w:rPr>
          <w:rFonts w:ascii="Times New Roman" w:hAnsi="Times New Roman" w:cs="Times New Roman"/>
          <w:b/>
          <w:sz w:val="24"/>
          <w:szCs w:val="24"/>
        </w:rPr>
        <w:t>.</w:t>
      </w:r>
      <w:r w:rsidRPr="000F1E62">
        <w:rPr>
          <w:spacing w:val="-8"/>
        </w:rPr>
        <w:t xml:space="preserve"> </w:t>
      </w:r>
      <w:r w:rsidRPr="000F1E62">
        <w:rPr>
          <w:rFonts w:ascii="Times New Roman" w:hAnsi="Times New Roman" w:cs="Times New Roman"/>
          <w:b/>
          <w:spacing w:val="-8"/>
          <w:sz w:val="24"/>
          <w:szCs w:val="24"/>
        </w:rPr>
        <w:t>Характеристика основных показателей исполнения бюджета: доходов, расходов, дефицита (профицита)  бюджета.</w:t>
      </w:r>
    </w:p>
    <w:p w:rsidR="00EC59B2" w:rsidRDefault="00EC59B2" w:rsidP="005E0621">
      <w:pPr>
        <w:pStyle w:val="ConsPlusNonformat"/>
        <w:widowControl/>
        <w:rPr>
          <w:rFonts w:ascii="Times New Roman" w:hAnsi="Times New Roman" w:cs="Times New Roman"/>
          <w:color w:val="993300"/>
          <w:spacing w:val="-8"/>
          <w:sz w:val="24"/>
          <w:szCs w:val="24"/>
        </w:rPr>
      </w:pPr>
    </w:p>
    <w:p w:rsidR="009C61FA" w:rsidRDefault="00F90B9B" w:rsidP="00F90B9B">
      <w:pPr>
        <w:pStyle w:val="ConsPlusNonformat"/>
        <w:widowControl/>
        <w:ind w:firstLine="570"/>
        <w:jc w:val="both"/>
        <w:rPr>
          <w:rFonts w:ascii="Times New Roman" w:hAnsi="Times New Roman" w:cs="Times New Roman"/>
          <w:spacing w:val="-8"/>
          <w:sz w:val="24"/>
          <w:szCs w:val="24"/>
        </w:rPr>
      </w:pPr>
      <w:r>
        <w:rPr>
          <w:rFonts w:ascii="Times New Roman" w:hAnsi="Times New Roman" w:cs="Times New Roman"/>
          <w:spacing w:val="-8"/>
          <w:sz w:val="24"/>
          <w:szCs w:val="24"/>
        </w:rPr>
        <w:t>Согласно данным отчета об исполнении бюджета ф. 0503117 за 2015 год :</w:t>
      </w:r>
    </w:p>
    <w:p w:rsidR="00563449" w:rsidRPr="00563449" w:rsidRDefault="00D937BA" w:rsidP="00563449">
      <w:pPr>
        <w:pStyle w:val="ConsPlusNonformat"/>
        <w:widowControl/>
        <w:ind w:firstLine="570"/>
        <w:jc w:val="right"/>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563449">
        <w:rPr>
          <w:rFonts w:ascii="Times New Roman" w:hAnsi="Times New Roman" w:cs="Times New Roman"/>
          <w:spacing w:val="-8"/>
          <w:sz w:val="24"/>
          <w:szCs w:val="24"/>
        </w:rPr>
        <w:t>Тыс. руб.</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001"/>
        <w:gridCol w:w="1977"/>
        <w:gridCol w:w="1953"/>
        <w:gridCol w:w="1866"/>
        <w:gridCol w:w="1334"/>
      </w:tblGrid>
      <w:tr w:rsidR="00563449" w:rsidRPr="008D5915" w:rsidTr="008D5915">
        <w:trPr>
          <w:trHeight w:val="413"/>
        </w:trPr>
        <w:tc>
          <w:tcPr>
            <w:tcW w:w="918" w:type="dxa"/>
            <w:vMerge w:val="restart"/>
          </w:tcPr>
          <w:p w:rsidR="00563449" w:rsidRPr="008D5915" w:rsidRDefault="00563449" w:rsidP="008D5915">
            <w:pPr>
              <w:tabs>
                <w:tab w:val="center" w:pos="4677"/>
                <w:tab w:val="right" w:pos="9355"/>
              </w:tabs>
              <w:jc w:val="center"/>
              <w:rPr>
                <w:b/>
              </w:rPr>
            </w:pPr>
            <w:r w:rsidRPr="008D5915">
              <w:rPr>
                <w:b/>
              </w:rPr>
              <w:t>№ п/п</w:t>
            </w:r>
          </w:p>
        </w:tc>
        <w:tc>
          <w:tcPr>
            <w:tcW w:w="2001" w:type="dxa"/>
            <w:vMerge w:val="restart"/>
          </w:tcPr>
          <w:p w:rsidR="00563449" w:rsidRPr="008D5915" w:rsidRDefault="00563449" w:rsidP="008D5915">
            <w:pPr>
              <w:tabs>
                <w:tab w:val="center" w:pos="4677"/>
                <w:tab w:val="right" w:pos="9355"/>
              </w:tabs>
              <w:jc w:val="center"/>
              <w:rPr>
                <w:b/>
              </w:rPr>
            </w:pPr>
            <w:r w:rsidRPr="008D5915">
              <w:rPr>
                <w:b/>
              </w:rPr>
              <w:t>Основные характеристики бюджета</w:t>
            </w:r>
          </w:p>
        </w:tc>
        <w:tc>
          <w:tcPr>
            <w:tcW w:w="1977" w:type="dxa"/>
            <w:vMerge w:val="restart"/>
          </w:tcPr>
          <w:p w:rsidR="00FA160B" w:rsidRPr="008D5915" w:rsidRDefault="00F90B9B" w:rsidP="009C61FA">
            <w:pPr>
              <w:pStyle w:val="ConsPlusNonformat"/>
              <w:widowControl/>
              <w:tabs>
                <w:tab w:val="center" w:pos="4677"/>
                <w:tab w:val="right" w:pos="9355"/>
              </w:tabs>
              <w:jc w:val="center"/>
              <w:rPr>
                <w:rFonts w:ascii="Times New Roman" w:hAnsi="Times New Roman" w:cs="Times New Roman"/>
                <w:b/>
                <w:spacing w:val="-8"/>
                <w:sz w:val="24"/>
                <w:szCs w:val="24"/>
              </w:rPr>
            </w:pPr>
            <w:r>
              <w:rPr>
                <w:rFonts w:ascii="Times New Roman" w:hAnsi="Times New Roman" w:cs="Times New Roman"/>
                <w:b/>
                <w:spacing w:val="-8"/>
                <w:sz w:val="24"/>
                <w:szCs w:val="24"/>
              </w:rPr>
              <w:t>Утвержденные бюджетные назначения</w:t>
            </w:r>
          </w:p>
        </w:tc>
        <w:tc>
          <w:tcPr>
            <w:tcW w:w="1953" w:type="dxa"/>
            <w:vMerge w:val="restart"/>
          </w:tcPr>
          <w:p w:rsidR="00563449" w:rsidRPr="008D5915" w:rsidRDefault="00563449" w:rsidP="008D5915">
            <w:pPr>
              <w:pStyle w:val="ConsPlusNonformat"/>
              <w:widowControl/>
              <w:tabs>
                <w:tab w:val="center" w:pos="4677"/>
                <w:tab w:val="right" w:pos="9355"/>
              </w:tabs>
              <w:jc w:val="center"/>
              <w:rPr>
                <w:rFonts w:ascii="Times New Roman" w:hAnsi="Times New Roman" w:cs="Times New Roman"/>
                <w:b/>
                <w:spacing w:val="-8"/>
                <w:sz w:val="24"/>
                <w:szCs w:val="24"/>
              </w:rPr>
            </w:pPr>
            <w:r w:rsidRPr="008D5915">
              <w:rPr>
                <w:rFonts w:ascii="Times New Roman" w:hAnsi="Times New Roman" w:cs="Times New Roman"/>
                <w:b/>
                <w:spacing w:val="-8"/>
                <w:sz w:val="24"/>
                <w:szCs w:val="24"/>
              </w:rPr>
              <w:t xml:space="preserve">Исполнение </w:t>
            </w:r>
          </w:p>
          <w:p w:rsidR="00563449" w:rsidRPr="008D5915" w:rsidRDefault="00563449" w:rsidP="008D5915">
            <w:pPr>
              <w:pStyle w:val="ConsPlusNonformat"/>
              <w:widowControl/>
              <w:tabs>
                <w:tab w:val="center" w:pos="4677"/>
                <w:tab w:val="right" w:pos="9355"/>
              </w:tabs>
              <w:jc w:val="center"/>
              <w:rPr>
                <w:rFonts w:ascii="Times New Roman" w:hAnsi="Times New Roman" w:cs="Times New Roman"/>
                <w:b/>
                <w:spacing w:val="-8"/>
                <w:sz w:val="24"/>
                <w:szCs w:val="24"/>
              </w:rPr>
            </w:pPr>
            <w:r w:rsidRPr="008D5915">
              <w:rPr>
                <w:rFonts w:ascii="Times New Roman" w:hAnsi="Times New Roman" w:cs="Times New Roman"/>
                <w:b/>
                <w:spacing w:val="-8"/>
                <w:sz w:val="24"/>
                <w:szCs w:val="24"/>
              </w:rPr>
              <w:t>(факт)</w:t>
            </w:r>
          </w:p>
        </w:tc>
        <w:tc>
          <w:tcPr>
            <w:tcW w:w="3200" w:type="dxa"/>
            <w:gridSpan w:val="2"/>
          </w:tcPr>
          <w:p w:rsidR="00563449" w:rsidRPr="008D5915" w:rsidRDefault="000924E9" w:rsidP="008D5915">
            <w:pPr>
              <w:pStyle w:val="ConsPlusNonformat"/>
              <w:widowControl/>
              <w:tabs>
                <w:tab w:val="center" w:pos="4677"/>
                <w:tab w:val="right" w:pos="9355"/>
              </w:tabs>
              <w:rPr>
                <w:rFonts w:ascii="Times New Roman" w:hAnsi="Times New Roman" w:cs="Times New Roman"/>
                <w:b/>
                <w:spacing w:val="-8"/>
                <w:sz w:val="24"/>
                <w:szCs w:val="24"/>
              </w:rPr>
            </w:pPr>
            <w:r w:rsidRPr="008D5915">
              <w:rPr>
                <w:rFonts w:ascii="Times New Roman" w:hAnsi="Times New Roman" w:cs="Times New Roman"/>
                <w:b/>
                <w:spacing w:val="-8"/>
                <w:sz w:val="24"/>
                <w:szCs w:val="24"/>
              </w:rPr>
              <w:t xml:space="preserve">          Анализ исполнения</w:t>
            </w:r>
          </w:p>
        </w:tc>
      </w:tr>
      <w:tr w:rsidR="00563449" w:rsidRPr="008D5915" w:rsidTr="008D5915">
        <w:trPr>
          <w:trHeight w:val="413"/>
        </w:trPr>
        <w:tc>
          <w:tcPr>
            <w:tcW w:w="918" w:type="dxa"/>
            <w:vMerge/>
          </w:tcPr>
          <w:p w:rsidR="00563449" w:rsidRPr="008D5915" w:rsidRDefault="00563449" w:rsidP="008D5915">
            <w:pPr>
              <w:tabs>
                <w:tab w:val="center" w:pos="4677"/>
                <w:tab w:val="right" w:pos="9355"/>
              </w:tabs>
              <w:jc w:val="center"/>
              <w:rPr>
                <w:b/>
              </w:rPr>
            </w:pPr>
          </w:p>
        </w:tc>
        <w:tc>
          <w:tcPr>
            <w:tcW w:w="2001" w:type="dxa"/>
            <w:vMerge/>
          </w:tcPr>
          <w:p w:rsidR="00563449" w:rsidRPr="008D5915" w:rsidRDefault="00563449" w:rsidP="008D5915">
            <w:pPr>
              <w:tabs>
                <w:tab w:val="center" w:pos="4677"/>
                <w:tab w:val="right" w:pos="9355"/>
              </w:tabs>
              <w:jc w:val="center"/>
              <w:rPr>
                <w:b/>
              </w:rPr>
            </w:pPr>
          </w:p>
        </w:tc>
        <w:tc>
          <w:tcPr>
            <w:tcW w:w="1977" w:type="dxa"/>
            <w:vMerge/>
          </w:tcPr>
          <w:p w:rsidR="00563449" w:rsidRPr="008D5915" w:rsidRDefault="00563449" w:rsidP="008D5915">
            <w:pPr>
              <w:pStyle w:val="ConsPlusNonformat"/>
              <w:widowControl/>
              <w:tabs>
                <w:tab w:val="center" w:pos="4677"/>
                <w:tab w:val="right" w:pos="9355"/>
              </w:tabs>
              <w:rPr>
                <w:rFonts w:ascii="Times New Roman" w:hAnsi="Times New Roman" w:cs="Times New Roman"/>
                <w:color w:val="993300"/>
                <w:spacing w:val="-8"/>
                <w:sz w:val="24"/>
                <w:szCs w:val="24"/>
              </w:rPr>
            </w:pPr>
          </w:p>
        </w:tc>
        <w:tc>
          <w:tcPr>
            <w:tcW w:w="1953" w:type="dxa"/>
            <w:vMerge/>
          </w:tcPr>
          <w:p w:rsidR="00563449" w:rsidRPr="008D5915" w:rsidRDefault="00563449" w:rsidP="008D5915">
            <w:pPr>
              <w:pStyle w:val="ConsPlusNonformat"/>
              <w:widowControl/>
              <w:tabs>
                <w:tab w:val="center" w:pos="4677"/>
                <w:tab w:val="right" w:pos="9355"/>
              </w:tabs>
              <w:rPr>
                <w:rFonts w:ascii="Times New Roman" w:hAnsi="Times New Roman" w:cs="Times New Roman"/>
                <w:color w:val="993300"/>
                <w:spacing w:val="-8"/>
                <w:sz w:val="24"/>
                <w:szCs w:val="24"/>
              </w:rPr>
            </w:pPr>
          </w:p>
        </w:tc>
        <w:tc>
          <w:tcPr>
            <w:tcW w:w="1866" w:type="dxa"/>
          </w:tcPr>
          <w:p w:rsidR="00563449" w:rsidRPr="008D5915" w:rsidRDefault="000924E9" w:rsidP="008D5915">
            <w:pPr>
              <w:pStyle w:val="ConsPlusNonformat"/>
              <w:widowControl/>
              <w:tabs>
                <w:tab w:val="center" w:pos="4677"/>
                <w:tab w:val="right" w:pos="9355"/>
              </w:tabs>
              <w:rPr>
                <w:rFonts w:ascii="Times New Roman" w:hAnsi="Times New Roman" w:cs="Times New Roman"/>
                <w:b/>
                <w:spacing w:val="-8"/>
                <w:sz w:val="24"/>
                <w:szCs w:val="24"/>
              </w:rPr>
            </w:pPr>
            <w:r w:rsidRPr="008D5915">
              <w:rPr>
                <w:rFonts w:ascii="Times New Roman" w:hAnsi="Times New Roman" w:cs="Times New Roman"/>
                <w:b/>
                <w:spacing w:val="-8"/>
                <w:sz w:val="24"/>
                <w:szCs w:val="24"/>
              </w:rPr>
              <w:t>Отклонение в</w:t>
            </w:r>
            <w:r w:rsidR="00563449" w:rsidRPr="008D5915">
              <w:rPr>
                <w:rFonts w:ascii="Times New Roman" w:hAnsi="Times New Roman" w:cs="Times New Roman"/>
                <w:b/>
                <w:spacing w:val="-8"/>
                <w:sz w:val="24"/>
                <w:szCs w:val="24"/>
              </w:rPr>
              <w:t xml:space="preserve"> тыс. руб. </w:t>
            </w:r>
          </w:p>
          <w:p w:rsidR="00563449" w:rsidRPr="008D5915" w:rsidRDefault="00563449" w:rsidP="008D5915">
            <w:pPr>
              <w:pStyle w:val="ConsPlusNonformat"/>
              <w:widowControl/>
              <w:tabs>
                <w:tab w:val="center" w:pos="4677"/>
                <w:tab w:val="right" w:pos="9355"/>
              </w:tabs>
              <w:rPr>
                <w:rFonts w:ascii="Times New Roman" w:hAnsi="Times New Roman" w:cs="Times New Roman"/>
                <w:spacing w:val="-8"/>
                <w:sz w:val="24"/>
                <w:szCs w:val="24"/>
              </w:rPr>
            </w:pPr>
            <w:r w:rsidRPr="008D5915">
              <w:rPr>
                <w:rFonts w:ascii="Times New Roman" w:hAnsi="Times New Roman" w:cs="Times New Roman"/>
                <w:spacing w:val="-8"/>
                <w:sz w:val="24"/>
                <w:szCs w:val="24"/>
              </w:rPr>
              <w:t xml:space="preserve">(гр. </w:t>
            </w:r>
            <w:r w:rsidR="00D937BA" w:rsidRPr="008D5915">
              <w:rPr>
                <w:rFonts w:ascii="Times New Roman" w:hAnsi="Times New Roman" w:cs="Times New Roman"/>
                <w:spacing w:val="-8"/>
                <w:sz w:val="24"/>
                <w:szCs w:val="24"/>
              </w:rPr>
              <w:t>4</w:t>
            </w:r>
            <w:r w:rsidRPr="008D5915">
              <w:rPr>
                <w:rFonts w:ascii="Times New Roman" w:hAnsi="Times New Roman" w:cs="Times New Roman"/>
                <w:spacing w:val="-8"/>
                <w:sz w:val="24"/>
                <w:szCs w:val="24"/>
              </w:rPr>
              <w:t xml:space="preserve"> – гр.</w:t>
            </w:r>
            <w:r w:rsidR="00D937BA" w:rsidRPr="008D5915">
              <w:rPr>
                <w:rFonts w:ascii="Times New Roman" w:hAnsi="Times New Roman" w:cs="Times New Roman"/>
                <w:spacing w:val="-8"/>
                <w:sz w:val="24"/>
                <w:szCs w:val="24"/>
              </w:rPr>
              <w:t>3</w:t>
            </w:r>
            <w:r w:rsidRPr="008D5915">
              <w:rPr>
                <w:rFonts w:ascii="Times New Roman" w:hAnsi="Times New Roman" w:cs="Times New Roman"/>
                <w:spacing w:val="-8"/>
                <w:sz w:val="24"/>
                <w:szCs w:val="24"/>
              </w:rPr>
              <w:t>)</w:t>
            </w:r>
          </w:p>
        </w:tc>
        <w:tc>
          <w:tcPr>
            <w:tcW w:w="1334" w:type="dxa"/>
          </w:tcPr>
          <w:p w:rsidR="00563449" w:rsidRPr="008D5915" w:rsidRDefault="000924E9" w:rsidP="008D5915">
            <w:pPr>
              <w:pStyle w:val="ConsPlusNonformat"/>
              <w:widowControl/>
              <w:tabs>
                <w:tab w:val="center" w:pos="4677"/>
                <w:tab w:val="right" w:pos="9355"/>
              </w:tabs>
              <w:rPr>
                <w:rFonts w:ascii="Times New Roman" w:hAnsi="Times New Roman" w:cs="Times New Roman"/>
                <w:b/>
                <w:spacing w:val="-8"/>
                <w:sz w:val="24"/>
                <w:szCs w:val="24"/>
              </w:rPr>
            </w:pPr>
            <w:r w:rsidRPr="008D5915">
              <w:rPr>
                <w:rFonts w:ascii="Times New Roman" w:hAnsi="Times New Roman" w:cs="Times New Roman"/>
                <w:b/>
                <w:spacing w:val="-8"/>
                <w:sz w:val="24"/>
                <w:szCs w:val="24"/>
              </w:rPr>
              <w:t>Исполнено в</w:t>
            </w:r>
            <w:r w:rsidR="00563449" w:rsidRPr="008D5915">
              <w:rPr>
                <w:rFonts w:ascii="Times New Roman" w:hAnsi="Times New Roman" w:cs="Times New Roman"/>
                <w:b/>
                <w:spacing w:val="-8"/>
                <w:sz w:val="24"/>
                <w:szCs w:val="24"/>
              </w:rPr>
              <w:t xml:space="preserve"> %</w:t>
            </w:r>
          </w:p>
          <w:p w:rsidR="00563449" w:rsidRPr="008D5915" w:rsidRDefault="00563449" w:rsidP="008D5915">
            <w:pPr>
              <w:pStyle w:val="ConsPlusNonformat"/>
              <w:widowControl/>
              <w:tabs>
                <w:tab w:val="center" w:pos="4677"/>
                <w:tab w:val="right" w:pos="9355"/>
              </w:tabs>
              <w:rPr>
                <w:rFonts w:ascii="Times New Roman" w:hAnsi="Times New Roman" w:cs="Times New Roman"/>
                <w:spacing w:val="-8"/>
                <w:sz w:val="24"/>
                <w:szCs w:val="24"/>
              </w:rPr>
            </w:pPr>
            <w:r w:rsidRPr="008D5915">
              <w:rPr>
                <w:rFonts w:ascii="Times New Roman" w:hAnsi="Times New Roman" w:cs="Times New Roman"/>
                <w:spacing w:val="-8"/>
                <w:sz w:val="24"/>
                <w:szCs w:val="24"/>
              </w:rPr>
              <w:t>(гр.</w:t>
            </w:r>
            <w:r w:rsidR="00E7777B" w:rsidRPr="008D5915">
              <w:rPr>
                <w:rFonts w:ascii="Times New Roman" w:hAnsi="Times New Roman" w:cs="Times New Roman"/>
                <w:spacing w:val="-8"/>
                <w:sz w:val="24"/>
                <w:szCs w:val="24"/>
              </w:rPr>
              <w:t>4</w:t>
            </w:r>
            <w:r w:rsidR="00577511" w:rsidRPr="008D5915">
              <w:rPr>
                <w:rFonts w:ascii="Times New Roman" w:hAnsi="Times New Roman" w:cs="Times New Roman"/>
                <w:spacing w:val="-8"/>
                <w:sz w:val="24"/>
                <w:szCs w:val="24"/>
              </w:rPr>
              <w:t xml:space="preserve">/гр. </w:t>
            </w:r>
            <w:r w:rsidR="00E7777B" w:rsidRPr="008D5915">
              <w:rPr>
                <w:rFonts w:ascii="Times New Roman" w:hAnsi="Times New Roman" w:cs="Times New Roman"/>
                <w:spacing w:val="-8"/>
                <w:sz w:val="24"/>
                <w:szCs w:val="24"/>
              </w:rPr>
              <w:t>3</w:t>
            </w:r>
            <w:r w:rsidR="00577511" w:rsidRPr="008D5915">
              <w:rPr>
                <w:rFonts w:ascii="Times New Roman" w:hAnsi="Times New Roman" w:cs="Times New Roman"/>
                <w:spacing w:val="-8"/>
                <w:sz w:val="24"/>
                <w:szCs w:val="24"/>
              </w:rPr>
              <w:t xml:space="preserve"> </w:t>
            </w:r>
            <w:r w:rsidR="00967416" w:rsidRPr="008D5915">
              <w:rPr>
                <w:rFonts w:ascii="Times New Roman" w:hAnsi="Times New Roman" w:cs="Times New Roman"/>
                <w:spacing w:val="-8"/>
                <w:sz w:val="24"/>
                <w:szCs w:val="24"/>
                <w:lang w:val="en-US"/>
              </w:rPr>
              <w:t>x</w:t>
            </w:r>
            <w:r w:rsidR="00967416" w:rsidRPr="008D5915">
              <w:rPr>
                <w:rFonts w:ascii="Times New Roman" w:hAnsi="Times New Roman" w:cs="Times New Roman"/>
                <w:spacing w:val="-8"/>
                <w:sz w:val="24"/>
                <w:szCs w:val="24"/>
              </w:rPr>
              <w:t xml:space="preserve"> </w:t>
            </w:r>
            <w:r w:rsidR="000924E9" w:rsidRPr="008D5915">
              <w:rPr>
                <w:rFonts w:ascii="Times New Roman" w:hAnsi="Times New Roman" w:cs="Times New Roman"/>
                <w:spacing w:val="-8"/>
                <w:sz w:val="24"/>
                <w:szCs w:val="24"/>
              </w:rPr>
              <w:t>100)</w:t>
            </w:r>
          </w:p>
        </w:tc>
      </w:tr>
      <w:tr w:rsidR="009C61FA" w:rsidRPr="008D5915" w:rsidTr="008D5915">
        <w:tc>
          <w:tcPr>
            <w:tcW w:w="918" w:type="dxa"/>
          </w:tcPr>
          <w:p w:rsidR="009C61FA" w:rsidRPr="009C61FA" w:rsidRDefault="009C61FA" w:rsidP="008D5915">
            <w:pPr>
              <w:tabs>
                <w:tab w:val="center" w:pos="4677"/>
                <w:tab w:val="right" w:pos="9355"/>
              </w:tabs>
              <w:jc w:val="center"/>
              <w:rPr>
                <w:sz w:val="18"/>
                <w:szCs w:val="18"/>
              </w:rPr>
            </w:pPr>
            <w:r w:rsidRPr="009C61FA">
              <w:rPr>
                <w:sz w:val="18"/>
                <w:szCs w:val="18"/>
              </w:rPr>
              <w:t>1</w:t>
            </w:r>
          </w:p>
        </w:tc>
        <w:tc>
          <w:tcPr>
            <w:tcW w:w="2001" w:type="dxa"/>
          </w:tcPr>
          <w:p w:rsidR="009C61FA" w:rsidRPr="009C61FA" w:rsidRDefault="009C61FA" w:rsidP="008D5915">
            <w:pPr>
              <w:tabs>
                <w:tab w:val="center" w:pos="4677"/>
                <w:tab w:val="right" w:pos="9355"/>
              </w:tabs>
              <w:jc w:val="center"/>
              <w:rPr>
                <w:sz w:val="18"/>
                <w:szCs w:val="18"/>
              </w:rPr>
            </w:pPr>
            <w:r w:rsidRPr="009C61FA">
              <w:rPr>
                <w:sz w:val="18"/>
                <w:szCs w:val="18"/>
              </w:rPr>
              <w:t>2</w:t>
            </w:r>
          </w:p>
        </w:tc>
        <w:tc>
          <w:tcPr>
            <w:tcW w:w="1977" w:type="dxa"/>
          </w:tcPr>
          <w:p w:rsidR="009C61FA" w:rsidRPr="009C61FA" w:rsidRDefault="009C61FA" w:rsidP="009C61FA">
            <w:pPr>
              <w:tabs>
                <w:tab w:val="center" w:pos="4677"/>
                <w:tab w:val="right" w:pos="9355"/>
              </w:tabs>
              <w:jc w:val="center"/>
              <w:rPr>
                <w:sz w:val="18"/>
                <w:szCs w:val="18"/>
              </w:rPr>
            </w:pPr>
            <w:r w:rsidRPr="009C61FA">
              <w:rPr>
                <w:sz w:val="18"/>
                <w:szCs w:val="18"/>
              </w:rPr>
              <w:t xml:space="preserve">3 </w:t>
            </w:r>
          </w:p>
        </w:tc>
        <w:tc>
          <w:tcPr>
            <w:tcW w:w="1953" w:type="dxa"/>
          </w:tcPr>
          <w:p w:rsidR="009C61FA" w:rsidRPr="009C61FA" w:rsidRDefault="009C61FA" w:rsidP="008D5915">
            <w:pPr>
              <w:pStyle w:val="ConsPlusNonformat"/>
              <w:widowControl/>
              <w:tabs>
                <w:tab w:val="center" w:pos="4677"/>
                <w:tab w:val="right" w:pos="9355"/>
              </w:tabs>
              <w:jc w:val="center"/>
              <w:rPr>
                <w:rFonts w:ascii="Times New Roman" w:hAnsi="Times New Roman" w:cs="Times New Roman"/>
                <w:spacing w:val="-8"/>
                <w:sz w:val="18"/>
                <w:szCs w:val="18"/>
              </w:rPr>
            </w:pPr>
            <w:r w:rsidRPr="009C61FA">
              <w:rPr>
                <w:rFonts w:ascii="Times New Roman" w:hAnsi="Times New Roman" w:cs="Times New Roman"/>
                <w:spacing w:val="-8"/>
                <w:sz w:val="18"/>
                <w:szCs w:val="18"/>
              </w:rPr>
              <w:t>4</w:t>
            </w:r>
          </w:p>
        </w:tc>
        <w:tc>
          <w:tcPr>
            <w:tcW w:w="1866" w:type="dxa"/>
          </w:tcPr>
          <w:p w:rsidR="009C61FA" w:rsidRPr="009C61FA" w:rsidRDefault="009C61FA" w:rsidP="008D5915">
            <w:pPr>
              <w:pStyle w:val="ConsPlusNonformat"/>
              <w:widowControl/>
              <w:tabs>
                <w:tab w:val="center" w:pos="4677"/>
                <w:tab w:val="right" w:pos="9355"/>
              </w:tabs>
              <w:jc w:val="center"/>
              <w:rPr>
                <w:rFonts w:ascii="Times New Roman" w:hAnsi="Times New Roman" w:cs="Times New Roman"/>
                <w:spacing w:val="-8"/>
                <w:sz w:val="18"/>
                <w:szCs w:val="18"/>
              </w:rPr>
            </w:pPr>
            <w:r w:rsidRPr="009C61FA">
              <w:rPr>
                <w:rFonts w:ascii="Times New Roman" w:hAnsi="Times New Roman" w:cs="Times New Roman"/>
                <w:spacing w:val="-8"/>
                <w:sz w:val="18"/>
                <w:szCs w:val="18"/>
              </w:rPr>
              <w:t>5</w:t>
            </w:r>
          </w:p>
        </w:tc>
        <w:tc>
          <w:tcPr>
            <w:tcW w:w="1334" w:type="dxa"/>
          </w:tcPr>
          <w:p w:rsidR="009C61FA" w:rsidRPr="009C61FA" w:rsidRDefault="009C61FA" w:rsidP="008D5915">
            <w:pPr>
              <w:pStyle w:val="ConsPlusNonformat"/>
              <w:widowControl/>
              <w:tabs>
                <w:tab w:val="center" w:pos="4677"/>
                <w:tab w:val="right" w:pos="9355"/>
              </w:tabs>
              <w:jc w:val="center"/>
              <w:rPr>
                <w:rFonts w:ascii="Times New Roman" w:hAnsi="Times New Roman" w:cs="Times New Roman"/>
                <w:spacing w:val="-8"/>
                <w:sz w:val="18"/>
                <w:szCs w:val="18"/>
              </w:rPr>
            </w:pPr>
            <w:r w:rsidRPr="009C61FA">
              <w:rPr>
                <w:rFonts w:ascii="Times New Roman" w:hAnsi="Times New Roman" w:cs="Times New Roman"/>
                <w:spacing w:val="-8"/>
                <w:sz w:val="18"/>
                <w:szCs w:val="18"/>
              </w:rPr>
              <w:t>6</w:t>
            </w:r>
          </w:p>
        </w:tc>
      </w:tr>
      <w:tr w:rsidR="009C61FA" w:rsidRPr="008D5915" w:rsidTr="008D5915">
        <w:tc>
          <w:tcPr>
            <w:tcW w:w="918" w:type="dxa"/>
          </w:tcPr>
          <w:p w:rsidR="009C61FA" w:rsidRPr="004E1102" w:rsidRDefault="009C61FA" w:rsidP="008D5915">
            <w:pPr>
              <w:tabs>
                <w:tab w:val="center" w:pos="4677"/>
                <w:tab w:val="right" w:pos="9355"/>
              </w:tabs>
              <w:jc w:val="center"/>
            </w:pPr>
            <w:r w:rsidRPr="004E1102">
              <w:t>1.</w:t>
            </w:r>
          </w:p>
        </w:tc>
        <w:tc>
          <w:tcPr>
            <w:tcW w:w="2001" w:type="dxa"/>
          </w:tcPr>
          <w:p w:rsidR="009C61FA" w:rsidRPr="004E1102" w:rsidRDefault="009C61FA" w:rsidP="008D5915">
            <w:pPr>
              <w:tabs>
                <w:tab w:val="center" w:pos="4677"/>
                <w:tab w:val="right" w:pos="9355"/>
              </w:tabs>
              <w:jc w:val="center"/>
            </w:pPr>
            <w:r w:rsidRPr="004E1102">
              <w:t>Доходы</w:t>
            </w:r>
          </w:p>
        </w:tc>
        <w:tc>
          <w:tcPr>
            <w:tcW w:w="1977" w:type="dxa"/>
          </w:tcPr>
          <w:p w:rsidR="009C61FA" w:rsidRPr="00103D3A" w:rsidRDefault="005F578E" w:rsidP="00690BEB">
            <w:pPr>
              <w:tabs>
                <w:tab w:val="center" w:pos="4677"/>
                <w:tab w:val="right" w:pos="9355"/>
              </w:tabs>
              <w:jc w:val="center"/>
            </w:pPr>
            <w:r>
              <w:rPr>
                <w:bCs/>
              </w:rPr>
              <w:t>2395082,07501</w:t>
            </w:r>
            <w:r w:rsidR="009C61FA" w:rsidRPr="008D5915">
              <w:rPr>
                <w:bCs/>
              </w:rPr>
              <w:t xml:space="preserve">  </w:t>
            </w:r>
          </w:p>
        </w:tc>
        <w:tc>
          <w:tcPr>
            <w:tcW w:w="1953" w:type="dxa"/>
          </w:tcPr>
          <w:p w:rsidR="009C61FA" w:rsidRPr="008D5915" w:rsidRDefault="005F578E"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2340510,03452</w:t>
            </w:r>
          </w:p>
        </w:tc>
        <w:tc>
          <w:tcPr>
            <w:tcW w:w="1866" w:type="dxa"/>
            <w:vAlign w:val="bottom"/>
          </w:tcPr>
          <w:p w:rsidR="009C61FA" w:rsidRPr="008D5915" w:rsidRDefault="005F578E" w:rsidP="00316A20">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- 54572,04049</w:t>
            </w:r>
          </w:p>
        </w:tc>
        <w:tc>
          <w:tcPr>
            <w:tcW w:w="1334" w:type="dxa"/>
            <w:vAlign w:val="bottom"/>
          </w:tcPr>
          <w:p w:rsidR="009C61FA" w:rsidRPr="008D5915" w:rsidRDefault="003B13E7"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97,7</w:t>
            </w:r>
          </w:p>
        </w:tc>
      </w:tr>
      <w:tr w:rsidR="009C61FA" w:rsidRPr="008D5915" w:rsidTr="008D5915">
        <w:tc>
          <w:tcPr>
            <w:tcW w:w="918" w:type="dxa"/>
          </w:tcPr>
          <w:p w:rsidR="009C61FA" w:rsidRPr="004E1102" w:rsidRDefault="009C61FA" w:rsidP="008D5915">
            <w:pPr>
              <w:tabs>
                <w:tab w:val="center" w:pos="4677"/>
                <w:tab w:val="right" w:pos="9355"/>
              </w:tabs>
              <w:jc w:val="center"/>
            </w:pPr>
            <w:r w:rsidRPr="004E1102">
              <w:t>2.</w:t>
            </w:r>
          </w:p>
        </w:tc>
        <w:tc>
          <w:tcPr>
            <w:tcW w:w="2001" w:type="dxa"/>
          </w:tcPr>
          <w:p w:rsidR="009C61FA" w:rsidRPr="004E1102" w:rsidRDefault="009C61FA" w:rsidP="008D5915">
            <w:pPr>
              <w:tabs>
                <w:tab w:val="center" w:pos="4677"/>
                <w:tab w:val="right" w:pos="9355"/>
              </w:tabs>
              <w:jc w:val="center"/>
            </w:pPr>
            <w:r w:rsidRPr="004E1102">
              <w:t>Расходы</w:t>
            </w:r>
          </w:p>
        </w:tc>
        <w:tc>
          <w:tcPr>
            <w:tcW w:w="1977" w:type="dxa"/>
          </w:tcPr>
          <w:p w:rsidR="009C61FA" w:rsidRPr="00103D3A" w:rsidRDefault="005F578E" w:rsidP="00690BEB">
            <w:pPr>
              <w:tabs>
                <w:tab w:val="center" w:pos="4677"/>
                <w:tab w:val="right" w:pos="9355"/>
              </w:tabs>
              <w:jc w:val="center"/>
            </w:pPr>
            <w:r>
              <w:t>2551335,78472</w:t>
            </w:r>
          </w:p>
        </w:tc>
        <w:tc>
          <w:tcPr>
            <w:tcW w:w="1953" w:type="dxa"/>
          </w:tcPr>
          <w:p w:rsidR="009C61FA" w:rsidRPr="008D5915" w:rsidRDefault="005F578E"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2366314,47123</w:t>
            </w:r>
          </w:p>
        </w:tc>
        <w:tc>
          <w:tcPr>
            <w:tcW w:w="1866" w:type="dxa"/>
            <w:vAlign w:val="bottom"/>
          </w:tcPr>
          <w:p w:rsidR="009C61FA" w:rsidRPr="008D5915" w:rsidRDefault="00316A20" w:rsidP="005F578E">
            <w:pPr>
              <w:pStyle w:val="ConsPlusNonformat"/>
              <w:widowControl/>
              <w:tabs>
                <w:tab w:val="center" w:pos="4677"/>
                <w:tab w:val="right" w:pos="9355"/>
              </w:tabs>
              <w:jc w:val="center"/>
              <w:rPr>
                <w:rFonts w:ascii="Times New Roman" w:hAnsi="Times New Roman" w:cs="Times New Roman"/>
                <w:spacing w:val="-8"/>
                <w:sz w:val="24"/>
                <w:szCs w:val="24"/>
              </w:rPr>
            </w:pPr>
            <w:r w:rsidRPr="00316A20">
              <w:rPr>
                <w:rFonts w:ascii="Times New Roman" w:hAnsi="Times New Roman" w:cs="Times New Roman"/>
                <w:spacing w:val="-8"/>
                <w:sz w:val="24"/>
                <w:szCs w:val="24"/>
              </w:rPr>
              <w:t>-</w:t>
            </w:r>
            <w:r w:rsidR="005F578E">
              <w:rPr>
                <w:rFonts w:ascii="Times New Roman" w:hAnsi="Times New Roman" w:cs="Times New Roman"/>
                <w:spacing w:val="-8"/>
                <w:sz w:val="24"/>
                <w:szCs w:val="24"/>
              </w:rPr>
              <w:t>185021,31349</w:t>
            </w:r>
          </w:p>
        </w:tc>
        <w:tc>
          <w:tcPr>
            <w:tcW w:w="1334" w:type="dxa"/>
            <w:vAlign w:val="bottom"/>
          </w:tcPr>
          <w:p w:rsidR="009C61FA" w:rsidRPr="008D5915" w:rsidRDefault="003B13E7"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92,7</w:t>
            </w:r>
          </w:p>
        </w:tc>
      </w:tr>
      <w:tr w:rsidR="009C61FA" w:rsidRPr="008D5915" w:rsidTr="008D5915">
        <w:tc>
          <w:tcPr>
            <w:tcW w:w="918" w:type="dxa"/>
          </w:tcPr>
          <w:p w:rsidR="009C61FA" w:rsidRPr="004E1102" w:rsidRDefault="009C61FA" w:rsidP="008D5915">
            <w:pPr>
              <w:tabs>
                <w:tab w:val="center" w:pos="4677"/>
                <w:tab w:val="right" w:pos="9355"/>
              </w:tabs>
              <w:jc w:val="center"/>
            </w:pPr>
            <w:r w:rsidRPr="004E1102">
              <w:t>3.</w:t>
            </w:r>
          </w:p>
        </w:tc>
        <w:tc>
          <w:tcPr>
            <w:tcW w:w="2001" w:type="dxa"/>
          </w:tcPr>
          <w:p w:rsidR="009C61FA" w:rsidRDefault="009C61FA" w:rsidP="008D5915">
            <w:pPr>
              <w:tabs>
                <w:tab w:val="center" w:pos="4677"/>
                <w:tab w:val="right" w:pos="9355"/>
              </w:tabs>
              <w:jc w:val="center"/>
            </w:pPr>
            <w:r w:rsidRPr="004E1102">
              <w:t>Дефицит</w:t>
            </w:r>
            <w:r w:rsidR="00316A20">
              <w:t>(-)</w:t>
            </w:r>
          </w:p>
          <w:p w:rsidR="00316A20" w:rsidRPr="004E1102" w:rsidRDefault="00316A20" w:rsidP="008D5915">
            <w:pPr>
              <w:tabs>
                <w:tab w:val="center" w:pos="4677"/>
                <w:tab w:val="right" w:pos="9355"/>
              </w:tabs>
              <w:jc w:val="center"/>
            </w:pPr>
            <w:r>
              <w:t>Профицит (+)</w:t>
            </w:r>
          </w:p>
        </w:tc>
        <w:tc>
          <w:tcPr>
            <w:tcW w:w="1977" w:type="dxa"/>
          </w:tcPr>
          <w:p w:rsidR="009C61FA" w:rsidRPr="00103D3A" w:rsidRDefault="003B13E7" w:rsidP="003B13E7">
            <w:pPr>
              <w:tabs>
                <w:tab w:val="center" w:pos="4677"/>
                <w:tab w:val="right" w:pos="9355"/>
              </w:tabs>
              <w:jc w:val="center"/>
            </w:pPr>
            <w:r w:rsidRPr="003B13E7">
              <w:t>-156</w:t>
            </w:r>
            <w:r>
              <w:t xml:space="preserve"> </w:t>
            </w:r>
            <w:r w:rsidRPr="003B13E7">
              <w:t>253</w:t>
            </w:r>
            <w:r>
              <w:t>,</w:t>
            </w:r>
            <w:r w:rsidRPr="003B13E7">
              <w:t>70971</w:t>
            </w:r>
          </w:p>
        </w:tc>
        <w:tc>
          <w:tcPr>
            <w:tcW w:w="1953" w:type="dxa"/>
          </w:tcPr>
          <w:p w:rsidR="009C61FA" w:rsidRPr="008D5915" w:rsidRDefault="003B13E7" w:rsidP="003B13E7">
            <w:pPr>
              <w:pStyle w:val="ConsPlusNonformat"/>
              <w:widowControl/>
              <w:tabs>
                <w:tab w:val="center" w:pos="4677"/>
                <w:tab w:val="right" w:pos="9355"/>
              </w:tabs>
              <w:jc w:val="center"/>
              <w:rPr>
                <w:rFonts w:ascii="Times New Roman" w:hAnsi="Times New Roman" w:cs="Times New Roman"/>
                <w:spacing w:val="-8"/>
                <w:sz w:val="24"/>
                <w:szCs w:val="24"/>
              </w:rPr>
            </w:pPr>
            <w:r w:rsidRPr="003B13E7">
              <w:rPr>
                <w:rFonts w:ascii="Times New Roman" w:hAnsi="Times New Roman" w:cs="Times New Roman"/>
                <w:spacing w:val="-8"/>
                <w:sz w:val="24"/>
                <w:szCs w:val="24"/>
              </w:rPr>
              <w:t>-25</w:t>
            </w:r>
            <w:r>
              <w:rPr>
                <w:rFonts w:ascii="Times New Roman" w:hAnsi="Times New Roman" w:cs="Times New Roman"/>
                <w:spacing w:val="-8"/>
                <w:sz w:val="24"/>
                <w:szCs w:val="24"/>
              </w:rPr>
              <w:t xml:space="preserve"> </w:t>
            </w:r>
            <w:r w:rsidRPr="003B13E7">
              <w:rPr>
                <w:rFonts w:ascii="Times New Roman" w:hAnsi="Times New Roman" w:cs="Times New Roman"/>
                <w:spacing w:val="-8"/>
                <w:sz w:val="24"/>
                <w:szCs w:val="24"/>
              </w:rPr>
              <w:t>804</w:t>
            </w:r>
            <w:r>
              <w:rPr>
                <w:rFonts w:ascii="Times New Roman" w:hAnsi="Times New Roman" w:cs="Times New Roman"/>
                <w:spacing w:val="-8"/>
                <w:sz w:val="24"/>
                <w:szCs w:val="24"/>
              </w:rPr>
              <w:t>,</w:t>
            </w:r>
            <w:r w:rsidRPr="003B13E7">
              <w:rPr>
                <w:rFonts w:ascii="Times New Roman" w:hAnsi="Times New Roman" w:cs="Times New Roman"/>
                <w:spacing w:val="-8"/>
                <w:sz w:val="24"/>
                <w:szCs w:val="24"/>
              </w:rPr>
              <w:t>43671</w:t>
            </w:r>
          </w:p>
        </w:tc>
        <w:tc>
          <w:tcPr>
            <w:tcW w:w="1866" w:type="dxa"/>
            <w:vAlign w:val="bottom"/>
          </w:tcPr>
          <w:p w:rsidR="009C61FA" w:rsidRPr="008D5915" w:rsidRDefault="009C61FA" w:rsidP="008D5915">
            <w:pPr>
              <w:pStyle w:val="ConsPlusNonformat"/>
              <w:widowControl/>
              <w:tabs>
                <w:tab w:val="center" w:pos="4677"/>
                <w:tab w:val="right" w:pos="9355"/>
              </w:tabs>
              <w:jc w:val="center"/>
              <w:rPr>
                <w:rFonts w:ascii="Times New Roman" w:hAnsi="Times New Roman" w:cs="Times New Roman"/>
                <w:spacing w:val="-8"/>
                <w:sz w:val="24"/>
                <w:szCs w:val="24"/>
              </w:rPr>
            </w:pPr>
          </w:p>
        </w:tc>
        <w:tc>
          <w:tcPr>
            <w:tcW w:w="1334" w:type="dxa"/>
            <w:vAlign w:val="bottom"/>
          </w:tcPr>
          <w:p w:rsidR="009C61FA" w:rsidRPr="008D5915" w:rsidRDefault="009C61FA" w:rsidP="008D5915">
            <w:pPr>
              <w:pStyle w:val="ConsPlusNonformat"/>
              <w:widowControl/>
              <w:tabs>
                <w:tab w:val="center" w:pos="4677"/>
                <w:tab w:val="right" w:pos="9355"/>
              </w:tabs>
              <w:jc w:val="center"/>
              <w:rPr>
                <w:rFonts w:ascii="Times New Roman" w:hAnsi="Times New Roman" w:cs="Times New Roman"/>
                <w:spacing w:val="-8"/>
                <w:sz w:val="24"/>
                <w:szCs w:val="24"/>
              </w:rPr>
            </w:pPr>
          </w:p>
        </w:tc>
      </w:tr>
    </w:tbl>
    <w:p w:rsidR="00B8325C" w:rsidRDefault="00587381" w:rsidP="00316A20">
      <w:pPr>
        <w:jc w:val="both"/>
        <w:rPr>
          <w:spacing w:val="-8"/>
        </w:rPr>
      </w:pPr>
      <w:r>
        <w:t xml:space="preserve">    </w:t>
      </w:r>
    </w:p>
    <w:p w:rsidR="00316A20" w:rsidRPr="000932F1" w:rsidRDefault="00CA1A93" w:rsidP="00CA1A93">
      <w:pPr>
        <w:pStyle w:val="ConsPlusNonformat"/>
        <w:widowControl/>
        <w:ind w:firstLine="570"/>
        <w:jc w:val="both"/>
        <w:rPr>
          <w:rFonts w:ascii="Times New Roman" w:hAnsi="Times New Roman" w:cs="Times New Roman"/>
          <w:spacing w:val="-8"/>
          <w:sz w:val="24"/>
          <w:szCs w:val="24"/>
        </w:rPr>
      </w:pPr>
      <w:r w:rsidRPr="000932F1">
        <w:rPr>
          <w:rFonts w:ascii="Times New Roman" w:hAnsi="Times New Roman" w:cs="Times New Roman"/>
          <w:spacing w:val="-8"/>
          <w:sz w:val="24"/>
          <w:szCs w:val="24"/>
        </w:rPr>
        <w:t>С</w:t>
      </w:r>
      <w:r w:rsidR="00320CFE" w:rsidRPr="000932F1">
        <w:rPr>
          <w:rFonts w:ascii="Times New Roman" w:hAnsi="Times New Roman" w:cs="Times New Roman"/>
          <w:spacing w:val="-8"/>
          <w:sz w:val="24"/>
          <w:szCs w:val="24"/>
        </w:rPr>
        <w:t>огласно</w:t>
      </w:r>
      <w:r w:rsidR="00C709F4" w:rsidRPr="000932F1">
        <w:rPr>
          <w:rFonts w:ascii="Times New Roman" w:hAnsi="Times New Roman" w:cs="Times New Roman"/>
          <w:spacing w:val="-8"/>
          <w:sz w:val="24"/>
          <w:szCs w:val="24"/>
        </w:rPr>
        <w:t xml:space="preserve"> данным баланса об исполнении бюджета по состоянию на 01.01.201</w:t>
      </w:r>
      <w:r w:rsidR="00167766" w:rsidRPr="000932F1">
        <w:rPr>
          <w:rFonts w:ascii="Times New Roman" w:hAnsi="Times New Roman" w:cs="Times New Roman"/>
          <w:spacing w:val="-8"/>
          <w:sz w:val="24"/>
          <w:szCs w:val="24"/>
        </w:rPr>
        <w:t>6</w:t>
      </w:r>
      <w:r w:rsidR="00C709F4" w:rsidRPr="000932F1">
        <w:rPr>
          <w:rFonts w:ascii="Times New Roman" w:hAnsi="Times New Roman" w:cs="Times New Roman"/>
          <w:spacing w:val="-8"/>
          <w:sz w:val="24"/>
          <w:szCs w:val="24"/>
        </w:rPr>
        <w:t xml:space="preserve"> (форма 0503</w:t>
      </w:r>
      <w:r w:rsidR="00167766" w:rsidRPr="000932F1">
        <w:rPr>
          <w:rFonts w:ascii="Times New Roman" w:hAnsi="Times New Roman" w:cs="Times New Roman"/>
          <w:spacing w:val="-8"/>
          <w:sz w:val="24"/>
          <w:szCs w:val="24"/>
        </w:rPr>
        <w:t>1</w:t>
      </w:r>
      <w:r w:rsidR="00C709F4" w:rsidRPr="000932F1">
        <w:rPr>
          <w:rFonts w:ascii="Times New Roman" w:hAnsi="Times New Roman" w:cs="Times New Roman"/>
          <w:spacing w:val="-8"/>
          <w:sz w:val="24"/>
          <w:szCs w:val="24"/>
        </w:rPr>
        <w:t xml:space="preserve">20) остаток средств </w:t>
      </w:r>
      <w:r w:rsidR="00A914B2" w:rsidRPr="000932F1">
        <w:rPr>
          <w:rFonts w:ascii="Times New Roman" w:hAnsi="Times New Roman" w:cs="Times New Roman"/>
          <w:spacing w:val="-8"/>
          <w:sz w:val="24"/>
          <w:szCs w:val="24"/>
        </w:rPr>
        <w:t xml:space="preserve">бюджета  </w:t>
      </w:r>
      <w:r w:rsidR="00320CFE" w:rsidRPr="000932F1">
        <w:rPr>
          <w:rFonts w:ascii="Times New Roman" w:hAnsi="Times New Roman" w:cs="Times New Roman"/>
          <w:spacing w:val="-8"/>
          <w:sz w:val="24"/>
          <w:szCs w:val="24"/>
        </w:rPr>
        <w:t xml:space="preserve">(остаток неизрасходованных безвозмездных поступлений, остаток по приносящей доход деятельности муниципальных учреждений, остаток собственных средств бюджета) </w:t>
      </w:r>
      <w:r w:rsidR="00C709F4" w:rsidRPr="000932F1">
        <w:rPr>
          <w:rFonts w:ascii="Times New Roman" w:hAnsi="Times New Roman" w:cs="Times New Roman"/>
          <w:spacing w:val="-8"/>
          <w:sz w:val="24"/>
          <w:szCs w:val="24"/>
        </w:rPr>
        <w:t xml:space="preserve">на счете </w:t>
      </w:r>
      <w:r w:rsidR="00A914B2" w:rsidRPr="000932F1">
        <w:rPr>
          <w:rFonts w:ascii="Times New Roman" w:hAnsi="Times New Roman" w:cs="Times New Roman"/>
          <w:spacing w:val="-8"/>
          <w:sz w:val="24"/>
          <w:szCs w:val="24"/>
        </w:rPr>
        <w:t>в органе федерального казначейства</w:t>
      </w:r>
      <w:r w:rsidR="00316A20" w:rsidRPr="000932F1">
        <w:rPr>
          <w:rFonts w:ascii="Times New Roman" w:hAnsi="Times New Roman" w:cs="Times New Roman"/>
          <w:spacing w:val="-8"/>
          <w:sz w:val="24"/>
          <w:szCs w:val="24"/>
        </w:rPr>
        <w:t xml:space="preserve"> со</w:t>
      </w:r>
      <w:r w:rsidR="00534664" w:rsidRPr="000932F1">
        <w:rPr>
          <w:rFonts w:ascii="Times New Roman" w:hAnsi="Times New Roman" w:cs="Times New Roman"/>
          <w:spacing w:val="-8"/>
          <w:sz w:val="24"/>
          <w:szCs w:val="24"/>
        </w:rPr>
        <w:t>с</w:t>
      </w:r>
      <w:r w:rsidR="00316A20" w:rsidRPr="000932F1">
        <w:rPr>
          <w:rFonts w:ascii="Times New Roman" w:hAnsi="Times New Roman" w:cs="Times New Roman"/>
          <w:spacing w:val="-8"/>
          <w:sz w:val="24"/>
          <w:szCs w:val="24"/>
        </w:rPr>
        <w:t>тавляет:</w:t>
      </w:r>
    </w:p>
    <w:p w:rsidR="00534664" w:rsidRPr="000932F1" w:rsidRDefault="00534664" w:rsidP="00534664">
      <w:pPr>
        <w:pStyle w:val="ConsPlusNonformat"/>
        <w:widowControl/>
        <w:ind w:firstLine="570"/>
        <w:jc w:val="both"/>
        <w:rPr>
          <w:rFonts w:ascii="Times New Roman" w:hAnsi="Times New Roman" w:cs="Times New Roman"/>
          <w:sz w:val="24"/>
          <w:szCs w:val="24"/>
        </w:rPr>
      </w:pPr>
      <w:r w:rsidRPr="000932F1">
        <w:rPr>
          <w:rFonts w:ascii="Times New Roman" w:hAnsi="Times New Roman" w:cs="Times New Roman"/>
          <w:sz w:val="24"/>
          <w:szCs w:val="24"/>
        </w:rPr>
        <w:t>- на 01.01.2015 – 246 459,37271 тыс. руб.</w:t>
      </w:r>
      <w:r w:rsidR="0090452B" w:rsidRPr="000932F1">
        <w:rPr>
          <w:rFonts w:ascii="Times New Roman" w:hAnsi="Times New Roman" w:cs="Times New Roman"/>
          <w:sz w:val="24"/>
          <w:szCs w:val="24"/>
        </w:rPr>
        <w:t xml:space="preserve"> (из них  собственные средства  </w:t>
      </w:r>
      <w:r w:rsidR="000932F1" w:rsidRPr="000932F1">
        <w:rPr>
          <w:rFonts w:ascii="Times New Roman" w:hAnsi="Times New Roman" w:cs="Times New Roman"/>
          <w:sz w:val="24"/>
          <w:szCs w:val="24"/>
        </w:rPr>
        <w:t>223858,68141</w:t>
      </w:r>
      <w:r w:rsidR="0090452B" w:rsidRPr="000932F1">
        <w:rPr>
          <w:rFonts w:ascii="Times New Roman" w:hAnsi="Times New Roman" w:cs="Times New Roman"/>
          <w:sz w:val="24"/>
          <w:szCs w:val="24"/>
        </w:rPr>
        <w:t xml:space="preserve"> тыс. руб.,  безвозмездные поступления от негосударственных организаций 1 801,0175 тыс. руб.,  средства межбюджетных трансфертов – </w:t>
      </w:r>
      <w:r w:rsidR="000932F1" w:rsidRPr="000932F1">
        <w:rPr>
          <w:rFonts w:ascii="Times New Roman" w:hAnsi="Times New Roman" w:cs="Times New Roman"/>
          <w:sz w:val="24"/>
          <w:szCs w:val="24"/>
        </w:rPr>
        <w:t>20797,09595</w:t>
      </w:r>
      <w:r w:rsidR="0090452B" w:rsidRPr="000932F1">
        <w:rPr>
          <w:rFonts w:ascii="Times New Roman" w:hAnsi="Times New Roman" w:cs="Times New Roman"/>
          <w:sz w:val="24"/>
          <w:szCs w:val="24"/>
        </w:rPr>
        <w:t xml:space="preserve"> тыс. руб.)</w:t>
      </w:r>
    </w:p>
    <w:p w:rsidR="00464E87" w:rsidRDefault="003B13E7" w:rsidP="00464E87">
      <w:pPr>
        <w:ind w:firstLine="567"/>
        <w:jc w:val="both"/>
      </w:pPr>
      <w:r w:rsidRPr="000932F1">
        <w:t>- на 01.01.2016 – 220654,9353 тыс. руб.</w:t>
      </w:r>
      <w:r w:rsidR="00464E87" w:rsidRPr="000932F1">
        <w:t>, (из них  собственные средства  133 941,81657 тыс. руб.,  безвозмездные поступления от негосударственных организаций 1 801,0175 тыс. руб.,  средства межбюджетных трансфертов – 84 912,10071 тыс. руб.)</w:t>
      </w:r>
    </w:p>
    <w:p w:rsidR="003B13E7" w:rsidRPr="000932F1" w:rsidRDefault="000932F1" w:rsidP="000932F1">
      <w:pPr>
        <w:ind w:firstLine="567"/>
        <w:jc w:val="both"/>
      </w:pPr>
      <w:r>
        <w:t>Остаток собственных средств на конец 2015 года уменьшился на 89916,9 тыс. руб.</w:t>
      </w:r>
    </w:p>
    <w:p w:rsidR="00587381" w:rsidRPr="000932F1" w:rsidRDefault="00587381" w:rsidP="005E0621">
      <w:pPr>
        <w:pStyle w:val="ConsPlusNonformat"/>
        <w:widowControl/>
        <w:rPr>
          <w:rFonts w:ascii="Times New Roman" w:hAnsi="Times New Roman" w:cs="Times New Roman"/>
          <w:spacing w:val="-8"/>
          <w:sz w:val="24"/>
          <w:szCs w:val="24"/>
        </w:rPr>
      </w:pPr>
    </w:p>
    <w:p w:rsidR="00414F1D" w:rsidRPr="000932F1" w:rsidRDefault="008E67BC" w:rsidP="00414F1D">
      <w:pPr>
        <w:pStyle w:val="ConsNormal"/>
        <w:widowControl/>
        <w:ind w:right="0" w:firstLine="540"/>
        <w:jc w:val="both"/>
        <w:rPr>
          <w:rFonts w:ascii="Times New Roman" w:hAnsi="Times New Roman" w:cs="Times New Roman"/>
          <w:sz w:val="24"/>
          <w:szCs w:val="24"/>
        </w:rPr>
      </w:pPr>
      <w:r w:rsidRPr="000932F1">
        <w:rPr>
          <w:rFonts w:ascii="Times New Roman" w:hAnsi="Times New Roman" w:cs="Times New Roman"/>
          <w:spacing w:val="-8"/>
          <w:sz w:val="24"/>
          <w:szCs w:val="24"/>
        </w:rPr>
        <w:t xml:space="preserve"> </w:t>
      </w:r>
      <w:r w:rsidR="00414F1D" w:rsidRPr="000932F1">
        <w:rPr>
          <w:rFonts w:ascii="Times New Roman" w:hAnsi="Times New Roman" w:cs="Times New Roman"/>
          <w:sz w:val="24"/>
          <w:szCs w:val="24"/>
        </w:rPr>
        <w:t>В соответствии со ст. 92.1. БК РФ, ст. 41 Положения о бюджетном процессе в Сосновоборском городском округе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и (или) поступлений налоговых доходов по дополнительным нормативам отчислений.</w:t>
      </w:r>
    </w:p>
    <w:p w:rsidR="00414F1D" w:rsidRPr="000932F1" w:rsidRDefault="00414F1D" w:rsidP="00414F1D">
      <w:pPr>
        <w:pStyle w:val="ConsPlusNonformat"/>
        <w:widowControl/>
        <w:ind w:firstLine="570"/>
        <w:jc w:val="both"/>
        <w:rPr>
          <w:rFonts w:ascii="Times New Roman" w:hAnsi="Times New Roman" w:cs="Times New Roman"/>
          <w:spacing w:val="-8"/>
          <w:sz w:val="24"/>
          <w:szCs w:val="24"/>
        </w:rPr>
      </w:pPr>
    </w:p>
    <w:p w:rsidR="00541BAC" w:rsidRPr="000932F1" w:rsidRDefault="00541BAC" w:rsidP="00541BAC">
      <w:pPr>
        <w:ind w:firstLine="709"/>
        <w:jc w:val="both"/>
        <w:rPr>
          <w:spacing w:val="-8"/>
        </w:rPr>
      </w:pPr>
      <w:r w:rsidRPr="000932F1">
        <w:t xml:space="preserve">Фактически </w:t>
      </w:r>
      <w:r w:rsidR="00251195" w:rsidRPr="000932F1">
        <w:t>за 201</w:t>
      </w:r>
      <w:r w:rsidR="003B13E7" w:rsidRPr="000932F1">
        <w:t>5</w:t>
      </w:r>
      <w:r w:rsidR="00251195" w:rsidRPr="000932F1">
        <w:t xml:space="preserve"> год бюджет Сосновоборского городского округа исполнен с </w:t>
      </w:r>
      <w:r w:rsidR="003B13E7" w:rsidRPr="000932F1">
        <w:t>дефицитом</w:t>
      </w:r>
      <w:r w:rsidR="00251195" w:rsidRPr="000932F1">
        <w:t xml:space="preserve"> в сумме </w:t>
      </w:r>
      <w:r w:rsidR="003B13E7" w:rsidRPr="000932F1">
        <w:rPr>
          <w:spacing w:val="-8"/>
        </w:rPr>
        <w:t>25 804,43671</w:t>
      </w:r>
      <w:r w:rsidR="00251195" w:rsidRPr="000932F1">
        <w:rPr>
          <w:spacing w:val="-8"/>
        </w:rPr>
        <w:t xml:space="preserve"> тыс. руб.</w:t>
      </w:r>
      <w:r w:rsidR="00464E87" w:rsidRPr="000932F1">
        <w:rPr>
          <w:spacing w:val="-8"/>
        </w:rPr>
        <w:t xml:space="preserve"> что составляет 2% от собственных доходов.</w:t>
      </w:r>
    </w:p>
    <w:p w:rsidR="00541BAC" w:rsidRPr="000932F1" w:rsidRDefault="00541BAC" w:rsidP="00541BAC">
      <w:pPr>
        <w:ind w:firstLine="709"/>
        <w:jc w:val="both"/>
      </w:pPr>
      <w:r w:rsidRPr="000932F1">
        <w:t>Установленные Бюджетным кодексом РФ и Положением о бюджетном процессе в Сосновоборском городском округе ограничения по предельному размеру дефицита бюджета соблюдены.</w:t>
      </w:r>
    </w:p>
    <w:p w:rsidR="009C4D7D" w:rsidRPr="008E67BC" w:rsidRDefault="009C4D7D" w:rsidP="008E67BC">
      <w:pPr>
        <w:pStyle w:val="ConsPlusNonformat"/>
        <w:widowControl/>
        <w:ind w:firstLine="570"/>
        <w:rPr>
          <w:rFonts w:ascii="Times New Roman" w:hAnsi="Times New Roman" w:cs="Times New Roman"/>
          <w:spacing w:val="-8"/>
          <w:sz w:val="24"/>
          <w:szCs w:val="24"/>
        </w:rPr>
      </w:pPr>
    </w:p>
    <w:p w:rsidR="009500ED" w:rsidRPr="001E38F7" w:rsidRDefault="009500ED" w:rsidP="006E786A">
      <w:pPr>
        <w:pStyle w:val="ConsPlusNonformat"/>
        <w:widowControl/>
        <w:jc w:val="center"/>
        <w:rPr>
          <w:rFonts w:ascii="Times New Roman" w:hAnsi="Times New Roman" w:cs="Times New Roman"/>
          <w:sz w:val="24"/>
          <w:szCs w:val="24"/>
        </w:rPr>
      </w:pPr>
    </w:p>
    <w:p w:rsidR="00534664" w:rsidRDefault="00534664" w:rsidP="000F7FFE">
      <w:pPr>
        <w:pStyle w:val="ConsPlusNonformat"/>
        <w:widowControl/>
        <w:ind w:firstLine="570"/>
        <w:jc w:val="both"/>
        <w:rPr>
          <w:rFonts w:ascii="Times New Roman" w:hAnsi="Times New Roman" w:cs="Times New Roman"/>
          <w:b/>
          <w:sz w:val="24"/>
          <w:szCs w:val="24"/>
        </w:rPr>
      </w:pPr>
      <w:r w:rsidRPr="00534664">
        <w:rPr>
          <w:rFonts w:ascii="Times New Roman" w:hAnsi="Times New Roman" w:cs="Times New Roman"/>
          <w:b/>
          <w:sz w:val="24"/>
          <w:szCs w:val="24"/>
        </w:rPr>
        <w:t>6.1. Характеристика показателей исполнения доходной части бюджета</w:t>
      </w:r>
      <w:r>
        <w:rPr>
          <w:rFonts w:ascii="Times New Roman" w:hAnsi="Times New Roman" w:cs="Times New Roman"/>
          <w:b/>
          <w:sz w:val="24"/>
          <w:szCs w:val="24"/>
        </w:rPr>
        <w:t>.</w:t>
      </w:r>
    </w:p>
    <w:p w:rsidR="00534664" w:rsidRPr="00534664" w:rsidRDefault="00534664" w:rsidP="000F7FFE">
      <w:pPr>
        <w:pStyle w:val="ConsPlusNonformat"/>
        <w:widowControl/>
        <w:ind w:firstLine="570"/>
        <w:jc w:val="both"/>
        <w:rPr>
          <w:rFonts w:ascii="Times New Roman" w:hAnsi="Times New Roman" w:cs="Times New Roman"/>
          <w:b/>
          <w:sz w:val="24"/>
          <w:szCs w:val="24"/>
        </w:rPr>
      </w:pPr>
    </w:p>
    <w:p w:rsidR="00D35CA6" w:rsidRDefault="00534664" w:rsidP="000F7FFE">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 Согласно отчету </w:t>
      </w:r>
      <w:r w:rsidR="001C02B9">
        <w:rPr>
          <w:rFonts w:ascii="Times New Roman" w:hAnsi="Times New Roman" w:cs="Times New Roman"/>
          <w:sz w:val="24"/>
          <w:szCs w:val="24"/>
        </w:rPr>
        <w:t>об исполнении бюджета на 01.01.201</w:t>
      </w:r>
      <w:r w:rsidR="004B0D9C">
        <w:rPr>
          <w:rFonts w:ascii="Times New Roman" w:hAnsi="Times New Roman" w:cs="Times New Roman"/>
          <w:sz w:val="24"/>
          <w:szCs w:val="24"/>
        </w:rPr>
        <w:t>6</w:t>
      </w:r>
      <w:r w:rsidR="001C02B9">
        <w:rPr>
          <w:rFonts w:ascii="Times New Roman" w:hAnsi="Times New Roman" w:cs="Times New Roman"/>
          <w:sz w:val="24"/>
          <w:szCs w:val="24"/>
        </w:rPr>
        <w:t xml:space="preserve"> (ф. 0503</w:t>
      </w:r>
      <w:r w:rsidR="004B0D9C">
        <w:rPr>
          <w:rFonts w:ascii="Times New Roman" w:hAnsi="Times New Roman" w:cs="Times New Roman"/>
          <w:sz w:val="24"/>
          <w:szCs w:val="24"/>
        </w:rPr>
        <w:t>1</w:t>
      </w:r>
      <w:r w:rsidR="001C02B9">
        <w:rPr>
          <w:rFonts w:ascii="Times New Roman" w:hAnsi="Times New Roman" w:cs="Times New Roman"/>
          <w:sz w:val="24"/>
          <w:szCs w:val="24"/>
        </w:rPr>
        <w:t>17) и приложению № 1 «Поступления доходов в бюджет Сосновоборского городского округа за 201</w:t>
      </w:r>
      <w:r w:rsidR="004B0D9C">
        <w:rPr>
          <w:rFonts w:ascii="Times New Roman" w:hAnsi="Times New Roman" w:cs="Times New Roman"/>
          <w:sz w:val="24"/>
          <w:szCs w:val="24"/>
        </w:rPr>
        <w:t>5</w:t>
      </w:r>
      <w:r w:rsidR="001C02B9">
        <w:rPr>
          <w:rFonts w:ascii="Times New Roman" w:hAnsi="Times New Roman" w:cs="Times New Roman"/>
          <w:sz w:val="24"/>
          <w:szCs w:val="24"/>
        </w:rPr>
        <w:t xml:space="preserve"> год» к проекту решения совета депутатов исполнение доходной части бюджета составляет</w:t>
      </w:r>
      <w:r w:rsidR="0000431E" w:rsidRPr="009500ED">
        <w:rPr>
          <w:rFonts w:ascii="Times New Roman" w:hAnsi="Times New Roman" w:cs="Times New Roman"/>
          <w:sz w:val="24"/>
          <w:szCs w:val="24"/>
        </w:rPr>
        <w:t xml:space="preserve"> </w:t>
      </w:r>
    </w:p>
    <w:p w:rsidR="00500571" w:rsidRDefault="00500571" w:rsidP="00500571">
      <w:pPr>
        <w:pStyle w:val="ConsPlusNonformat"/>
        <w:widowControl/>
        <w:ind w:firstLine="570"/>
        <w:jc w:val="right"/>
        <w:rPr>
          <w:rFonts w:ascii="Times New Roman" w:hAnsi="Times New Roman" w:cs="Times New Roman"/>
          <w:sz w:val="24"/>
          <w:szCs w:val="24"/>
        </w:rPr>
      </w:pPr>
      <w:r w:rsidRPr="00500571">
        <w:rPr>
          <w:rFonts w:ascii="Times New Roman" w:hAnsi="Times New Roman" w:cs="Times New Roman"/>
          <w:sz w:val="24"/>
          <w:szCs w:val="24"/>
        </w:rPr>
        <w:t>Тыс. руб.</w:t>
      </w:r>
    </w:p>
    <w:tbl>
      <w:tblPr>
        <w:tblW w:w="10774" w:type="dxa"/>
        <w:tblInd w:w="-318" w:type="dxa"/>
        <w:tblLayout w:type="fixed"/>
        <w:tblLook w:val="0000"/>
      </w:tblPr>
      <w:tblGrid>
        <w:gridCol w:w="2269"/>
        <w:gridCol w:w="3686"/>
        <w:gridCol w:w="1701"/>
        <w:gridCol w:w="1701"/>
        <w:gridCol w:w="1417"/>
      </w:tblGrid>
      <w:tr w:rsidR="0044451D" w:rsidRPr="006919D9" w:rsidTr="001D0A99">
        <w:trPr>
          <w:trHeight w:val="798"/>
        </w:trPr>
        <w:tc>
          <w:tcPr>
            <w:tcW w:w="2269" w:type="dxa"/>
            <w:tcBorders>
              <w:top w:val="single" w:sz="4" w:space="0" w:color="auto"/>
              <w:left w:val="single" w:sz="4" w:space="0" w:color="auto"/>
              <w:bottom w:val="single" w:sz="4" w:space="0" w:color="auto"/>
              <w:right w:val="single" w:sz="8" w:space="0" w:color="auto"/>
            </w:tcBorders>
            <w:vAlign w:val="center"/>
          </w:tcPr>
          <w:p w:rsidR="0044451D" w:rsidRPr="007A67C4" w:rsidRDefault="0044451D" w:rsidP="001D0A99">
            <w:pPr>
              <w:jc w:val="center"/>
              <w:rPr>
                <w:b/>
                <w:sz w:val="20"/>
                <w:szCs w:val="20"/>
              </w:rPr>
            </w:pPr>
            <w:r w:rsidRPr="007A67C4">
              <w:rPr>
                <w:b/>
                <w:sz w:val="20"/>
                <w:szCs w:val="20"/>
              </w:rPr>
              <w:t>Код бюджетной</w:t>
            </w:r>
          </w:p>
          <w:p w:rsidR="0044451D" w:rsidRPr="007A67C4" w:rsidRDefault="0044451D" w:rsidP="001D0A99">
            <w:pPr>
              <w:jc w:val="center"/>
              <w:rPr>
                <w:b/>
                <w:sz w:val="20"/>
                <w:szCs w:val="20"/>
              </w:rPr>
            </w:pPr>
            <w:r w:rsidRPr="007A67C4">
              <w:rPr>
                <w:b/>
                <w:sz w:val="20"/>
                <w:szCs w:val="20"/>
              </w:rPr>
              <w:t>классификации</w:t>
            </w:r>
          </w:p>
        </w:tc>
        <w:tc>
          <w:tcPr>
            <w:tcW w:w="3686" w:type="dxa"/>
            <w:tcBorders>
              <w:top w:val="single" w:sz="4" w:space="0" w:color="auto"/>
              <w:left w:val="single" w:sz="8" w:space="0" w:color="auto"/>
              <w:bottom w:val="single" w:sz="4" w:space="0" w:color="auto"/>
              <w:right w:val="single" w:sz="4" w:space="0" w:color="auto"/>
            </w:tcBorders>
            <w:vAlign w:val="center"/>
          </w:tcPr>
          <w:p w:rsidR="0044451D" w:rsidRPr="007A67C4" w:rsidRDefault="0044451D" w:rsidP="001D0A99">
            <w:pPr>
              <w:jc w:val="center"/>
              <w:rPr>
                <w:b/>
                <w:sz w:val="20"/>
                <w:szCs w:val="20"/>
              </w:rPr>
            </w:pPr>
            <w:r w:rsidRPr="007A67C4">
              <w:rPr>
                <w:b/>
                <w:sz w:val="20"/>
                <w:szCs w:val="20"/>
              </w:rPr>
              <w:t>Наименование доходного источника</w:t>
            </w:r>
          </w:p>
        </w:tc>
        <w:tc>
          <w:tcPr>
            <w:tcW w:w="1701" w:type="dxa"/>
            <w:tcBorders>
              <w:top w:val="single" w:sz="4" w:space="0" w:color="auto"/>
              <w:left w:val="single" w:sz="4" w:space="0" w:color="auto"/>
              <w:bottom w:val="single" w:sz="4" w:space="0" w:color="auto"/>
              <w:right w:val="single" w:sz="4" w:space="0" w:color="auto"/>
            </w:tcBorders>
            <w:vAlign w:val="center"/>
          </w:tcPr>
          <w:p w:rsidR="0044451D" w:rsidRPr="007A67C4" w:rsidRDefault="0044451D" w:rsidP="001D0A99">
            <w:pPr>
              <w:jc w:val="center"/>
              <w:rPr>
                <w:b/>
                <w:bCs/>
                <w:sz w:val="20"/>
                <w:szCs w:val="20"/>
              </w:rPr>
            </w:pPr>
            <w:r w:rsidRPr="007A67C4">
              <w:rPr>
                <w:b/>
                <w:bCs/>
                <w:sz w:val="20"/>
                <w:szCs w:val="20"/>
              </w:rPr>
              <w:t xml:space="preserve">План </w:t>
            </w:r>
          </w:p>
          <w:p w:rsidR="0044451D" w:rsidRPr="007A67C4" w:rsidRDefault="0044451D" w:rsidP="001D0A99">
            <w:pPr>
              <w:jc w:val="center"/>
              <w:rPr>
                <w:b/>
                <w:bCs/>
                <w:sz w:val="20"/>
                <w:szCs w:val="20"/>
              </w:rPr>
            </w:pPr>
            <w:r w:rsidRPr="007A67C4">
              <w:rPr>
                <w:b/>
                <w:bCs/>
                <w:sz w:val="20"/>
                <w:szCs w:val="20"/>
              </w:rPr>
              <w:t>2015 год</w:t>
            </w:r>
          </w:p>
        </w:tc>
        <w:tc>
          <w:tcPr>
            <w:tcW w:w="1701" w:type="dxa"/>
            <w:tcBorders>
              <w:top w:val="single" w:sz="4" w:space="0" w:color="auto"/>
              <w:left w:val="single" w:sz="4" w:space="0" w:color="auto"/>
              <w:bottom w:val="single" w:sz="4" w:space="0" w:color="auto"/>
              <w:right w:val="single" w:sz="4" w:space="0" w:color="auto"/>
            </w:tcBorders>
            <w:vAlign w:val="center"/>
          </w:tcPr>
          <w:p w:rsidR="0044451D" w:rsidRPr="007A67C4" w:rsidRDefault="0044451D" w:rsidP="001D0A99">
            <w:pPr>
              <w:jc w:val="center"/>
              <w:rPr>
                <w:b/>
                <w:bCs/>
                <w:sz w:val="20"/>
                <w:szCs w:val="20"/>
              </w:rPr>
            </w:pPr>
            <w:r w:rsidRPr="007A67C4">
              <w:rPr>
                <w:b/>
                <w:bCs/>
                <w:sz w:val="20"/>
                <w:szCs w:val="20"/>
              </w:rPr>
              <w:t xml:space="preserve">Факт </w:t>
            </w:r>
          </w:p>
          <w:p w:rsidR="0044451D" w:rsidRPr="007A67C4" w:rsidRDefault="0044451D" w:rsidP="001D0A99">
            <w:pPr>
              <w:jc w:val="center"/>
              <w:rPr>
                <w:b/>
                <w:bCs/>
                <w:sz w:val="20"/>
                <w:szCs w:val="20"/>
              </w:rPr>
            </w:pPr>
            <w:r w:rsidRPr="007A67C4">
              <w:rPr>
                <w:b/>
                <w:bCs/>
                <w:sz w:val="20"/>
                <w:szCs w:val="20"/>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44451D" w:rsidRPr="007A67C4" w:rsidRDefault="0044451D" w:rsidP="001D0A99">
            <w:pPr>
              <w:jc w:val="center"/>
              <w:rPr>
                <w:b/>
                <w:bCs/>
                <w:sz w:val="20"/>
                <w:szCs w:val="20"/>
              </w:rPr>
            </w:pPr>
            <w:r w:rsidRPr="007A67C4">
              <w:rPr>
                <w:b/>
                <w:bCs/>
                <w:sz w:val="20"/>
                <w:szCs w:val="20"/>
              </w:rPr>
              <w:t>% исполнения</w:t>
            </w:r>
          </w:p>
        </w:tc>
      </w:tr>
      <w:tr w:rsidR="0044451D" w:rsidRPr="006919D9" w:rsidTr="001D0A99">
        <w:trPr>
          <w:trHeight w:val="247"/>
        </w:trPr>
        <w:tc>
          <w:tcPr>
            <w:tcW w:w="2269" w:type="dxa"/>
            <w:tcBorders>
              <w:top w:val="nil"/>
              <w:left w:val="single" w:sz="4" w:space="0" w:color="auto"/>
              <w:bottom w:val="single" w:sz="8" w:space="0" w:color="auto"/>
              <w:right w:val="single" w:sz="8" w:space="0" w:color="auto"/>
            </w:tcBorders>
            <w:vAlign w:val="center"/>
          </w:tcPr>
          <w:p w:rsidR="0044451D" w:rsidRPr="007A67C4" w:rsidRDefault="0044451D" w:rsidP="001D0A99">
            <w:pPr>
              <w:jc w:val="center"/>
              <w:rPr>
                <w:b/>
                <w:bCs/>
                <w:sz w:val="20"/>
                <w:szCs w:val="20"/>
              </w:rPr>
            </w:pPr>
            <w:r w:rsidRPr="007A67C4">
              <w:rPr>
                <w:b/>
                <w:bCs/>
                <w:sz w:val="20"/>
                <w:szCs w:val="20"/>
              </w:rPr>
              <w:t>1 00 00000 00 0000 000</w:t>
            </w:r>
          </w:p>
        </w:tc>
        <w:tc>
          <w:tcPr>
            <w:tcW w:w="3686" w:type="dxa"/>
            <w:tcBorders>
              <w:top w:val="nil"/>
              <w:left w:val="nil"/>
              <w:bottom w:val="single" w:sz="8" w:space="0" w:color="auto"/>
              <w:right w:val="nil"/>
            </w:tcBorders>
            <w:vAlign w:val="center"/>
          </w:tcPr>
          <w:p w:rsidR="0044451D" w:rsidRPr="007A67C4" w:rsidRDefault="0044451D" w:rsidP="001D0A99">
            <w:pPr>
              <w:jc w:val="both"/>
              <w:rPr>
                <w:b/>
                <w:bCs/>
                <w:sz w:val="20"/>
                <w:szCs w:val="20"/>
              </w:rPr>
            </w:pPr>
            <w:r w:rsidRPr="007A67C4">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1 319 244,60000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1 270 348,43108</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96,29</w:t>
            </w:r>
          </w:p>
        </w:tc>
      </w:tr>
      <w:tr w:rsidR="0044451D" w:rsidRPr="006919D9" w:rsidTr="001D0A99">
        <w:trPr>
          <w:trHeight w:val="54"/>
        </w:trPr>
        <w:tc>
          <w:tcPr>
            <w:tcW w:w="2269" w:type="dxa"/>
            <w:tcBorders>
              <w:top w:val="single" w:sz="4" w:space="0" w:color="auto"/>
              <w:left w:val="single" w:sz="4" w:space="0" w:color="auto"/>
              <w:bottom w:val="single" w:sz="4" w:space="0" w:color="auto"/>
              <w:right w:val="single" w:sz="4" w:space="0" w:color="auto"/>
            </w:tcBorders>
            <w:vAlign w:val="center"/>
          </w:tcPr>
          <w:p w:rsidR="0044451D" w:rsidRPr="007A67C4" w:rsidRDefault="0044451D" w:rsidP="001D0A99">
            <w:pPr>
              <w:jc w:val="center"/>
              <w:rPr>
                <w:sz w:val="20"/>
                <w:szCs w:val="20"/>
              </w:rPr>
            </w:pPr>
            <w:r w:rsidRPr="007A67C4">
              <w:rPr>
                <w:sz w:val="20"/>
                <w:szCs w:val="20"/>
              </w:rPr>
              <w:t>1 01 02000 01 0000 110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7A67C4" w:rsidRDefault="0044451D" w:rsidP="001D0A99">
            <w:pPr>
              <w:jc w:val="both"/>
              <w:rPr>
                <w:sz w:val="20"/>
                <w:szCs w:val="20"/>
              </w:rPr>
            </w:pPr>
            <w:r w:rsidRPr="007A67C4">
              <w:rPr>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outlineLvl w:val="1"/>
              <w:rPr>
                <w:color w:val="000000"/>
                <w:sz w:val="20"/>
                <w:szCs w:val="20"/>
              </w:rPr>
            </w:pPr>
            <w:r w:rsidRPr="009819C2">
              <w:rPr>
                <w:color w:val="000000"/>
                <w:sz w:val="20"/>
                <w:szCs w:val="20"/>
              </w:rPr>
              <w:t>790 952,72136</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outlineLvl w:val="1"/>
              <w:rPr>
                <w:color w:val="000000"/>
                <w:sz w:val="20"/>
                <w:szCs w:val="20"/>
              </w:rPr>
            </w:pPr>
            <w:r w:rsidRPr="009819C2">
              <w:rPr>
                <w:color w:val="000000"/>
                <w:sz w:val="20"/>
                <w:szCs w:val="20"/>
              </w:rPr>
              <w:t>738 979,79963</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outlineLvl w:val="1"/>
              <w:rPr>
                <w:color w:val="000000"/>
                <w:sz w:val="20"/>
                <w:szCs w:val="20"/>
              </w:rPr>
            </w:pPr>
            <w:r w:rsidRPr="009819C2">
              <w:rPr>
                <w:color w:val="000000"/>
                <w:sz w:val="20"/>
                <w:szCs w:val="20"/>
              </w:rPr>
              <w:t>93,43</w:t>
            </w:r>
          </w:p>
        </w:tc>
      </w:tr>
      <w:tr w:rsidR="0044451D" w:rsidRPr="00C54D9D" w:rsidTr="001D0A99">
        <w:trPr>
          <w:trHeight w:val="54"/>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sz w:val="20"/>
                <w:szCs w:val="20"/>
              </w:rPr>
            </w:pPr>
            <w:r w:rsidRPr="00C54D9D">
              <w:rPr>
                <w:sz w:val="20"/>
                <w:szCs w:val="20"/>
              </w:rPr>
              <w:t>1 03 02000 01 0000 110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pStyle w:val="ConsPlusCell"/>
              <w:rPr>
                <w:rFonts w:ascii="Times New Roman" w:hAnsi="Times New Roman" w:cs="Times New Roman"/>
              </w:rPr>
            </w:pPr>
            <w:r w:rsidRPr="00C54D9D">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outlineLvl w:val="1"/>
              <w:rPr>
                <w:color w:val="000000"/>
                <w:sz w:val="20"/>
                <w:szCs w:val="20"/>
              </w:rPr>
            </w:pPr>
            <w:r w:rsidRPr="00C54D9D">
              <w:rPr>
                <w:color w:val="000000"/>
                <w:sz w:val="20"/>
                <w:szCs w:val="20"/>
              </w:rPr>
              <w:t>2 282,00000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outlineLvl w:val="1"/>
              <w:rPr>
                <w:color w:val="000000"/>
                <w:sz w:val="20"/>
                <w:szCs w:val="20"/>
              </w:rPr>
            </w:pPr>
            <w:r w:rsidRPr="00C54D9D">
              <w:rPr>
                <w:color w:val="000000"/>
                <w:sz w:val="20"/>
                <w:szCs w:val="20"/>
              </w:rPr>
              <w:t>1 864,50069</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outlineLvl w:val="1"/>
              <w:rPr>
                <w:color w:val="000000"/>
                <w:sz w:val="20"/>
                <w:szCs w:val="20"/>
              </w:rPr>
            </w:pPr>
            <w:r w:rsidRPr="00C54D9D">
              <w:rPr>
                <w:color w:val="000000"/>
                <w:sz w:val="20"/>
                <w:szCs w:val="20"/>
              </w:rPr>
              <w:t>81,70</w:t>
            </w:r>
          </w:p>
        </w:tc>
      </w:tr>
      <w:tr w:rsidR="0044451D" w:rsidRPr="00C54D9D" w:rsidTr="001D0A99">
        <w:trPr>
          <w:trHeight w:val="54"/>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1 05 00000 00 0000 000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both"/>
              <w:rPr>
                <w:bCs/>
                <w:sz w:val="20"/>
                <w:szCs w:val="20"/>
              </w:rPr>
            </w:pPr>
            <w:r w:rsidRPr="00C54D9D">
              <w:rPr>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outlineLvl w:val="0"/>
              <w:rPr>
                <w:color w:val="000000"/>
                <w:sz w:val="20"/>
                <w:szCs w:val="20"/>
              </w:rPr>
            </w:pPr>
            <w:r w:rsidRPr="00C54D9D">
              <w:rPr>
                <w:color w:val="000000"/>
                <w:sz w:val="20"/>
                <w:szCs w:val="20"/>
              </w:rPr>
              <w:t>103 402,02900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outlineLvl w:val="0"/>
              <w:rPr>
                <w:color w:val="000000"/>
                <w:sz w:val="20"/>
                <w:szCs w:val="20"/>
              </w:rPr>
            </w:pPr>
            <w:r w:rsidRPr="00C54D9D">
              <w:rPr>
                <w:color w:val="000000"/>
                <w:sz w:val="20"/>
                <w:szCs w:val="20"/>
              </w:rPr>
              <w:t>117 930,58116</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outlineLvl w:val="0"/>
              <w:rPr>
                <w:color w:val="000000"/>
                <w:sz w:val="20"/>
                <w:szCs w:val="20"/>
              </w:rPr>
            </w:pPr>
            <w:r w:rsidRPr="00C54D9D">
              <w:rPr>
                <w:color w:val="000000"/>
                <w:sz w:val="20"/>
                <w:szCs w:val="20"/>
              </w:rPr>
              <w:t>114,05</w:t>
            </w:r>
          </w:p>
        </w:tc>
      </w:tr>
      <w:tr w:rsidR="0044451D" w:rsidRPr="00C54D9D" w:rsidTr="001D0A99">
        <w:trPr>
          <w:trHeight w:val="130"/>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1 06 00000 00 0000 000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4451D" w:rsidRPr="00C54D9D" w:rsidRDefault="0044451D" w:rsidP="001D0A99">
            <w:pPr>
              <w:jc w:val="both"/>
              <w:rPr>
                <w:bCs/>
                <w:sz w:val="20"/>
                <w:szCs w:val="20"/>
              </w:rPr>
            </w:pPr>
            <w:r w:rsidRPr="00C54D9D">
              <w:rPr>
                <w:bCs/>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451D" w:rsidRPr="00C54D9D" w:rsidRDefault="0044451D" w:rsidP="001D0A99">
            <w:pPr>
              <w:jc w:val="right"/>
              <w:rPr>
                <w:color w:val="000000"/>
                <w:sz w:val="20"/>
                <w:szCs w:val="20"/>
              </w:rPr>
            </w:pPr>
            <w:r w:rsidRPr="00C54D9D">
              <w:rPr>
                <w:color w:val="000000"/>
                <w:sz w:val="20"/>
                <w:szCs w:val="20"/>
              </w:rPr>
              <w:t>148 501,00000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155 299,67311</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104,58</w:t>
            </w:r>
          </w:p>
        </w:tc>
      </w:tr>
      <w:tr w:rsidR="0044451D" w:rsidRPr="00C54D9D" w:rsidTr="001D0A99">
        <w:trPr>
          <w:trHeight w:val="270"/>
        </w:trPr>
        <w:tc>
          <w:tcPr>
            <w:tcW w:w="2269" w:type="dxa"/>
            <w:tcBorders>
              <w:top w:val="nil"/>
              <w:left w:val="single" w:sz="4" w:space="0" w:color="auto"/>
              <w:bottom w:val="single" w:sz="8" w:space="0" w:color="auto"/>
              <w:right w:val="single" w:sz="8" w:space="0" w:color="auto"/>
            </w:tcBorders>
            <w:vAlign w:val="center"/>
          </w:tcPr>
          <w:p w:rsidR="0044451D" w:rsidRPr="00C54D9D" w:rsidRDefault="0044451D" w:rsidP="001D0A99">
            <w:pPr>
              <w:jc w:val="center"/>
              <w:rPr>
                <w:bCs/>
                <w:sz w:val="20"/>
                <w:szCs w:val="20"/>
              </w:rPr>
            </w:pPr>
            <w:r w:rsidRPr="00C54D9D">
              <w:rPr>
                <w:bCs/>
                <w:sz w:val="20"/>
                <w:szCs w:val="20"/>
              </w:rPr>
              <w:t>1 08 00000 00 0000 000</w:t>
            </w:r>
          </w:p>
        </w:tc>
        <w:tc>
          <w:tcPr>
            <w:tcW w:w="3686" w:type="dxa"/>
            <w:tcBorders>
              <w:top w:val="nil"/>
              <w:left w:val="nil"/>
              <w:bottom w:val="single" w:sz="8" w:space="0" w:color="auto"/>
              <w:right w:val="nil"/>
            </w:tcBorders>
            <w:vAlign w:val="center"/>
          </w:tcPr>
          <w:p w:rsidR="0044451D" w:rsidRPr="00C54D9D" w:rsidRDefault="0044451D" w:rsidP="001D0A99">
            <w:pPr>
              <w:jc w:val="both"/>
              <w:rPr>
                <w:bCs/>
                <w:sz w:val="20"/>
                <w:szCs w:val="20"/>
              </w:rPr>
            </w:pPr>
            <w:r w:rsidRPr="00C54D9D">
              <w:rPr>
                <w:bCs/>
                <w:sz w:val="20"/>
                <w:szCs w:val="20"/>
              </w:rPr>
              <w:t>Государственная пошлина</w:t>
            </w:r>
          </w:p>
        </w:tc>
        <w:tc>
          <w:tcPr>
            <w:tcW w:w="1701" w:type="dxa"/>
            <w:tcBorders>
              <w:top w:val="nil"/>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4 678,00000</w:t>
            </w:r>
          </w:p>
        </w:tc>
        <w:tc>
          <w:tcPr>
            <w:tcW w:w="1701" w:type="dxa"/>
            <w:tcBorders>
              <w:top w:val="nil"/>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4 889,26844</w:t>
            </w:r>
          </w:p>
        </w:tc>
        <w:tc>
          <w:tcPr>
            <w:tcW w:w="1417" w:type="dxa"/>
            <w:tcBorders>
              <w:top w:val="nil"/>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104,52</w:t>
            </w:r>
          </w:p>
        </w:tc>
      </w:tr>
      <w:tr w:rsidR="0044451D" w:rsidRPr="00C54D9D" w:rsidTr="001D0A99">
        <w:trPr>
          <w:trHeight w:val="270"/>
        </w:trPr>
        <w:tc>
          <w:tcPr>
            <w:tcW w:w="2269" w:type="dxa"/>
            <w:tcBorders>
              <w:top w:val="nil"/>
              <w:left w:val="single" w:sz="4" w:space="0" w:color="auto"/>
              <w:bottom w:val="single" w:sz="4" w:space="0" w:color="auto"/>
              <w:right w:val="single" w:sz="8" w:space="0" w:color="auto"/>
            </w:tcBorders>
            <w:vAlign w:val="center"/>
          </w:tcPr>
          <w:p w:rsidR="0044451D" w:rsidRPr="00C54D9D" w:rsidRDefault="0044451D" w:rsidP="001D0A99">
            <w:pPr>
              <w:jc w:val="center"/>
              <w:rPr>
                <w:bCs/>
                <w:sz w:val="20"/>
                <w:szCs w:val="20"/>
              </w:rPr>
            </w:pPr>
            <w:r w:rsidRPr="00C54D9D">
              <w:rPr>
                <w:bCs/>
                <w:sz w:val="20"/>
                <w:szCs w:val="20"/>
              </w:rPr>
              <w:t>1 09 00000 00 0000 000</w:t>
            </w:r>
          </w:p>
        </w:tc>
        <w:tc>
          <w:tcPr>
            <w:tcW w:w="3686" w:type="dxa"/>
            <w:tcBorders>
              <w:top w:val="nil"/>
              <w:left w:val="nil"/>
              <w:bottom w:val="single" w:sz="4" w:space="0" w:color="auto"/>
              <w:right w:val="nil"/>
            </w:tcBorders>
            <w:vAlign w:val="center"/>
          </w:tcPr>
          <w:p w:rsidR="0044451D" w:rsidRPr="00C54D9D" w:rsidRDefault="0044451D" w:rsidP="001D0A99">
            <w:pPr>
              <w:jc w:val="both"/>
              <w:rPr>
                <w:bCs/>
                <w:sz w:val="20"/>
                <w:szCs w:val="20"/>
              </w:rPr>
            </w:pPr>
            <w:r w:rsidRPr="00C54D9D">
              <w:rPr>
                <w:bCs/>
                <w:sz w:val="20"/>
                <w:szCs w:val="20"/>
              </w:rPr>
              <w:t xml:space="preserve">Задолженность и перерасчеты по отмененным налогам, сборам и иным обязательным платежам </w:t>
            </w:r>
          </w:p>
        </w:tc>
        <w:tc>
          <w:tcPr>
            <w:tcW w:w="1701" w:type="dxa"/>
            <w:tcBorders>
              <w:top w:val="nil"/>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9,00000</w:t>
            </w:r>
          </w:p>
        </w:tc>
        <w:tc>
          <w:tcPr>
            <w:tcW w:w="1701" w:type="dxa"/>
            <w:tcBorders>
              <w:top w:val="nil"/>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-3,72826</w:t>
            </w:r>
          </w:p>
        </w:tc>
        <w:tc>
          <w:tcPr>
            <w:tcW w:w="1417" w:type="dxa"/>
            <w:tcBorders>
              <w:top w:val="nil"/>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-41,43</w:t>
            </w:r>
          </w:p>
        </w:tc>
      </w:tr>
      <w:tr w:rsidR="0044451D" w:rsidRPr="00C54D9D" w:rsidTr="001D0A99">
        <w:trPr>
          <w:trHeight w:val="365"/>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1 11 00000 00 0000 000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both"/>
              <w:rPr>
                <w:bCs/>
                <w:sz w:val="20"/>
                <w:szCs w:val="20"/>
              </w:rPr>
            </w:pPr>
            <w:r w:rsidRPr="00C54D9D">
              <w:rPr>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208 758,77914</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186 010,64177</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89,10</w:t>
            </w:r>
          </w:p>
        </w:tc>
      </w:tr>
      <w:tr w:rsidR="0044451D" w:rsidRPr="00C54D9D" w:rsidTr="001D0A99">
        <w:trPr>
          <w:trHeight w:val="332"/>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1 12 00000 00 0000 000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both"/>
              <w:rPr>
                <w:bCs/>
                <w:sz w:val="20"/>
                <w:szCs w:val="20"/>
              </w:rPr>
            </w:pPr>
            <w:r w:rsidRPr="00C54D9D">
              <w:rPr>
                <w:bCs/>
                <w:sz w:val="20"/>
                <w:szCs w:val="20"/>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4 011,00000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2 850,87574</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71,08</w:t>
            </w:r>
          </w:p>
        </w:tc>
      </w:tr>
      <w:tr w:rsidR="0044451D" w:rsidRPr="00C54D9D" w:rsidTr="001D0A99">
        <w:trPr>
          <w:trHeight w:val="150"/>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sz w:val="20"/>
                <w:szCs w:val="20"/>
              </w:rPr>
            </w:pPr>
            <w:r w:rsidRPr="00C54D9D">
              <w:rPr>
                <w:bCs/>
                <w:sz w:val="20"/>
                <w:szCs w:val="20"/>
              </w:rPr>
              <w:t>1 13 00000 00 0000 000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autoSpaceDE w:val="0"/>
              <w:autoSpaceDN w:val="0"/>
              <w:adjustRightInd w:val="0"/>
              <w:jc w:val="both"/>
              <w:rPr>
                <w:sz w:val="20"/>
                <w:szCs w:val="20"/>
              </w:rPr>
            </w:pPr>
            <w:r w:rsidRPr="00C54D9D">
              <w:rPr>
                <w:sz w:val="20"/>
                <w:szCs w:val="20"/>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3 500,00000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3 700,67070</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105,73</w:t>
            </w:r>
          </w:p>
        </w:tc>
      </w:tr>
      <w:tr w:rsidR="0044451D" w:rsidRPr="00C54D9D" w:rsidTr="001D0A99">
        <w:trPr>
          <w:trHeight w:val="103"/>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1 14 00000 00 0000 000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both"/>
              <w:rPr>
                <w:bCs/>
                <w:sz w:val="20"/>
                <w:szCs w:val="20"/>
              </w:rPr>
            </w:pPr>
            <w:r w:rsidRPr="00C54D9D">
              <w:rPr>
                <w:bCs/>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35 336,50000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40 233,68062</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113,86</w:t>
            </w:r>
          </w:p>
        </w:tc>
      </w:tr>
      <w:tr w:rsidR="0044451D" w:rsidRPr="00C54D9D" w:rsidTr="001D0A99">
        <w:trPr>
          <w:trHeight w:val="162"/>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1 16 00000 00 0000 000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both"/>
              <w:rPr>
                <w:bCs/>
                <w:sz w:val="20"/>
                <w:szCs w:val="20"/>
              </w:rPr>
            </w:pPr>
            <w:r w:rsidRPr="00C54D9D">
              <w:rPr>
                <w:bCs/>
                <w:sz w:val="20"/>
                <w:szCs w:val="2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7 409,00000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7 707,58159</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104,03</w:t>
            </w:r>
          </w:p>
        </w:tc>
      </w:tr>
      <w:tr w:rsidR="0044451D" w:rsidRPr="00C54D9D" w:rsidTr="001D0A99">
        <w:trPr>
          <w:trHeight w:val="255"/>
        </w:trPr>
        <w:tc>
          <w:tcPr>
            <w:tcW w:w="2269"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center"/>
              <w:rPr>
                <w:bCs/>
                <w:sz w:val="20"/>
                <w:szCs w:val="20"/>
              </w:rPr>
            </w:pPr>
            <w:r w:rsidRPr="00C54D9D">
              <w:rPr>
                <w:bCs/>
                <w:sz w:val="20"/>
                <w:szCs w:val="20"/>
              </w:rPr>
              <w:t>1 17 00000 00 0000 000</w:t>
            </w:r>
          </w:p>
        </w:tc>
        <w:tc>
          <w:tcPr>
            <w:tcW w:w="3686" w:type="dxa"/>
            <w:tcBorders>
              <w:top w:val="single" w:sz="4" w:space="0" w:color="auto"/>
              <w:left w:val="single" w:sz="4" w:space="0" w:color="auto"/>
              <w:bottom w:val="single" w:sz="4" w:space="0" w:color="auto"/>
              <w:right w:val="single" w:sz="4" w:space="0" w:color="auto"/>
            </w:tcBorders>
            <w:vAlign w:val="center"/>
          </w:tcPr>
          <w:p w:rsidR="0044451D" w:rsidRPr="00C54D9D" w:rsidRDefault="0044451D" w:rsidP="001D0A99">
            <w:pPr>
              <w:jc w:val="both"/>
              <w:rPr>
                <w:bCs/>
                <w:sz w:val="20"/>
                <w:szCs w:val="20"/>
              </w:rPr>
            </w:pPr>
            <w:r w:rsidRPr="00C54D9D">
              <w:rPr>
                <w:bCs/>
                <w:sz w:val="20"/>
                <w:szCs w:val="20"/>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10 404,57050</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10 884,88589</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C54D9D" w:rsidRDefault="0044451D" w:rsidP="001D0A99">
            <w:pPr>
              <w:jc w:val="right"/>
              <w:rPr>
                <w:color w:val="000000"/>
                <w:sz w:val="20"/>
                <w:szCs w:val="20"/>
              </w:rPr>
            </w:pPr>
            <w:r w:rsidRPr="00C54D9D">
              <w:rPr>
                <w:color w:val="000000"/>
                <w:sz w:val="20"/>
                <w:szCs w:val="20"/>
              </w:rPr>
              <w:t>104,62</w:t>
            </w:r>
          </w:p>
        </w:tc>
      </w:tr>
      <w:tr w:rsidR="0044451D" w:rsidRPr="006919D9" w:rsidTr="001D0A99">
        <w:trPr>
          <w:trHeight w:val="255"/>
        </w:trPr>
        <w:tc>
          <w:tcPr>
            <w:tcW w:w="2269" w:type="dxa"/>
            <w:tcBorders>
              <w:top w:val="single" w:sz="4" w:space="0" w:color="auto"/>
              <w:left w:val="single" w:sz="4" w:space="0" w:color="auto"/>
              <w:bottom w:val="single" w:sz="4" w:space="0" w:color="auto"/>
              <w:right w:val="single" w:sz="8" w:space="0" w:color="auto"/>
            </w:tcBorders>
            <w:vAlign w:val="center"/>
          </w:tcPr>
          <w:p w:rsidR="0044451D" w:rsidRPr="007A67C4" w:rsidRDefault="0044451D" w:rsidP="001D0A99">
            <w:pPr>
              <w:jc w:val="center"/>
              <w:rPr>
                <w:b/>
                <w:bCs/>
                <w:sz w:val="20"/>
                <w:szCs w:val="20"/>
              </w:rPr>
            </w:pPr>
            <w:r w:rsidRPr="007A67C4">
              <w:rPr>
                <w:b/>
                <w:bCs/>
                <w:sz w:val="20"/>
                <w:szCs w:val="20"/>
              </w:rPr>
              <w:t>2 00 00000 00 0000 000</w:t>
            </w:r>
          </w:p>
        </w:tc>
        <w:tc>
          <w:tcPr>
            <w:tcW w:w="3686" w:type="dxa"/>
            <w:tcBorders>
              <w:top w:val="single" w:sz="4" w:space="0" w:color="auto"/>
              <w:left w:val="nil"/>
              <w:bottom w:val="single" w:sz="4" w:space="0" w:color="auto"/>
              <w:right w:val="nil"/>
            </w:tcBorders>
            <w:vAlign w:val="center"/>
          </w:tcPr>
          <w:p w:rsidR="0044451D" w:rsidRPr="007A67C4" w:rsidRDefault="0044451D" w:rsidP="001D0A99">
            <w:pPr>
              <w:jc w:val="both"/>
              <w:rPr>
                <w:b/>
                <w:bCs/>
                <w:sz w:val="20"/>
                <w:szCs w:val="20"/>
              </w:rPr>
            </w:pPr>
            <w:r w:rsidRPr="007A67C4">
              <w:rPr>
                <w:b/>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1 075 837,47501</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1 070 161,60344</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99,47</w:t>
            </w:r>
          </w:p>
        </w:tc>
      </w:tr>
      <w:tr w:rsidR="0044451D" w:rsidRPr="006919D9" w:rsidTr="001D0A99">
        <w:trPr>
          <w:trHeight w:val="270"/>
        </w:trPr>
        <w:tc>
          <w:tcPr>
            <w:tcW w:w="2269" w:type="dxa"/>
            <w:tcBorders>
              <w:top w:val="single" w:sz="4" w:space="0" w:color="auto"/>
              <w:left w:val="single" w:sz="4" w:space="0" w:color="auto"/>
              <w:bottom w:val="single" w:sz="4" w:space="0" w:color="auto"/>
              <w:right w:val="single" w:sz="8" w:space="0" w:color="auto"/>
            </w:tcBorders>
            <w:vAlign w:val="center"/>
          </w:tcPr>
          <w:p w:rsidR="0044451D" w:rsidRPr="007A67C4" w:rsidRDefault="0044451D" w:rsidP="001D0A99">
            <w:pPr>
              <w:jc w:val="center"/>
              <w:rPr>
                <w:b/>
                <w:bCs/>
                <w:sz w:val="20"/>
                <w:szCs w:val="20"/>
              </w:rPr>
            </w:pPr>
          </w:p>
        </w:tc>
        <w:tc>
          <w:tcPr>
            <w:tcW w:w="3686" w:type="dxa"/>
            <w:tcBorders>
              <w:top w:val="single" w:sz="4" w:space="0" w:color="auto"/>
              <w:left w:val="nil"/>
              <w:bottom w:val="single" w:sz="4" w:space="0" w:color="auto"/>
              <w:right w:val="nil"/>
            </w:tcBorders>
            <w:vAlign w:val="center"/>
          </w:tcPr>
          <w:p w:rsidR="0044451D" w:rsidRPr="007A67C4" w:rsidRDefault="0044451D" w:rsidP="001D0A99">
            <w:pPr>
              <w:jc w:val="both"/>
              <w:rPr>
                <w:b/>
                <w:bCs/>
                <w:sz w:val="20"/>
                <w:szCs w:val="20"/>
              </w:rPr>
            </w:pPr>
            <w:r w:rsidRPr="007A67C4">
              <w:rPr>
                <w:b/>
                <w:bCs/>
                <w:sz w:val="20"/>
                <w:szCs w:val="20"/>
              </w:rPr>
              <w:t>ИТОГО ДОХОДОВ</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2 395 082,07501</w:t>
            </w:r>
          </w:p>
        </w:tc>
        <w:tc>
          <w:tcPr>
            <w:tcW w:w="1701"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2 340 510,03452</w:t>
            </w:r>
          </w:p>
        </w:tc>
        <w:tc>
          <w:tcPr>
            <w:tcW w:w="1417" w:type="dxa"/>
            <w:tcBorders>
              <w:top w:val="single" w:sz="4" w:space="0" w:color="auto"/>
              <w:left w:val="single" w:sz="4" w:space="0" w:color="auto"/>
              <w:bottom w:val="single" w:sz="4" w:space="0" w:color="auto"/>
              <w:right w:val="single" w:sz="4" w:space="0" w:color="auto"/>
            </w:tcBorders>
            <w:vAlign w:val="bottom"/>
          </w:tcPr>
          <w:p w:rsidR="0044451D" w:rsidRPr="009819C2" w:rsidRDefault="0044451D" w:rsidP="001D0A99">
            <w:pPr>
              <w:jc w:val="right"/>
              <w:rPr>
                <w:b/>
                <w:color w:val="000000"/>
                <w:sz w:val="20"/>
                <w:szCs w:val="20"/>
              </w:rPr>
            </w:pPr>
            <w:r w:rsidRPr="009819C2">
              <w:rPr>
                <w:b/>
                <w:color w:val="000000"/>
                <w:sz w:val="20"/>
                <w:szCs w:val="20"/>
              </w:rPr>
              <w:t>97,72</w:t>
            </w:r>
          </w:p>
        </w:tc>
      </w:tr>
    </w:tbl>
    <w:p w:rsidR="0044451D" w:rsidRDefault="0044451D" w:rsidP="00500571">
      <w:pPr>
        <w:pStyle w:val="ConsPlusNonformat"/>
        <w:widowControl/>
        <w:ind w:firstLine="570"/>
        <w:jc w:val="right"/>
        <w:rPr>
          <w:rFonts w:ascii="Times New Roman" w:hAnsi="Times New Roman" w:cs="Times New Roman"/>
          <w:sz w:val="24"/>
          <w:szCs w:val="24"/>
        </w:rPr>
      </w:pPr>
    </w:p>
    <w:p w:rsidR="00C54D9D" w:rsidRDefault="0075316D" w:rsidP="0075316D">
      <w:pPr>
        <w:ind w:firstLine="709"/>
        <w:jc w:val="both"/>
        <w:rPr>
          <w:color w:val="FF0000"/>
        </w:rPr>
      </w:pPr>
      <w:r w:rsidRPr="0075316D">
        <w:t xml:space="preserve">По результатам работы в целом по Сосновоборскому городскому округу план поступления собственных доходов  в местный бюджет выполнен на </w:t>
      </w:r>
      <w:r w:rsidR="00C54D9D">
        <w:t>96,29</w:t>
      </w:r>
      <w:r w:rsidRPr="0075316D">
        <w:t xml:space="preserve"> %.</w:t>
      </w:r>
      <w:r w:rsidRPr="0075316D">
        <w:rPr>
          <w:color w:val="FF0000"/>
        </w:rPr>
        <w:t xml:space="preserve"> </w:t>
      </w:r>
    </w:p>
    <w:p w:rsidR="00C54D9D" w:rsidRPr="00616AE9" w:rsidRDefault="00C54D9D" w:rsidP="00616AE9">
      <w:pPr>
        <w:ind w:firstLine="709"/>
        <w:jc w:val="both"/>
      </w:pPr>
      <w:r>
        <w:t>По налогу на доходы</w:t>
      </w:r>
      <w:r w:rsidR="00616AE9">
        <w:t xml:space="preserve"> физических лиц</w:t>
      </w:r>
      <w:r>
        <w:t xml:space="preserve">, который является основным </w:t>
      </w:r>
      <w:r w:rsidR="00616AE9">
        <w:t>налоговым доходным источником Сосновоборского городского округа, план исполнен на 93,43%</w:t>
      </w:r>
      <w:r w:rsidR="00154D76">
        <w:t xml:space="preserve"> (недопоступило 51972,9 тыс. руб.)</w:t>
      </w:r>
      <w:r w:rsidR="00616AE9">
        <w:t>. По сравнению с прошлым годом (в 2014 году поступило 746897,64273 тыс. руб.) фактическое поступление НДФЛ снизилось на 7 917</w:t>
      </w:r>
      <w:r w:rsidR="00616AE9" w:rsidRPr="00616AE9">
        <w:t>,8431 тыс. руб. Согласно пояснительной записке п</w:t>
      </w:r>
      <w:r w:rsidRPr="00616AE9">
        <w:t>ричины снижения поступлений по НДФЛ в 2015 году: по</w:t>
      </w:r>
      <w:r w:rsidRPr="00616AE9">
        <w:rPr>
          <w:color w:val="FF0000"/>
        </w:rPr>
        <w:t xml:space="preserve"> </w:t>
      </w:r>
      <w:r w:rsidRPr="00616AE9">
        <w:t xml:space="preserve">8 организациям </w:t>
      </w:r>
      <w:r w:rsidR="00616AE9">
        <w:t>работникам в 2014 году выплачены</w:t>
      </w:r>
      <w:r w:rsidRPr="00616AE9">
        <w:t xml:space="preserve"> дополнительные поощрительные выплаты, которых в 2015 году не </w:t>
      </w:r>
      <w:r w:rsidR="00616AE9">
        <w:t>производилось</w:t>
      </w:r>
      <w:r w:rsidRPr="00616AE9">
        <w:t xml:space="preserve">; 1 организация – налогоплательщик находится в стадии реорганизации в 2015 году; </w:t>
      </w:r>
      <w:r w:rsidR="00616AE9">
        <w:t xml:space="preserve">в 2015 году </w:t>
      </w:r>
      <w:r w:rsidRPr="00616AE9">
        <w:t>расторгнуты договоры с наемными работниками у 5 организа</w:t>
      </w:r>
      <w:r w:rsidR="00616AE9">
        <w:t xml:space="preserve">ций </w:t>
      </w:r>
      <w:r w:rsidRPr="00616AE9">
        <w:t>; работники 1 организации переведены в другую организацию.</w:t>
      </w:r>
    </w:p>
    <w:p w:rsidR="00C54D9D" w:rsidRPr="00616AE9" w:rsidRDefault="00C54D9D" w:rsidP="00C54D9D">
      <w:pPr>
        <w:ind w:firstLine="720"/>
        <w:jc w:val="both"/>
        <w:rPr>
          <w:color w:val="FF0000"/>
        </w:rPr>
      </w:pPr>
      <w:r w:rsidRPr="00616AE9">
        <w:t>Произошло снижение поступлений НДФЛ от налоговых агентов, обеспечивающих не менее 60 % поступлений налога в бюджет, за 2015 год в сравнении с 2014 годом по 15 организациям из 32-х во все уровни бюджетов на 148,5 млн. руб., из них в бюджет Сосновоборского городского округа на 46,8 млн.руб. Снижение поступлений по этим организациям произошло во второй половине 2015 года, особенно значительное снижение поступлений по сравнению с аналогичным периодом прошлого года произошло в декабре 2015 года (на 11,5 млн. руб.).</w:t>
      </w:r>
    </w:p>
    <w:p w:rsidR="00C54D9D" w:rsidRPr="00616AE9" w:rsidRDefault="00C54D9D" w:rsidP="00C54D9D">
      <w:pPr>
        <w:pStyle w:val="af2"/>
        <w:ind w:left="0" w:firstLine="720"/>
        <w:contextualSpacing w:val="0"/>
        <w:jc w:val="both"/>
        <w:rPr>
          <w:sz w:val="24"/>
          <w:szCs w:val="24"/>
        </w:rPr>
      </w:pPr>
      <w:r w:rsidRPr="00616AE9">
        <w:rPr>
          <w:sz w:val="24"/>
          <w:szCs w:val="24"/>
        </w:rPr>
        <w:t>Снизилось количество организаций, зарегистрированных на территории г. Сосновый Бор, за 2015 год по сравнению с 2014 годом на 5 организаций.</w:t>
      </w:r>
    </w:p>
    <w:p w:rsidR="00C54D9D" w:rsidRDefault="00C54D9D" w:rsidP="0075316D">
      <w:pPr>
        <w:ind w:firstLine="709"/>
        <w:jc w:val="both"/>
      </w:pPr>
    </w:p>
    <w:p w:rsidR="00FA2531" w:rsidRDefault="00FA2531" w:rsidP="0075316D">
      <w:pPr>
        <w:ind w:firstLine="709"/>
        <w:jc w:val="both"/>
      </w:pPr>
      <w:r>
        <w:lastRenderedPageBreak/>
        <w:t>По налогам на имущество фактическое поступление превысило плановые назначения на 4,58% за счет поступлений транспортного налога в сумме 50882,1 тыс. руб., что больше плановых назначений на 19,5%. По сравнению с прошлым годом (в 2014 году поступление 40527,9 тыс. руб.) транспортного налога поступило больше на 10</w:t>
      </w:r>
      <w:r w:rsidR="000D07CF">
        <w:t xml:space="preserve"> </w:t>
      </w:r>
      <w:r>
        <w:t xml:space="preserve">354,2 тыс. руб. </w:t>
      </w:r>
    </w:p>
    <w:p w:rsidR="00FA2531" w:rsidRPr="000D07CF" w:rsidRDefault="00FA2531" w:rsidP="0075316D">
      <w:pPr>
        <w:ind w:firstLine="709"/>
        <w:jc w:val="both"/>
      </w:pPr>
      <w:r>
        <w:t xml:space="preserve">По налогам на совокупный доход превышение фактического поступления над плановыми назначениями составило 14,5% или </w:t>
      </w:r>
      <w:r w:rsidR="000D07CF">
        <w:t xml:space="preserve">14528,6 тыс. руб., в том числе за счет перевыполнения плана по УСН на 17,4% или на 12707,8 тыс. руб. По сравнению с прошлым годом (в 2014 году </w:t>
      </w:r>
      <w:r w:rsidR="000D07CF" w:rsidRPr="000D07CF">
        <w:t xml:space="preserve">поступило </w:t>
      </w:r>
      <w:r w:rsidR="000D07CF" w:rsidRPr="000D07CF">
        <w:rPr>
          <w:bCs/>
        </w:rPr>
        <w:t>77 829, тыс. руб.)</w:t>
      </w:r>
      <w:r w:rsidR="000D07CF">
        <w:rPr>
          <w:bCs/>
        </w:rPr>
        <w:t xml:space="preserve"> превышение доходов составило 8 014,2 тыс. руб.</w:t>
      </w:r>
    </w:p>
    <w:p w:rsidR="00946691" w:rsidRDefault="00946691" w:rsidP="0075316D">
      <w:pPr>
        <w:ind w:firstLine="709"/>
        <w:jc w:val="both"/>
      </w:pPr>
      <w:r>
        <w:t xml:space="preserve">В целом по налоговым платежам плановые назначения выполнены </w:t>
      </w:r>
      <w:r w:rsidR="00154D76">
        <w:t>на 97%</w:t>
      </w:r>
      <w:r>
        <w:t>.</w:t>
      </w:r>
    </w:p>
    <w:p w:rsidR="00946691" w:rsidRDefault="00946691" w:rsidP="0075316D">
      <w:pPr>
        <w:ind w:firstLine="709"/>
        <w:jc w:val="both"/>
      </w:pPr>
    </w:p>
    <w:p w:rsidR="00946691" w:rsidRDefault="00154D76" w:rsidP="0075316D">
      <w:pPr>
        <w:ind w:firstLine="709"/>
        <w:jc w:val="both"/>
      </w:pPr>
      <w:r>
        <w:t xml:space="preserve">Значительную часть собственных доходов составляют доходы от использования имущества, находящегося в муниципальной собственности и от продажи материальных и нематериальных ценностей.  </w:t>
      </w:r>
      <w:r w:rsidR="00946691">
        <w:t>Исполнени</w:t>
      </w:r>
      <w:r w:rsidR="00811288">
        <w:t>е</w:t>
      </w:r>
      <w:r w:rsidR="00946691">
        <w:t xml:space="preserve"> по доходам от использования имущества, находящегося в муниципальной собственности</w:t>
      </w:r>
      <w:r w:rsidR="00811288">
        <w:t>,</w:t>
      </w:r>
      <w:r w:rsidR="00946691">
        <w:t xml:space="preserve"> составляет </w:t>
      </w:r>
      <w:r>
        <w:t>89,1</w:t>
      </w:r>
      <w:r w:rsidR="00946691">
        <w:t>%</w:t>
      </w:r>
      <w:r w:rsidR="00AE3F4C">
        <w:t xml:space="preserve">, </w:t>
      </w:r>
      <w:r>
        <w:t xml:space="preserve">доходы </w:t>
      </w:r>
      <w:r w:rsidR="00AE3F4C">
        <w:t>от продажи</w:t>
      </w:r>
      <w:r>
        <w:t xml:space="preserve"> составили 113,86%</w:t>
      </w:r>
      <w:r w:rsidR="00AE3F4C">
        <w:t>.</w:t>
      </w:r>
      <w:r w:rsidR="00946691">
        <w:t xml:space="preserve"> В ходе анализа исполнения указанных </w:t>
      </w:r>
      <w:r w:rsidR="00811288">
        <w:t>доходов установлено неисполнение</w:t>
      </w:r>
      <w:r w:rsidR="00946691">
        <w:t xml:space="preserve"> по следующим видам доходов:</w:t>
      </w:r>
    </w:p>
    <w:p w:rsidR="00E40720" w:rsidRDefault="00E40720" w:rsidP="00E40720">
      <w:pPr>
        <w:ind w:firstLine="709"/>
        <w:jc w:val="right"/>
      </w:pPr>
      <w:r>
        <w:t>Тыс. руб.</w:t>
      </w:r>
    </w:p>
    <w:tbl>
      <w:tblPr>
        <w:tblW w:w="10632" w:type="dxa"/>
        <w:tblInd w:w="-318" w:type="dxa"/>
        <w:tblLayout w:type="fixed"/>
        <w:tblLook w:val="0000"/>
      </w:tblPr>
      <w:tblGrid>
        <w:gridCol w:w="1986"/>
        <w:gridCol w:w="4677"/>
        <w:gridCol w:w="992"/>
        <w:gridCol w:w="992"/>
        <w:gridCol w:w="1134"/>
        <w:gridCol w:w="851"/>
      </w:tblGrid>
      <w:tr w:rsidR="006E21FE" w:rsidRPr="001C02B9" w:rsidTr="0057206F">
        <w:trPr>
          <w:trHeight w:val="460"/>
        </w:trPr>
        <w:tc>
          <w:tcPr>
            <w:tcW w:w="1986" w:type="dxa"/>
            <w:tcBorders>
              <w:top w:val="single" w:sz="4" w:space="0" w:color="auto"/>
              <w:left w:val="single" w:sz="4" w:space="0" w:color="auto"/>
              <w:bottom w:val="single" w:sz="4" w:space="0" w:color="auto"/>
              <w:right w:val="single" w:sz="4" w:space="0" w:color="auto"/>
            </w:tcBorders>
            <w:vAlign w:val="center"/>
          </w:tcPr>
          <w:p w:rsidR="006E21FE" w:rsidRPr="00690BEB" w:rsidRDefault="006E21FE" w:rsidP="00690BEB">
            <w:pPr>
              <w:autoSpaceDE w:val="0"/>
              <w:autoSpaceDN w:val="0"/>
              <w:adjustRightInd w:val="0"/>
              <w:jc w:val="center"/>
              <w:rPr>
                <w:sz w:val="20"/>
                <w:szCs w:val="20"/>
              </w:rPr>
            </w:pPr>
            <w:r w:rsidRPr="00690BEB">
              <w:rPr>
                <w:sz w:val="20"/>
                <w:szCs w:val="20"/>
              </w:rPr>
              <w:t>Код бюджетной</w:t>
            </w:r>
          </w:p>
          <w:p w:rsidR="006E21FE" w:rsidRPr="00690BEB" w:rsidRDefault="006E21FE" w:rsidP="00690BEB">
            <w:pPr>
              <w:autoSpaceDE w:val="0"/>
              <w:autoSpaceDN w:val="0"/>
              <w:adjustRightInd w:val="0"/>
              <w:jc w:val="center"/>
              <w:rPr>
                <w:sz w:val="20"/>
                <w:szCs w:val="20"/>
              </w:rPr>
            </w:pPr>
            <w:r w:rsidRPr="00690BEB">
              <w:rPr>
                <w:sz w:val="20"/>
                <w:szCs w:val="20"/>
              </w:rPr>
              <w:t>классификации</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690BEB" w:rsidRDefault="006E21FE" w:rsidP="00690BEB">
            <w:pPr>
              <w:autoSpaceDE w:val="0"/>
              <w:autoSpaceDN w:val="0"/>
              <w:adjustRightInd w:val="0"/>
              <w:jc w:val="both"/>
              <w:rPr>
                <w:sz w:val="20"/>
                <w:szCs w:val="20"/>
              </w:rPr>
            </w:pPr>
            <w:r w:rsidRPr="00690BEB">
              <w:rPr>
                <w:sz w:val="20"/>
                <w:szCs w:val="20"/>
              </w:rPr>
              <w:t>Наименование доходного источника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690BEB" w:rsidRDefault="006E21FE" w:rsidP="00690BEB">
            <w:pPr>
              <w:jc w:val="center"/>
              <w:rPr>
                <w:sz w:val="20"/>
                <w:szCs w:val="20"/>
              </w:rPr>
            </w:pPr>
            <w:r w:rsidRPr="00690BEB">
              <w:rPr>
                <w:sz w:val="20"/>
                <w:szCs w:val="20"/>
              </w:rPr>
              <w:t xml:space="preserve">План </w:t>
            </w:r>
          </w:p>
          <w:p w:rsidR="006E21FE" w:rsidRPr="00690BEB" w:rsidRDefault="006E21FE" w:rsidP="00690BEB">
            <w:pPr>
              <w:jc w:val="center"/>
              <w:rPr>
                <w:sz w:val="20"/>
                <w:szCs w:val="20"/>
              </w:rPr>
            </w:pPr>
            <w:r w:rsidRPr="00690BEB">
              <w:rPr>
                <w:sz w:val="20"/>
                <w:szCs w:val="20"/>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6E21FE" w:rsidRPr="00690BEB" w:rsidRDefault="006E21FE" w:rsidP="00690BEB">
            <w:pPr>
              <w:jc w:val="center"/>
              <w:rPr>
                <w:sz w:val="20"/>
                <w:szCs w:val="20"/>
              </w:rPr>
            </w:pPr>
            <w:r w:rsidRPr="00690BEB">
              <w:rPr>
                <w:sz w:val="20"/>
                <w:szCs w:val="20"/>
              </w:rPr>
              <w:t xml:space="preserve">Факт </w:t>
            </w:r>
          </w:p>
          <w:p w:rsidR="006E21FE" w:rsidRPr="00690BEB" w:rsidRDefault="006E21FE" w:rsidP="00690BEB">
            <w:pPr>
              <w:jc w:val="center"/>
              <w:rPr>
                <w:sz w:val="20"/>
                <w:szCs w:val="20"/>
              </w:rPr>
            </w:pPr>
            <w:r w:rsidRPr="00690BEB">
              <w:rPr>
                <w:sz w:val="20"/>
                <w:szCs w:val="20"/>
              </w:rPr>
              <w:t>2014 год</w:t>
            </w:r>
          </w:p>
        </w:tc>
        <w:tc>
          <w:tcPr>
            <w:tcW w:w="1134" w:type="dxa"/>
            <w:tcBorders>
              <w:top w:val="single" w:sz="4" w:space="0" w:color="auto"/>
              <w:left w:val="single" w:sz="4" w:space="0" w:color="auto"/>
              <w:bottom w:val="single" w:sz="4" w:space="0" w:color="auto"/>
              <w:right w:val="single" w:sz="4" w:space="0" w:color="auto"/>
            </w:tcBorders>
          </w:tcPr>
          <w:p w:rsidR="006E21FE" w:rsidRPr="00690BEB" w:rsidRDefault="006E21FE" w:rsidP="00690BEB">
            <w:pPr>
              <w:jc w:val="center"/>
              <w:rPr>
                <w:sz w:val="20"/>
                <w:szCs w:val="20"/>
              </w:rPr>
            </w:pPr>
            <w:r>
              <w:rPr>
                <w:sz w:val="20"/>
                <w:szCs w:val="20"/>
              </w:rPr>
              <w:t>Не исполнено</w:t>
            </w:r>
          </w:p>
        </w:tc>
        <w:tc>
          <w:tcPr>
            <w:tcW w:w="851" w:type="dxa"/>
            <w:tcBorders>
              <w:top w:val="single" w:sz="4" w:space="0" w:color="auto"/>
              <w:left w:val="single" w:sz="4" w:space="0" w:color="auto"/>
              <w:bottom w:val="single" w:sz="4" w:space="0" w:color="auto"/>
              <w:right w:val="single" w:sz="4" w:space="0" w:color="auto"/>
            </w:tcBorders>
            <w:vAlign w:val="center"/>
          </w:tcPr>
          <w:p w:rsidR="006E21FE" w:rsidRPr="00690BEB" w:rsidRDefault="006E21FE" w:rsidP="00690BEB">
            <w:pPr>
              <w:jc w:val="center"/>
              <w:rPr>
                <w:sz w:val="20"/>
                <w:szCs w:val="20"/>
              </w:rPr>
            </w:pPr>
            <w:r w:rsidRPr="00690BEB">
              <w:rPr>
                <w:sz w:val="20"/>
                <w:szCs w:val="20"/>
              </w:rPr>
              <w:t>% исполнения</w:t>
            </w:r>
          </w:p>
        </w:tc>
      </w:tr>
      <w:tr w:rsidR="006E21FE" w:rsidRPr="002112E7" w:rsidTr="0057206F">
        <w:trPr>
          <w:trHeight w:val="460"/>
        </w:trPr>
        <w:tc>
          <w:tcPr>
            <w:tcW w:w="1986"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90BEB">
            <w:pPr>
              <w:jc w:val="center"/>
              <w:rPr>
                <w:sz w:val="20"/>
                <w:szCs w:val="20"/>
              </w:rPr>
            </w:pPr>
            <w:r w:rsidRPr="006E21FE">
              <w:rPr>
                <w:sz w:val="20"/>
                <w:szCs w:val="20"/>
              </w:rPr>
              <w:t>11105012041000 120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autoSpaceDE w:val="0"/>
              <w:autoSpaceDN w:val="0"/>
              <w:adjustRightInd w:val="0"/>
              <w:jc w:val="both"/>
              <w:rPr>
                <w:sz w:val="20"/>
                <w:szCs w:val="20"/>
              </w:rPr>
            </w:pPr>
            <w:r w:rsidRPr="006E21F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jc w:val="center"/>
              <w:rPr>
                <w:sz w:val="20"/>
                <w:szCs w:val="20"/>
              </w:rPr>
            </w:pPr>
            <w:r>
              <w:rPr>
                <w:sz w:val="20"/>
                <w:szCs w:val="20"/>
              </w:rPr>
              <w:t>114136,9</w:t>
            </w:r>
          </w:p>
        </w:tc>
        <w:tc>
          <w:tcPr>
            <w:tcW w:w="992"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90BEB">
            <w:pPr>
              <w:jc w:val="center"/>
              <w:rPr>
                <w:sz w:val="20"/>
                <w:szCs w:val="20"/>
              </w:rPr>
            </w:pPr>
            <w:r>
              <w:rPr>
                <w:sz w:val="20"/>
                <w:szCs w:val="20"/>
              </w:rPr>
              <w:t>92218,9</w:t>
            </w:r>
          </w:p>
        </w:tc>
        <w:tc>
          <w:tcPr>
            <w:tcW w:w="1134" w:type="dxa"/>
            <w:tcBorders>
              <w:top w:val="single" w:sz="4" w:space="0" w:color="auto"/>
              <w:left w:val="single" w:sz="4" w:space="0" w:color="auto"/>
              <w:bottom w:val="single" w:sz="4" w:space="0" w:color="auto"/>
              <w:right w:val="single" w:sz="4" w:space="0" w:color="auto"/>
            </w:tcBorders>
            <w:vAlign w:val="center"/>
          </w:tcPr>
          <w:p w:rsidR="006E21FE" w:rsidRDefault="006E21FE" w:rsidP="006E21FE">
            <w:pPr>
              <w:jc w:val="center"/>
              <w:rPr>
                <w:sz w:val="20"/>
                <w:szCs w:val="20"/>
              </w:rPr>
            </w:pPr>
            <w:r>
              <w:rPr>
                <w:sz w:val="20"/>
                <w:szCs w:val="20"/>
              </w:rPr>
              <w:t>21918,0</w:t>
            </w:r>
          </w:p>
        </w:tc>
        <w:tc>
          <w:tcPr>
            <w:tcW w:w="851"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90BEB">
            <w:pPr>
              <w:jc w:val="center"/>
              <w:rPr>
                <w:sz w:val="20"/>
                <w:szCs w:val="20"/>
              </w:rPr>
            </w:pPr>
            <w:r>
              <w:rPr>
                <w:sz w:val="20"/>
                <w:szCs w:val="20"/>
              </w:rPr>
              <w:t>80,8</w:t>
            </w:r>
          </w:p>
        </w:tc>
      </w:tr>
      <w:tr w:rsidR="006E21FE" w:rsidRPr="002112E7" w:rsidTr="0057206F">
        <w:trPr>
          <w:trHeight w:val="460"/>
        </w:trPr>
        <w:tc>
          <w:tcPr>
            <w:tcW w:w="1986"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90BEB">
            <w:pPr>
              <w:jc w:val="center"/>
              <w:rPr>
                <w:sz w:val="20"/>
                <w:szCs w:val="20"/>
              </w:rPr>
            </w:pPr>
            <w:r w:rsidRPr="006E21FE">
              <w:rPr>
                <w:sz w:val="20"/>
                <w:szCs w:val="20"/>
              </w:rPr>
              <w:t>11105024041000 120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autoSpaceDE w:val="0"/>
              <w:autoSpaceDN w:val="0"/>
              <w:adjustRightInd w:val="0"/>
              <w:jc w:val="both"/>
              <w:rPr>
                <w:sz w:val="20"/>
                <w:szCs w:val="20"/>
              </w:rPr>
            </w:pPr>
            <w:r w:rsidRPr="006E21F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(сумма платежа)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jc w:val="center"/>
              <w:rPr>
                <w:sz w:val="20"/>
                <w:szCs w:val="20"/>
              </w:rPr>
            </w:pPr>
            <w:r>
              <w:rPr>
                <w:sz w:val="20"/>
                <w:szCs w:val="20"/>
              </w:rPr>
              <w:t>1499,0</w:t>
            </w:r>
          </w:p>
        </w:tc>
        <w:tc>
          <w:tcPr>
            <w:tcW w:w="992"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90BEB">
            <w:pPr>
              <w:jc w:val="center"/>
              <w:rPr>
                <w:sz w:val="20"/>
                <w:szCs w:val="20"/>
              </w:rPr>
            </w:pPr>
            <w:r>
              <w:rPr>
                <w:sz w:val="20"/>
                <w:szCs w:val="20"/>
              </w:rPr>
              <w:t>931,3</w:t>
            </w:r>
          </w:p>
        </w:tc>
        <w:tc>
          <w:tcPr>
            <w:tcW w:w="1134" w:type="dxa"/>
            <w:tcBorders>
              <w:top w:val="single" w:sz="4" w:space="0" w:color="auto"/>
              <w:left w:val="single" w:sz="4" w:space="0" w:color="auto"/>
              <w:bottom w:val="single" w:sz="4" w:space="0" w:color="auto"/>
              <w:right w:val="single" w:sz="4" w:space="0" w:color="auto"/>
            </w:tcBorders>
            <w:vAlign w:val="center"/>
          </w:tcPr>
          <w:p w:rsidR="006E21FE" w:rsidRDefault="006E21FE" w:rsidP="006E21FE">
            <w:pPr>
              <w:jc w:val="center"/>
              <w:rPr>
                <w:sz w:val="20"/>
                <w:szCs w:val="20"/>
              </w:rPr>
            </w:pPr>
            <w:r>
              <w:rPr>
                <w:sz w:val="20"/>
                <w:szCs w:val="20"/>
              </w:rPr>
              <w:t>567,7</w:t>
            </w:r>
          </w:p>
        </w:tc>
        <w:tc>
          <w:tcPr>
            <w:tcW w:w="851"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90BEB">
            <w:pPr>
              <w:jc w:val="center"/>
              <w:rPr>
                <w:sz w:val="20"/>
                <w:szCs w:val="20"/>
              </w:rPr>
            </w:pPr>
            <w:r>
              <w:rPr>
                <w:sz w:val="20"/>
                <w:szCs w:val="20"/>
              </w:rPr>
              <w:t>62,1</w:t>
            </w:r>
          </w:p>
        </w:tc>
      </w:tr>
      <w:tr w:rsidR="006E21FE" w:rsidRPr="002112E7" w:rsidTr="0057206F">
        <w:trPr>
          <w:trHeight w:val="460"/>
        </w:trPr>
        <w:tc>
          <w:tcPr>
            <w:tcW w:w="1986" w:type="dxa"/>
            <w:tcBorders>
              <w:top w:val="single" w:sz="4" w:space="0" w:color="auto"/>
              <w:left w:val="single" w:sz="4" w:space="0" w:color="auto"/>
              <w:bottom w:val="single" w:sz="4" w:space="0" w:color="auto"/>
              <w:right w:val="single" w:sz="4" w:space="0" w:color="auto"/>
            </w:tcBorders>
            <w:vAlign w:val="center"/>
          </w:tcPr>
          <w:p w:rsidR="006E21FE" w:rsidRPr="00AE3F4C" w:rsidRDefault="006E21FE" w:rsidP="00690BEB">
            <w:pPr>
              <w:jc w:val="center"/>
              <w:rPr>
                <w:sz w:val="20"/>
                <w:szCs w:val="20"/>
              </w:rPr>
            </w:pPr>
            <w:r w:rsidRPr="006E21FE">
              <w:rPr>
                <w:sz w:val="20"/>
                <w:szCs w:val="20"/>
              </w:rPr>
              <w:t>11105074041000 120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autoSpaceDE w:val="0"/>
              <w:autoSpaceDN w:val="0"/>
              <w:adjustRightInd w:val="0"/>
              <w:jc w:val="both"/>
              <w:rPr>
                <w:sz w:val="20"/>
                <w:szCs w:val="20"/>
              </w:rPr>
            </w:pPr>
            <w:r w:rsidRPr="006E21FE">
              <w:rPr>
                <w:sz w:val="20"/>
                <w:szCs w:val="20"/>
              </w:rPr>
              <w:t>Доходы от сдачи в аренду имущества, составляющего казну городских округов (за исключением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jc w:val="center"/>
              <w:rPr>
                <w:sz w:val="20"/>
                <w:szCs w:val="20"/>
              </w:rPr>
            </w:pPr>
            <w:r>
              <w:rPr>
                <w:sz w:val="20"/>
                <w:szCs w:val="20"/>
              </w:rPr>
              <w:t>38953,5</w:t>
            </w:r>
          </w:p>
        </w:tc>
        <w:tc>
          <w:tcPr>
            <w:tcW w:w="992"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E21FE">
            <w:pPr>
              <w:jc w:val="center"/>
              <w:rPr>
                <w:sz w:val="20"/>
                <w:szCs w:val="20"/>
              </w:rPr>
            </w:pPr>
            <w:r>
              <w:rPr>
                <w:sz w:val="20"/>
                <w:szCs w:val="20"/>
              </w:rPr>
              <w:t>35745,6</w:t>
            </w:r>
          </w:p>
        </w:tc>
        <w:tc>
          <w:tcPr>
            <w:tcW w:w="1134" w:type="dxa"/>
            <w:tcBorders>
              <w:top w:val="single" w:sz="4" w:space="0" w:color="auto"/>
              <w:left w:val="single" w:sz="4" w:space="0" w:color="auto"/>
              <w:bottom w:val="single" w:sz="4" w:space="0" w:color="auto"/>
              <w:right w:val="single" w:sz="4" w:space="0" w:color="auto"/>
            </w:tcBorders>
            <w:vAlign w:val="center"/>
          </w:tcPr>
          <w:p w:rsidR="006E21FE" w:rsidRDefault="006E21FE" w:rsidP="006E21FE">
            <w:pPr>
              <w:jc w:val="center"/>
              <w:rPr>
                <w:sz w:val="20"/>
                <w:szCs w:val="20"/>
              </w:rPr>
            </w:pPr>
            <w:r>
              <w:rPr>
                <w:sz w:val="20"/>
                <w:szCs w:val="20"/>
              </w:rPr>
              <w:t>3027,9</w:t>
            </w:r>
          </w:p>
        </w:tc>
        <w:tc>
          <w:tcPr>
            <w:tcW w:w="851"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6E21FE">
            <w:pPr>
              <w:jc w:val="center"/>
              <w:rPr>
                <w:sz w:val="20"/>
                <w:szCs w:val="20"/>
              </w:rPr>
            </w:pPr>
            <w:r>
              <w:rPr>
                <w:sz w:val="20"/>
                <w:szCs w:val="20"/>
              </w:rPr>
              <w:t>91,8</w:t>
            </w:r>
          </w:p>
        </w:tc>
      </w:tr>
      <w:tr w:rsidR="006E21FE" w:rsidRPr="002112E7" w:rsidTr="0057206F">
        <w:trPr>
          <w:trHeight w:val="460"/>
        </w:trPr>
        <w:tc>
          <w:tcPr>
            <w:tcW w:w="1986" w:type="dxa"/>
            <w:tcBorders>
              <w:top w:val="single" w:sz="4" w:space="0" w:color="auto"/>
              <w:left w:val="single" w:sz="4" w:space="0" w:color="auto"/>
              <w:bottom w:val="single" w:sz="4" w:space="0" w:color="auto"/>
              <w:right w:val="single" w:sz="4" w:space="0" w:color="auto"/>
            </w:tcBorders>
            <w:vAlign w:val="center"/>
          </w:tcPr>
          <w:p w:rsidR="006E21FE" w:rsidRPr="005F1757" w:rsidRDefault="006E21FE" w:rsidP="00AE3F4C">
            <w:pPr>
              <w:jc w:val="center"/>
              <w:rPr>
                <w:sz w:val="20"/>
                <w:szCs w:val="20"/>
              </w:rPr>
            </w:pPr>
            <w:r w:rsidRPr="006E21FE">
              <w:rPr>
                <w:sz w:val="20"/>
                <w:szCs w:val="20"/>
              </w:rPr>
              <w:t>11107014041000 120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autoSpaceDE w:val="0"/>
              <w:autoSpaceDN w:val="0"/>
              <w:adjustRightInd w:val="0"/>
              <w:jc w:val="both"/>
              <w:rPr>
                <w:sz w:val="20"/>
                <w:szCs w:val="20"/>
              </w:rPr>
            </w:pPr>
            <w:r w:rsidRPr="006E21FE">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(сумма платежа)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21FE" w:rsidRPr="005F1757" w:rsidRDefault="006E21FE" w:rsidP="00690BEB">
            <w:pPr>
              <w:jc w:val="center"/>
              <w:rPr>
                <w:sz w:val="20"/>
                <w:szCs w:val="20"/>
              </w:rPr>
            </w:pPr>
            <w:r>
              <w:rPr>
                <w:sz w:val="20"/>
                <w:szCs w:val="20"/>
              </w:rPr>
              <w:t>63,5</w:t>
            </w:r>
          </w:p>
        </w:tc>
        <w:tc>
          <w:tcPr>
            <w:tcW w:w="992" w:type="dxa"/>
            <w:tcBorders>
              <w:top w:val="single" w:sz="4" w:space="0" w:color="auto"/>
              <w:left w:val="single" w:sz="4" w:space="0" w:color="auto"/>
              <w:bottom w:val="single" w:sz="4" w:space="0" w:color="auto"/>
              <w:right w:val="single" w:sz="4" w:space="0" w:color="auto"/>
            </w:tcBorders>
            <w:vAlign w:val="center"/>
          </w:tcPr>
          <w:p w:rsidR="006E21FE" w:rsidRDefault="006E21FE" w:rsidP="00690BEB">
            <w:pPr>
              <w:jc w:val="center"/>
              <w:rPr>
                <w:sz w:val="20"/>
                <w:szCs w:val="20"/>
              </w:rPr>
            </w:pPr>
            <w:r>
              <w:rPr>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6E21FE" w:rsidRDefault="006E21FE" w:rsidP="006E21FE">
            <w:pPr>
              <w:jc w:val="center"/>
              <w:rPr>
                <w:sz w:val="20"/>
                <w:szCs w:val="20"/>
              </w:rPr>
            </w:pPr>
            <w:r>
              <w:rPr>
                <w:sz w:val="20"/>
                <w:szCs w:val="20"/>
              </w:rPr>
              <w:t>56,4</w:t>
            </w:r>
          </w:p>
        </w:tc>
        <w:tc>
          <w:tcPr>
            <w:tcW w:w="851" w:type="dxa"/>
            <w:tcBorders>
              <w:top w:val="single" w:sz="4" w:space="0" w:color="auto"/>
              <w:left w:val="single" w:sz="4" w:space="0" w:color="auto"/>
              <w:bottom w:val="single" w:sz="4" w:space="0" w:color="auto"/>
              <w:right w:val="single" w:sz="4" w:space="0" w:color="auto"/>
            </w:tcBorders>
            <w:vAlign w:val="center"/>
          </w:tcPr>
          <w:p w:rsidR="006E21FE" w:rsidRDefault="006E21FE" w:rsidP="00690BEB">
            <w:pPr>
              <w:jc w:val="center"/>
              <w:rPr>
                <w:sz w:val="20"/>
                <w:szCs w:val="20"/>
              </w:rPr>
            </w:pPr>
            <w:r>
              <w:rPr>
                <w:sz w:val="20"/>
                <w:szCs w:val="20"/>
              </w:rPr>
              <w:t>11,1</w:t>
            </w:r>
          </w:p>
        </w:tc>
      </w:tr>
    </w:tbl>
    <w:p w:rsidR="0075316D" w:rsidRDefault="00946691" w:rsidP="00946691">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Согласно данны</w:t>
      </w:r>
      <w:r w:rsidR="00811288">
        <w:rPr>
          <w:rFonts w:ascii="Times New Roman" w:hAnsi="Times New Roman" w:cs="Times New Roman"/>
          <w:sz w:val="24"/>
          <w:szCs w:val="24"/>
        </w:rPr>
        <w:t>м</w:t>
      </w:r>
      <w:r>
        <w:rPr>
          <w:rFonts w:ascii="Times New Roman" w:hAnsi="Times New Roman" w:cs="Times New Roman"/>
          <w:sz w:val="24"/>
          <w:szCs w:val="24"/>
        </w:rPr>
        <w:t xml:space="preserve"> пояснительн</w:t>
      </w:r>
      <w:r w:rsidR="006E21FE">
        <w:rPr>
          <w:rFonts w:ascii="Times New Roman" w:hAnsi="Times New Roman" w:cs="Times New Roman"/>
          <w:sz w:val="24"/>
          <w:szCs w:val="24"/>
        </w:rPr>
        <w:t>ой</w:t>
      </w:r>
      <w:r>
        <w:rPr>
          <w:rFonts w:ascii="Times New Roman" w:hAnsi="Times New Roman" w:cs="Times New Roman"/>
          <w:sz w:val="24"/>
          <w:szCs w:val="24"/>
        </w:rPr>
        <w:t xml:space="preserve"> записк</w:t>
      </w:r>
      <w:r w:rsidR="006E21FE">
        <w:rPr>
          <w:rFonts w:ascii="Times New Roman" w:hAnsi="Times New Roman" w:cs="Times New Roman"/>
          <w:sz w:val="24"/>
          <w:szCs w:val="24"/>
        </w:rPr>
        <w:t>и</w:t>
      </w:r>
      <w:r>
        <w:rPr>
          <w:rFonts w:ascii="Times New Roman" w:hAnsi="Times New Roman" w:cs="Times New Roman"/>
          <w:sz w:val="24"/>
          <w:szCs w:val="24"/>
        </w:rPr>
        <w:t xml:space="preserve"> главн</w:t>
      </w:r>
      <w:r w:rsidR="006E21FE">
        <w:rPr>
          <w:rFonts w:ascii="Times New Roman" w:hAnsi="Times New Roman" w:cs="Times New Roman"/>
          <w:sz w:val="24"/>
          <w:szCs w:val="24"/>
        </w:rPr>
        <w:t>ого</w:t>
      </w:r>
      <w:r>
        <w:rPr>
          <w:rFonts w:ascii="Times New Roman" w:hAnsi="Times New Roman" w:cs="Times New Roman"/>
          <w:sz w:val="24"/>
          <w:szCs w:val="24"/>
        </w:rPr>
        <w:t xml:space="preserve"> администратор</w:t>
      </w:r>
      <w:r w:rsidR="006E21FE">
        <w:rPr>
          <w:rFonts w:ascii="Times New Roman" w:hAnsi="Times New Roman" w:cs="Times New Roman"/>
          <w:sz w:val="24"/>
          <w:szCs w:val="24"/>
        </w:rPr>
        <w:t>а</w:t>
      </w:r>
      <w:r>
        <w:rPr>
          <w:rFonts w:ascii="Times New Roman" w:hAnsi="Times New Roman" w:cs="Times New Roman"/>
          <w:sz w:val="24"/>
          <w:szCs w:val="24"/>
        </w:rPr>
        <w:t xml:space="preserve"> этих доходов (КУМИ Сосновоборского городского округа) причины неисполнения</w:t>
      </w:r>
      <w:r w:rsidR="00811288">
        <w:rPr>
          <w:rFonts w:ascii="Times New Roman" w:hAnsi="Times New Roman" w:cs="Times New Roman"/>
          <w:sz w:val="24"/>
          <w:szCs w:val="24"/>
        </w:rPr>
        <w:t xml:space="preserve"> следующие</w:t>
      </w:r>
      <w:r w:rsidR="008D158D">
        <w:rPr>
          <w:rFonts w:ascii="Times New Roman" w:hAnsi="Times New Roman" w:cs="Times New Roman"/>
          <w:sz w:val="24"/>
          <w:szCs w:val="24"/>
        </w:rPr>
        <w:t>:</w:t>
      </w:r>
    </w:p>
    <w:p w:rsidR="00865EC5" w:rsidRDefault="00865EC5" w:rsidP="0090452B">
      <w:pPr>
        <w:ind w:firstLine="567"/>
        <w:jc w:val="both"/>
      </w:pPr>
      <w:r w:rsidRPr="00865EC5">
        <w:t>- по аренде земельных участков, собственность на которые не разграничена неисполнение связано с тем, что не заключены договоры аренды земельных участков с Росэнергоатомом, арендная плата по которым была запланирована в 2014 году в к</w:t>
      </w:r>
      <w:r>
        <w:t>ачестве поступлений в 2015 году,</w:t>
      </w:r>
    </w:p>
    <w:p w:rsidR="00865EC5" w:rsidRDefault="00865EC5" w:rsidP="0090452B">
      <w:pPr>
        <w:ind w:firstLine="567"/>
        <w:jc w:val="both"/>
      </w:pPr>
      <w:r>
        <w:t>- по аренде земельных участков, находящихся  в собственности городского округа Невыполнение плана обусловлено тем,что в соответствии с решением Совета депутатов Сосновоборского городского округа от 22.12.2015 № 212 произведен перерасчет размера арендной платы за 2015 год СМУП «Автотранспортное» за земельный участок площадью 44 037 кв. м и произведен возврат излишне уплаченной суммы арендной платы СМУП «Автотранспортное»,</w:t>
      </w:r>
    </w:p>
    <w:p w:rsidR="00865EC5" w:rsidRDefault="00865EC5" w:rsidP="0090452B">
      <w:pPr>
        <w:ind w:firstLine="567"/>
        <w:jc w:val="both"/>
      </w:pPr>
      <w:r>
        <w:t>-  невыполнение плана по доходам от аренды имущества обусловлено тем, что платежи за 1 полугодие 2015 года некоторыми арендаторами были внесены в конце 2014 года (1 586 726,25 рублей), на 7,8 % увеличилось по сравнению с 2014 годом количество арендаторов, которым по итогам 2015 года предоставлена льгота по арендной плате в размере 10%,</w:t>
      </w:r>
    </w:p>
    <w:p w:rsidR="0090452B" w:rsidRPr="00FA6516" w:rsidRDefault="00865EC5" w:rsidP="0090452B">
      <w:pPr>
        <w:ind w:firstLine="567"/>
        <w:jc w:val="both"/>
      </w:pPr>
      <w:r>
        <w:lastRenderedPageBreak/>
        <w:t>-  невыполнение плана по доходам от перечисления части прибыли обусловлено не перечислением в бюджет части чистой прибыли СМУП «Водоканал» в размере 56</w:t>
      </w:r>
      <w:r w:rsidR="0090452B">
        <w:t>,</w:t>
      </w:r>
      <w:r>
        <w:t>44</w:t>
      </w:r>
      <w:r w:rsidR="0090452B">
        <w:t>4 тыс.</w:t>
      </w:r>
      <w:r>
        <w:t xml:space="preserve"> рублей.</w:t>
      </w:r>
      <w:r w:rsidR="0090452B" w:rsidRPr="0090452B">
        <w:t xml:space="preserve"> </w:t>
      </w:r>
      <w:r w:rsidR="0090452B" w:rsidRPr="0053098C">
        <w:t xml:space="preserve">На имя директора СМУП «Водоканал»  </w:t>
      </w:r>
      <w:r w:rsidR="0090452B">
        <w:t xml:space="preserve">администратором доходов </w:t>
      </w:r>
      <w:r w:rsidR="0090452B" w:rsidRPr="0053098C">
        <w:t>было направлено письмо (</w:t>
      </w:r>
      <w:r w:rsidR="0090452B" w:rsidRPr="00855C63">
        <w:t>исх.№ 10-08мп-6268/15-0 от 30.09.2015) с  указанием о перечислении части прибыли в размере 56, 444 тыс. руб.</w:t>
      </w:r>
      <w:r w:rsidR="0090452B" w:rsidRPr="00282469">
        <w:rPr>
          <w:color w:val="FF0000"/>
        </w:rPr>
        <w:t xml:space="preserve"> </w:t>
      </w:r>
      <w:r w:rsidR="0090452B" w:rsidRPr="0053098C">
        <w:t xml:space="preserve">В соответствии с пунктом 10 Положения о порядке перечисления в бюджет части прибыли, утвержденного решением совета депутатов от 26.12.2005 № 32, руководители предприятий несут персональную ответственность за своевременную уплату платежей. Руководитель указанного предприятия в 2015 г. за неуплату в бюджет части прибыли </w:t>
      </w:r>
      <w:r w:rsidR="0090452B" w:rsidRPr="00FA6516">
        <w:t xml:space="preserve">к персональной ответственности не привлекался.  </w:t>
      </w:r>
    </w:p>
    <w:p w:rsidR="00865EC5" w:rsidRDefault="00865EC5" w:rsidP="00690BEB">
      <w:pPr>
        <w:pStyle w:val="ConsPlusNonformat"/>
        <w:widowControl/>
        <w:ind w:firstLine="570"/>
        <w:jc w:val="both"/>
        <w:rPr>
          <w:rFonts w:ascii="Times New Roman" w:hAnsi="Times New Roman" w:cs="Times New Roman"/>
          <w:b/>
          <w:sz w:val="24"/>
          <w:szCs w:val="24"/>
        </w:rPr>
      </w:pPr>
    </w:p>
    <w:p w:rsidR="00690BEB" w:rsidRDefault="00690BEB" w:rsidP="00690BEB">
      <w:pPr>
        <w:pStyle w:val="ConsPlusNonformat"/>
        <w:widowControl/>
        <w:ind w:firstLine="570"/>
        <w:jc w:val="both"/>
        <w:rPr>
          <w:rFonts w:ascii="Times New Roman" w:hAnsi="Times New Roman" w:cs="Times New Roman"/>
          <w:b/>
          <w:sz w:val="24"/>
          <w:szCs w:val="24"/>
        </w:rPr>
      </w:pPr>
      <w:r w:rsidRPr="00534664">
        <w:rPr>
          <w:rFonts w:ascii="Times New Roman" w:hAnsi="Times New Roman" w:cs="Times New Roman"/>
          <w:b/>
          <w:sz w:val="24"/>
          <w:szCs w:val="24"/>
        </w:rPr>
        <w:t>6.</w:t>
      </w:r>
      <w:r>
        <w:rPr>
          <w:rFonts w:ascii="Times New Roman" w:hAnsi="Times New Roman" w:cs="Times New Roman"/>
          <w:b/>
          <w:sz w:val="24"/>
          <w:szCs w:val="24"/>
        </w:rPr>
        <w:t>2</w:t>
      </w:r>
      <w:r w:rsidRPr="00534664">
        <w:rPr>
          <w:rFonts w:ascii="Times New Roman" w:hAnsi="Times New Roman" w:cs="Times New Roman"/>
          <w:b/>
          <w:sz w:val="24"/>
          <w:szCs w:val="24"/>
        </w:rPr>
        <w:t xml:space="preserve">. Характеристика показателей исполнения </w:t>
      </w:r>
      <w:r>
        <w:rPr>
          <w:rFonts w:ascii="Times New Roman" w:hAnsi="Times New Roman" w:cs="Times New Roman"/>
          <w:b/>
          <w:sz w:val="24"/>
          <w:szCs w:val="24"/>
        </w:rPr>
        <w:t>расходной</w:t>
      </w:r>
      <w:r w:rsidRPr="00534664">
        <w:rPr>
          <w:rFonts w:ascii="Times New Roman" w:hAnsi="Times New Roman" w:cs="Times New Roman"/>
          <w:b/>
          <w:sz w:val="24"/>
          <w:szCs w:val="24"/>
        </w:rPr>
        <w:t xml:space="preserve"> части бюджета</w:t>
      </w:r>
      <w:r>
        <w:rPr>
          <w:rFonts w:ascii="Times New Roman" w:hAnsi="Times New Roman" w:cs="Times New Roman"/>
          <w:b/>
          <w:sz w:val="24"/>
          <w:szCs w:val="24"/>
        </w:rPr>
        <w:t>.</w:t>
      </w:r>
    </w:p>
    <w:p w:rsidR="007F14BB" w:rsidRDefault="007F14BB" w:rsidP="006E786A">
      <w:pPr>
        <w:pStyle w:val="ConsPlusNonformat"/>
        <w:widowControl/>
        <w:jc w:val="center"/>
        <w:rPr>
          <w:rFonts w:ascii="Times New Roman" w:hAnsi="Times New Roman" w:cs="Times New Roman"/>
          <w:b/>
          <w:sz w:val="24"/>
          <w:szCs w:val="24"/>
        </w:rPr>
      </w:pPr>
    </w:p>
    <w:p w:rsidR="00A7331B" w:rsidRPr="00A7331B" w:rsidRDefault="00A7331B" w:rsidP="00A7331B">
      <w:pPr>
        <w:ind w:firstLine="709"/>
        <w:jc w:val="both"/>
      </w:pPr>
      <w:r w:rsidRPr="009200E2">
        <w:rPr>
          <w:bCs/>
        </w:rPr>
        <w:t>Бюджет Сосновоборского городского округа по расходам за 201</w:t>
      </w:r>
      <w:r>
        <w:rPr>
          <w:bCs/>
        </w:rPr>
        <w:t>5</w:t>
      </w:r>
      <w:r w:rsidRPr="009200E2">
        <w:rPr>
          <w:bCs/>
        </w:rPr>
        <w:t xml:space="preserve"> года исполнен в сумме </w:t>
      </w:r>
      <w:r>
        <w:rPr>
          <w:bCs/>
        </w:rPr>
        <w:t>2366314,5</w:t>
      </w:r>
      <w:r w:rsidRPr="009200E2">
        <w:t xml:space="preserve"> </w:t>
      </w:r>
      <w:r w:rsidRPr="009200E2">
        <w:rPr>
          <w:bCs/>
        </w:rPr>
        <w:t xml:space="preserve">тыс. руб., или на </w:t>
      </w:r>
      <w:r>
        <w:rPr>
          <w:bCs/>
        </w:rPr>
        <w:t>92,7</w:t>
      </w:r>
      <w:r w:rsidRPr="009200E2">
        <w:t xml:space="preserve"> % </w:t>
      </w:r>
      <w:r w:rsidRPr="00C13238">
        <w:rPr>
          <w:bCs/>
        </w:rPr>
        <w:t xml:space="preserve">к уточненному годовому плану </w:t>
      </w:r>
      <w:r>
        <w:t>2551335,8</w:t>
      </w:r>
      <w:r w:rsidRPr="00C13238">
        <w:t xml:space="preserve"> тыс. руб.</w:t>
      </w:r>
      <w:r>
        <w:t xml:space="preserve"> </w:t>
      </w:r>
      <w:r w:rsidRPr="00C13238">
        <w:rPr>
          <w:bCs/>
        </w:rPr>
        <w:t xml:space="preserve">с учетом  субсидий, субвенций, дотаций областного и федерального бюджетов, </w:t>
      </w:r>
      <w:r w:rsidRPr="00C13238">
        <w:t xml:space="preserve">иных межбюджетных трансфертов </w:t>
      </w:r>
      <w:r w:rsidRPr="009200E2">
        <w:rPr>
          <w:bCs/>
        </w:rPr>
        <w:t xml:space="preserve"> </w:t>
      </w:r>
      <w:r w:rsidRPr="00A7331B">
        <w:rPr>
          <w:bCs/>
        </w:rPr>
        <w:t xml:space="preserve">(в 2014 г. исполнение составило </w:t>
      </w:r>
      <w:r>
        <w:rPr>
          <w:bCs/>
        </w:rPr>
        <w:t>2</w:t>
      </w:r>
      <w:r w:rsidRPr="00A7331B">
        <w:rPr>
          <w:bCs/>
        </w:rPr>
        <w:t xml:space="preserve">024267,1  тыс. руб., или на 90,9%).  </w:t>
      </w:r>
      <w:r>
        <w:rPr>
          <w:bCs/>
        </w:rPr>
        <w:t>Имеет место положительная динамика в ходе исполнения бюджета.</w:t>
      </w:r>
    </w:p>
    <w:p w:rsidR="00A7331B" w:rsidRPr="00A7331B" w:rsidRDefault="00A7331B" w:rsidP="00A7331B">
      <w:pPr>
        <w:pStyle w:val="ConsPlusNonformat"/>
        <w:widowControl/>
        <w:ind w:firstLine="567"/>
        <w:jc w:val="both"/>
        <w:rPr>
          <w:rFonts w:ascii="Times New Roman" w:hAnsi="Times New Roman" w:cs="Times New Roman"/>
          <w:sz w:val="24"/>
          <w:szCs w:val="24"/>
        </w:rPr>
      </w:pPr>
      <w:r w:rsidRPr="00A7331B">
        <w:rPr>
          <w:rFonts w:ascii="Times New Roman" w:hAnsi="Times New Roman" w:cs="Times New Roman"/>
          <w:sz w:val="24"/>
          <w:szCs w:val="24"/>
        </w:rPr>
        <w:t xml:space="preserve">В разрезе главных распорядителей бюджетных средств исполнение бюджета следующее </w:t>
      </w:r>
    </w:p>
    <w:p w:rsidR="00EE6554" w:rsidRDefault="0057206F" w:rsidP="00EE655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Тыс.руб.</w:t>
      </w:r>
    </w:p>
    <w:tbl>
      <w:tblPr>
        <w:tblW w:w="9512" w:type="dxa"/>
        <w:tblInd w:w="103" w:type="dxa"/>
        <w:tblLayout w:type="fixed"/>
        <w:tblLook w:val="04A0"/>
      </w:tblPr>
      <w:tblGrid>
        <w:gridCol w:w="3549"/>
        <w:gridCol w:w="851"/>
        <w:gridCol w:w="1420"/>
        <w:gridCol w:w="1360"/>
        <w:gridCol w:w="1623"/>
        <w:gridCol w:w="709"/>
      </w:tblGrid>
      <w:tr w:rsidR="00C13238" w:rsidRPr="00E914F2" w:rsidTr="00E40720">
        <w:trPr>
          <w:trHeight w:val="67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
                <w:bCs/>
                <w:sz w:val="20"/>
                <w:szCs w:val="20"/>
              </w:rPr>
            </w:pPr>
            <w:r w:rsidRPr="00E40720">
              <w:rPr>
                <w:b/>
                <w:bCs/>
                <w:sz w:val="20"/>
                <w:szCs w:val="20"/>
              </w:rPr>
              <w:t>Наименование КФСР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
                <w:bCs/>
                <w:sz w:val="20"/>
                <w:szCs w:val="20"/>
              </w:rPr>
            </w:pPr>
            <w:r w:rsidRPr="00E40720">
              <w:rPr>
                <w:b/>
                <w:bCs/>
                <w:sz w:val="20"/>
                <w:szCs w:val="20"/>
              </w:rPr>
              <w:t>КВСР</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C13238" w:rsidP="00690BEB">
            <w:pPr>
              <w:jc w:val="right"/>
              <w:rPr>
                <w:b/>
                <w:bCs/>
                <w:sz w:val="20"/>
                <w:szCs w:val="20"/>
              </w:rPr>
            </w:pPr>
            <w:r w:rsidRPr="00E40720">
              <w:rPr>
                <w:b/>
                <w:bCs/>
                <w:sz w:val="20"/>
                <w:szCs w:val="20"/>
              </w:rPr>
              <w:t>План с учетом изменений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C13238" w:rsidP="00690BEB">
            <w:pPr>
              <w:jc w:val="right"/>
              <w:rPr>
                <w:b/>
                <w:bCs/>
                <w:sz w:val="20"/>
                <w:szCs w:val="20"/>
              </w:rPr>
            </w:pPr>
            <w:r w:rsidRPr="00E40720">
              <w:rPr>
                <w:b/>
                <w:bCs/>
                <w:sz w:val="20"/>
                <w:szCs w:val="20"/>
              </w:rPr>
              <w:t>Исполнение</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C13238" w:rsidP="00690BEB">
            <w:pPr>
              <w:jc w:val="right"/>
              <w:rPr>
                <w:b/>
                <w:bCs/>
                <w:sz w:val="20"/>
                <w:szCs w:val="20"/>
              </w:rPr>
            </w:pPr>
            <w:r w:rsidRPr="00E40720">
              <w:rPr>
                <w:b/>
                <w:bCs/>
                <w:sz w:val="20"/>
                <w:szCs w:val="20"/>
              </w:rPr>
              <w:t>Отклонение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C13238" w:rsidP="00690BEB">
            <w:pPr>
              <w:jc w:val="right"/>
              <w:rPr>
                <w:b/>
                <w:bCs/>
                <w:sz w:val="20"/>
                <w:szCs w:val="20"/>
              </w:rPr>
            </w:pPr>
            <w:r w:rsidRPr="00E40720">
              <w:rPr>
                <w:b/>
                <w:bCs/>
                <w:sz w:val="20"/>
                <w:szCs w:val="20"/>
              </w:rPr>
              <w:t>% исп.</w:t>
            </w:r>
          </w:p>
        </w:tc>
      </w:tr>
      <w:tr w:rsidR="00C13238" w:rsidRPr="00E914F2" w:rsidTr="00E40720">
        <w:trPr>
          <w:trHeight w:val="67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Cs/>
                <w:sz w:val="20"/>
                <w:szCs w:val="20"/>
              </w:rPr>
            </w:pPr>
            <w:r w:rsidRPr="00E40720">
              <w:rPr>
                <w:bCs/>
                <w:sz w:val="20"/>
                <w:szCs w:val="20"/>
              </w:rPr>
              <w:t>Администрация Сосновоборского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Cs/>
                <w:sz w:val="20"/>
                <w:szCs w:val="20"/>
              </w:rPr>
            </w:pPr>
            <w:r w:rsidRPr="00E40720">
              <w:rPr>
                <w:bCs/>
                <w:sz w:val="20"/>
                <w:szCs w:val="20"/>
              </w:rPr>
              <w:t>001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1 019 096,3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864 605,6</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-154 490,7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84,8</w:t>
            </w:r>
          </w:p>
        </w:tc>
      </w:tr>
      <w:tr w:rsidR="00C13238" w:rsidRPr="00E914F2" w:rsidTr="00E40720">
        <w:trPr>
          <w:trHeight w:val="45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Cs/>
                <w:sz w:val="20"/>
                <w:szCs w:val="20"/>
              </w:rPr>
            </w:pPr>
            <w:r w:rsidRPr="00E40720">
              <w:rPr>
                <w:bCs/>
                <w:sz w:val="20"/>
                <w:szCs w:val="20"/>
              </w:rPr>
              <w:t>КУМИ Сосновоборского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Cs/>
                <w:sz w:val="20"/>
                <w:szCs w:val="20"/>
              </w:rPr>
            </w:pPr>
            <w:r w:rsidRPr="00E40720">
              <w:rPr>
                <w:bCs/>
                <w:sz w:val="20"/>
                <w:szCs w:val="20"/>
              </w:rPr>
              <w:t>003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61 942,2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48 277,9</w:t>
            </w:r>
          </w:p>
        </w:tc>
        <w:tc>
          <w:tcPr>
            <w:tcW w:w="1623"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-13 664,3</w:t>
            </w:r>
          </w:p>
        </w:tc>
        <w:tc>
          <w:tcPr>
            <w:tcW w:w="709"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77,9</w:t>
            </w:r>
          </w:p>
        </w:tc>
      </w:tr>
      <w:tr w:rsidR="00C13238" w:rsidRPr="00E914F2" w:rsidTr="00E40720">
        <w:trPr>
          <w:trHeight w:val="67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Cs/>
                <w:sz w:val="20"/>
                <w:szCs w:val="20"/>
              </w:rPr>
            </w:pPr>
            <w:r w:rsidRPr="00E40720">
              <w:rPr>
                <w:bCs/>
                <w:sz w:val="20"/>
                <w:szCs w:val="20"/>
              </w:rPr>
              <w:t>Комитет образования Сосновоборского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Cs/>
                <w:sz w:val="20"/>
                <w:szCs w:val="20"/>
              </w:rPr>
            </w:pPr>
            <w:r w:rsidRPr="00E40720">
              <w:rPr>
                <w:bCs/>
                <w:sz w:val="20"/>
                <w:szCs w:val="20"/>
              </w:rPr>
              <w:t>007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1 083 534,2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1 071 622,9</w:t>
            </w:r>
          </w:p>
        </w:tc>
        <w:tc>
          <w:tcPr>
            <w:tcW w:w="1623"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-11 911,3</w:t>
            </w:r>
          </w:p>
        </w:tc>
        <w:tc>
          <w:tcPr>
            <w:tcW w:w="709"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98,9</w:t>
            </w:r>
          </w:p>
        </w:tc>
      </w:tr>
      <w:tr w:rsidR="00C13238" w:rsidRPr="00E914F2" w:rsidTr="00E40720">
        <w:trPr>
          <w:trHeight w:val="45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Cs/>
                <w:sz w:val="20"/>
                <w:szCs w:val="20"/>
              </w:rPr>
            </w:pPr>
            <w:r w:rsidRPr="00E40720">
              <w:rPr>
                <w:bCs/>
                <w:sz w:val="20"/>
                <w:szCs w:val="20"/>
              </w:rPr>
              <w:t>КСЗН Сосновоборского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Cs/>
                <w:sz w:val="20"/>
                <w:szCs w:val="20"/>
              </w:rPr>
            </w:pPr>
            <w:r w:rsidRPr="00E40720">
              <w:rPr>
                <w:bCs/>
                <w:sz w:val="20"/>
                <w:szCs w:val="20"/>
              </w:rPr>
              <w:t>010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360 120,0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356 471,9</w:t>
            </w:r>
          </w:p>
        </w:tc>
        <w:tc>
          <w:tcPr>
            <w:tcW w:w="1623"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-3 648,1</w:t>
            </w:r>
          </w:p>
        </w:tc>
        <w:tc>
          <w:tcPr>
            <w:tcW w:w="709"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99,0</w:t>
            </w:r>
          </w:p>
        </w:tc>
      </w:tr>
      <w:tr w:rsidR="00C13238" w:rsidRPr="00E914F2" w:rsidTr="00E40720">
        <w:trPr>
          <w:trHeight w:val="67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Cs/>
                <w:sz w:val="20"/>
                <w:szCs w:val="20"/>
              </w:rPr>
            </w:pPr>
            <w:r w:rsidRPr="00E40720">
              <w:rPr>
                <w:bCs/>
                <w:sz w:val="20"/>
                <w:szCs w:val="20"/>
              </w:rPr>
              <w:t>Комитет финансов Сосновоборского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Cs/>
                <w:sz w:val="20"/>
                <w:szCs w:val="20"/>
              </w:rPr>
            </w:pPr>
            <w:r w:rsidRPr="00E40720">
              <w:rPr>
                <w:bCs/>
                <w:sz w:val="20"/>
                <w:szCs w:val="20"/>
              </w:rPr>
              <w:t>012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16 490,3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15 412,8</w:t>
            </w:r>
          </w:p>
        </w:tc>
        <w:tc>
          <w:tcPr>
            <w:tcW w:w="1623"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-10 77,6</w:t>
            </w:r>
          </w:p>
        </w:tc>
        <w:tc>
          <w:tcPr>
            <w:tcW w:w="709"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93,5</w:t>
            </w:r>
          </w:p>
        </w:tc>
      </w:tr>
      <w:tr w:rsidR="00C13238" w:rsidRPr="00E914F2" w:rsidTr="00E40720">
        <w:trPr>
          <w:trHeight w:val="67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rPr>
                <w:bCs/>
                <w:sz w:val="20"/>
                <w:szCs w:val="20"/>
              </w:rPr>
            </w:pPr>
            <w:r w:rsidRPr="00E40720">
              <w:rPr>
                <w:bCs/>
                <w:sz w:val="20"/>
                <w:szCs w:val="20"/>
              </w:rPr>
              <w:t>Совет депутатов Сосновоборского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238" w:rsidRPr="00E40720" w:rsidRDefault="00C13238" w:rsidP="00690BEB">
            <w:pPr>
              <w:jc w:val="center"/>
              <w:rPr>
                <w:bCs/>
                <w:sz w:val="20"/>
                <w:szCs w:val="20"/>
              </w:rPr>
            </w:pPr>
            <w:r w:rsidRPr="00E40720">
              <w:rPr>
                <w:bCs/>
                <w:sz w:val="20"/>
                <w:szCs w:val="20"/>
              </w:rPr>
              <w:t>015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10 152,7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9 923,3</w:t>
            </w:r>
          </w:p>
        </w:tc>
        <w:tc>
          <w:tcPr>
            <w:tcW w:w="1623"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-229,3</w:t>
            </w:r>
          </w:p>
        </w:tc>
        <w:tc>
          <w:tcPr>
            <w:tcW w:w="709" w:type="dxa"/>
            <w:tcBorders>
              <w:top w:val="nil"/>
              <w:left w:val="nil"/>
              <w:bottom w:val="single" w:sz="4" w:space="0" w:color="auto"/>
              <w:right w:val="single" w:sz="4" w:space="0" w:color="auto"/>
            </w:tcBorders>
            <w:shd w:val="clear" w:color="auto" w:fill="auto"/>
            <w:vAlign w:val="center"/>
            <w:hideMark/>
          </w:tcPr>
          <w:p w:rsidR="00C13238" w:rsidRPr="00E40720" w:rsidRDefault="006E7865" w:rsidP="0057206F">
            <w:pPr>
              <w:jc w:val="right"/>
              <w:rPr>
                <w:bCs/>
                <w:sz w:val="20"/>
                <w:szCs w:val="20"/>
              </w:rPr>
            </w:pPr>
            <w:r w:rsidRPr="00E40720">
              <w:rPr>
                <w:bCs/>
                <w:sz w:val="20"/>
                <w:szCs w:val="20"/>
              </w:rPr>
              <w:t>97,7</w:t>
            </w:r>
          </w:p>
        </w:tc>
      </w:tr>
      <w:tr w:rsidR="00C13238" w:rsidRPr="00E914F2" w:rsidTr="00E40720">
        <w:trPr>
          <w:trHeight w:val="255"/>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238" w:rsidRPr="00E40720" w:rsidRDefault="00C13238" w:rsidP="00690BEB">
            <w:pPr>
              <w:rPr>
                <w:b/>
                <w:bCs/>
                <w:sz w:val="20"/>
                <w:szCs w:val="20"/>
              </w:rPr>
            </w:pPr>
            <w:r w:rsidRPr="00E40720">
              <w:rPr>
                <w:rFonts w:ascii="Arial CYR" w:hAnsi="Arial CYR" w:cs="Arial CYR"/>
                <w:b/>
                <w:bCs/>
                <w:sz w:val="20"/>
                <w:szCs w:val="20"/>
              </w:rPr>
              <w:t> </w:t>
            </w:r>
            <w:r w:rsidR="00E40720" w:rsidRPr="00E40720">
              <w:rPr>
                <w:b/>
                <w:bCs/>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238" w:rsidRPr="00E40720" w:rsidRDefault="00C13238" w:rsidP="00690BEB">
            <w:pPr>
              <w:jc w:val="center"/>
              <w:rPr>
                <w:rFonts w:ascii="Arial CYR" w:hAnsi="Arial CYR" w:cs="Arial CYR"/>
                <w:b/>
                <w:bCs/>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13238" w:rsidRPr="00E40720" w:rsidRDefault="007327CA" w:rsidP="0057206F">
            <w:pPr>
              <w:jc w:val="right"/>
              <w:rPr>
                <w:b/>
                <w:bCs/>
                <w:sz w:val="20"/>
                <w:szCs w:val="20"/>
              </w:rPr>
            </w:pPr>
            <w:r w:rsidRPr="00E40720">
              <w:rPr>
                <w:b/>
                <w:bCs/>
                <w:sz w:val="20"/>
                <w:szCs w:val="20"/>
              </w:rPr>
              <w:t>2551335,8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13238" w:rsidRPr="00E40720" w:rsidRDefault="007327CA" w:rsidP="0057206F">
            <w:pPr>
              <w:jc w:val="right"/>
              <w:rPr>
                <w:b/>
                <w:bCs/>
                <w:sz w:val="20"/>
                <w:szCs w:val="20"/>
              </w:rPr>
            </w:pPr>
            <w:r w:rsidRPr="00E40720">
              <w:rPr>
                <w:b/>
                <w:bCs/>
                <w:sz w:val="20"/>
                <w:szCs w:val="20"/>
              </w:rPr>
              <w:t>2366314,5</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13238" w:rsidRPr="00E40720" w:rsidRDefault="007327CA" w:rsidP="0057206F">
            <w:pPr>
              <w:jc w:val="right"/>
              <w:rPr>
                <w:b/>
                <w:bCs/>
                <w:sz w:val="20"/>
                <w:szCs w:val="20"/>
              </w:rPr>
            </w:pPr>
            <w:r w:rsidRPr="00E40720">
              <w:rPr>
                <w:b/>
                <w:bCs/>
                <w:sz w:val="20"/>
                <w:szCs w:val="20"/>
              </w:rPr>
              <w:t>-185021,3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7CA" w:rsidRPr="00E40720" w:rsidRDefault="007327CA" w:rsidP="0057206F">
            <w:pPr>
              <w:jc w:val="right"/>
              <w:rPr>
                <w:b/>
                <w:bCs/>
                <w:sz w:val="20"/>
                <w:szCs w:val="20"/>
              </w:rPr>
            </w:pPr>
            <w:r w:rsidRPr="00E40720">
              <w:rPr>
                <w:b/>
                <w:bCs/>
                <w:sz w:val="20"/>
                <w:szCs w:val="20"/>
              </w:rPr>
              <w:t>92,7</w:t>
            </w:r>
          </w:p>
        </w:tc>
      </w:tr>
    </w:tbl>
    <w:p w:rsidR="00690BEB" w:rsidRDefault="00690BEB" w:rsidP="00EE6554">
      <w:pPr>
        <w:pStyle w:val="ConsPlusNonformat"/>
        <w:widowControl/>
        <w:jc w:val="right"/>
        <w:rPr>
          <w:rFonts w:ascii="Times New Roman" w:hAnsi="Times New Roman" w:cs="Times New Roman"/>
          <w:sz w:val="24"/>
          <w:szCs w:val="24"/>
        </w:rPr>
      </w:pPr>
    </w:p>
    <w:p w:rsidR="007327CA" w:rsidRDefault="007327CA" w:rsidP="007327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по расходам приходится на комитет образования 42% в общем объеме расходов бюджета, на администрацию 40% в общем объеме расходов</w:t>
      </w:r>
      <w:r w:rsidR="0057206F">
        <w:rPr>
          <w:rFonts w:ascii="Times New Roman" w:hAnsi="Times New Roman" w:cs="Times New Roman"/>
          <w:sz w:val="24"/>
          <w:szCs w:val="24"/>
        </w:rPr>
        <w:t xml:space="preserve"> бюджета</w:t>
      </w:r>
      <w:r>
        <w:rPr>
          <w:rFonts w:ascii="Times New Roman" w:hAnsi="Times New Roman" w:cs="Times New Roman"/>
          <w:sz w:val="24"/>
          <w:szCs w:val="24"/>
        </w:rPr>
        <w:t>.</w:t>
      </w:r>
    </w:p>
    <w:p w:rsidR="007327CA" w:rsidRDefault="007327CA" w:rsidP="007327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администрации исполнение расходов составляет 84,8% (не исполнено 154490,7 тыс. руб.). В комитете образования исполнение составляет 98,9% (не исполнено 11911,3 тыс. руб.).</w:t>
      </w:r>
    </w:p>
    <w:p w:rsidR="007327CA" w:rsidRDefault="007327CA" w:rsidP="007327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основная доля расходов в комитете образования </w:t>
      </w:r>
      <w:r w:rsidR="0057206F">
        <w:rPr>
          <w:rFonts w:ascii="Times New Roman" w:hAnsi="Times New Roman" w:cs="Times New Roman"/>
          <w:sz w:val="24"/>
          <w:szCs w:val="24"/>
        </w:rPr>
        <w:t xml:space="preserve">приходится на </w:t>
      </w:r>
      <w:r>
        <w:rPr>
          <w:rFonts w:ascii="Times New Roman" w:hAnsi="Times New Roman" w:cs="Times New Roman"/>
          <w:sz w:val="24"/>
          <w:szCs w:val="24"/>
        </w:rPr>
        <w:t>субсидии бюджетным учреждениям – 97% всех расходов</w:t>
      </w:r>
      <w:r w:rsidR="009E31F7">
        <w:rPr>
          <w:rFonts w:ascii="Times New Roman" w:hAnsi="Times New Roman" w:cs="Times New Roman"/>
          <w:sz w:val="24"/>
          <w:szCs w:val="24"/>
        </w:rPr>
        <w:t>, из них 80% субсидии на выполнение муниципального задания. Согласно сведениям муниципальные задания</w:t>
      </w:r>
      <w:r>
        <w:rPr>
          <w:rFonts w:ascii="Times New Roman" w:hAnsi="Times New Roman" w:cs="Times New Roman"/>
          <w:sz w:val="24"/>
          <w:szCs w:val="24"/>
        </w:rPr>
        <w:t xml:space="preserve"> </w:t>
      </w:r>
      <w:r w:rsidR="009E31F7">
        <w:rPr>
          <w:rFonts w:ascii="Times New Roman" w:hAnsi="Times New Roman" w:cs="Times New Roman"/>
          <w:sz w:val="24"/>
          <w:szCs w:val="24"/>
        </w:rPr>
        <w:t>по подведомственным учреждениям выполнены в полном объеме. Соответственно исполнение бюджета по комитету образования имеет высокий процент.</w:t>
      </w:r>
    </w:p>
    <w:p w:rsidR="00E5336C" w:rsidRDefault="009E31F7" w:rsidP="00E5336C">
      <w:pPr>
        <w:ind w:firstLine="851"/>
        <w:jc w:val="both"/>
      </w:pPr>
      <w:r>
        <w:t xml:space="preserve">В администрации доля расходов на субсидии учреждениям составляет 35%. Муниципальные задания выполнены на 95%. Расходы на оплату работ и услуг и приобретение нефинансовых активов составляют 41% </w:t>
      </w:r>
      <w:r w:rsidR="00E5336C">
        <w:t xml:space="preserve">от всех расходов. Исполнение по расходам </w:t>
      </w:r>
      <w:r w:rsidR="00E5662F">
        <w:t xml:space="preserve">на </w:t>
      </w:r>
      <w:r w:rsidR="00E5336C">
        <w:t xml:space="preserve">оплату работ и услуг и приобретение нефинансовых активов составило 70%. </w:t>
      </w:r>
    </w:p>
    <w:p w:rsidR="00C13238" w:rsidRDefault="00C13238" w:rsidP="00C13238">
      <w:pPr>
        <w:ind w:firstLine="709"/>
        <w:jc w:val="both"/>
      </w:pPr>
      <w:r>
        <w:t>Подробные причины не</w:t>
      </w:r>
      <w:r w:rsidR="009200E2">
        <w:t xml:space="preserve"> </w:t>
      </w:r>
      <w:r>
        <w:t>исполнения бюджета по расходам даны в пояснительной записке к отчету об исполнении бюджета Сосновоборского городского округа ф. 0503</w:t>
      </w:r>
      <w:r w:rsidR="00A7331B">
        <w:t>1</w:t>
      </w:r>
      <w:r>
        <w:t>60.</w:t>
      </w:r>
    </w:p>
    <w:p w:rsidR="00C13238" w:rsidRDefault="00C13238" w:rsidP="00C13238">
      <w:pPr>
        <w:ind w:firstLine="709"/>
        <w:jc w:val="both"/>
      </w:pPr>
    </w:p>
    <w:p w:rsidR="007F3477" w:rsidRDefault="004E06EA" w:rsidP="004E06EA">
      <w:pPr>
        <w:tabs>
          <w:tab w:val="left" w:pos="9355"/>
        </w:tabs>
        <w:ind w:firstLine="840"/>
        <w:jc w:val="both"/>
      </w:pPr>
      <w:r>
        <w:t xml:space="preserve">В составе расходов бюджета в 2015 году </w:t>
      </w:r>
      <w:r w:rsidRPr="006063B6">
        <w:t>сумма средств, предусмотренных на  финансирование муниципальных программ в Сосновоборском городском округе</w:t>
      </w:r>
      <w:r>
        <w:t xml:space="preserve"> составила </w:t>
      </w:r>
      <w:r>
        <w:lastRenderedPageBreak/>
        <w:t>2164545,8 тыс. руб. или 85% от общего объема расходов. Исполнение муниципальных программ составило 1999203,4 тыс. руб. или 92,1% от плана.</w:t>
      </w:r>
    </w:p>
    <w:p w:rsidR="004A6B3E" w:rsidRDefault="004A6B3E" w:rsidP="004A6B3E">
      <w:pPr>
        <w:tabs>
          <w:tab w:val="left" w:pos="9355"/>
        </w:tabs>
        <w:ind w:firstLine="840"/>
        <w:jc w:val="right"/>
      </w:pPr>
      <w:r>
        <w:t>Тыс. руб.</w:t>
      </w:r>
    </w:p>
    <w:tbl>
      <w:tblPr>
        <w:tblW w:w="10410" w:type="dxa"/>
        <w:tblLayout w:type="fixed"/>
        <w:tblLook w:val="04A0"/>
      </w:tblPr>
      <w:tblGrid>
        <w:gridCol w:w="5019"/>
        <w:gridCol w:w="1275"/>
        <w:gridCol w:w="1276"/>
        <w:gridCol w:w="1420"/>
        <w:gridCol w:w="1420"/>
      </w:tblGrid>
      <w:tr w:rsidR="007F3477" w:rsidRPr="007F3477" w:rsidTr="00722DD6">
        <w:trPr>
          <w:trHeight w:val="967"/>
        </w:trPr>
        <w:tc>
          <w:tcPr>
            <w:tcW w:w="5019"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hideMark/>
          </w:tcPr>
          <w:p w:rsidR="007F3477" w:rsidRPr="007F3477" w:rsidRDefault="007F3477" w:rsidP="005972F7">
            <w:pPr>
              <w:jc w:val="center"/>
              <w:rPr>
                <w:bCs/>
                <w:sz w:val="20"/>
                <w:szCs w:val="20"/>
              </w:rPr>
            </w:pPr>
            <w:r w:rsidRPr="007F3477">
              <w:rPr>
                <w:bCs/>
                <w:sz w:val="20"/>
                <w:szCs w:val="20"/>
              </w:rPr>
              <w:t>Наименование программы</w:t>
            </w:r>
          </w:p>
        </w:tc>
        <w:tc>
          <w:tcPr>
            <w:tcW w:w="1275"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rsidR="007F3477" w:rsidRPr="007F3477" w:rsidRDefault="007F3477" w:rsidP="005972F7">
            <w:pPr>
              <w:jc w:val="center"/>
              <w:rPr>
                <w:bCs/>
                <w:sz w:val="20"/>
                <w:szCs w:val="20"/>
              </w:rPr>
            </w:pPr>
            <w:r w:rsidRPr="007F3477">
              <w:rPr>
                <w:bCs/>
                <w:sz w:val="20"/>
                <w:szCs w:val="20"/>
              </w:rPr>
              <w:t>Запланировано средств на 2015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7F3477" w:rsidRPr="007F3477" w:rsidRDefault="007F3477" w:rsidP="005972F7">
            <w:pPr>
              <w:jc w:val="center"/>
              <w:rPr>
                <w:bCs/>
                <w:sz w:val="20"/>
                <w:szCs w:val="20"/>
              </w:rPr>
            </w:pPr>
            <w:r>
              <w:rPr>
                <w:bCs/>
                <w:sz w:val="20"/>
                <w:szCs w:val="20"/>
              </w:rPr>
              <w:t>Исполнено</w:t>
            </w:r>
            <w:r w:rsidRPr="007F3477">
              <w:rPr>
                <w:bCs/>
                <w:sz w:val="20"/>
                <w:szCs w:val="20"/>
              </w:rPr>
              <w:t xml:space="preserve"> за  2015 год</w:t>
            </w:r>
          </w:p>
        </w:tc>
        <w:tc>
          <w:tcPr>
            <w:tcW w:w="1420" w:type="dxa"/>
            <w:tcBorders>
              <w:top w:val="single" w:sz="4" w:space="0" w:color="auto"/>
              <w:left w:val="nil"/>
              <w:bottom w:val="single" w:sz="4" w:space="0" w:color="auto"/>
              <w:right w:val="single" w:sz="4" w:space="0" w:color="auto"/>
            </w:tcBorders>
          </w:tcPr>
          <w:p w:rsidR="007F3477" w:rsidRPr="007F3477" w:rsidRDefault="007F3477" w:rsidP="005972F7">
            <w:pPr>
              <w:jc w:val="center"/>
              <w:rPr>
                <w:bCs/>
                <w:sz w:val="20"/>
                <w:szCs w:val="20"/>
              </w:rPr>
            </w:pPr>
            <w:r>
              <w:rPr>
                <w:bCs/>
                <w:sz w:val="20"/>
                <w:szCs w:val="20"/>
              </w:rPr>
              <w:t>Не исполненные назначения</w:t>
            </w:r>
          </w:p>
        </w:tc>
        <w:tc>
          <w:tcPr>
            <w:tcW w:w="1420" w:type="dxa"/>
            <w:tcBorders>
              <w:top w:val="single" w:sz="4" w:space="0" w:color="auto"/>
              <w:left w:val="nil"/>
              <w:bottom w:val="single" w:sz="4" w:space="0" w:color="auto"/>
              <w:right w:val="single" w:sz="4" w:space="0" w:color="auto"/>
            </w:tcBorders>
          </w:tcPr>
          <w:p w:rsidR="007F3477" w:rsidRPr="007F3477" w:rsidRDefault="007F3477" w:rsidP="005972F7">
            <w:pPr>
              <w:jc w:val="center"/>
              <w:rPr>
                <w:bCs/>
                <w:sz w:val="20"/>
                <w:szCs w:val="20"/>
              </w:rPr>
            </w:pPr>
            <w:r>
              <w:rPr>
                <w:bCs/>
                <w:sz w:val="20"/>
                <w:szCs w:val="20"/>
              </w:rPr>
              <w:t>% исполнения</w:t>
            </w:r>
          </w:p>
        </w:tc>
      </w:tr>
      <w:tr w:rsidR="007F3477" w:rsidRPr="007F3477" w:rsidTr="00722DD6">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«Жилище на 2014-2020 годы»</w:t>
            </w:r>
          </w:p>
        </w:tc>
        <w:tc>
          <w:tcPr>
            <w:tcW w:w="127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22 869,14</w:t>
            </w:r>
          </w:p>
        </w:tc>
        <w:tc>
          <w:tcPr>
            <w:tcW w:w="1276"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22 869,14</w:t>
            </w:r>
          </w:p>
        </w:tc>
        <w:tc>
          <w:tcPr>
            <w:tcW w:w="1420" w:type="dxa"/>
            <w:tcBorders>
              <w:top w:val="nil"/>
              <w:left w:val="nil"/>
              <w:bottom w:val="single" w:sz="4" w:space="0" w:color="auto"/>
              <w:right w:val="single" w:sz="4" w:space="0" w:color="auto"/>
            </w:tcBorders>
            <w:shd w:val="clear" w:color="000000" w:fill="FFFFFF"/>
          </w:tcPr>
          <w:p w:rsidR="007F3477" w:rsidRPr="007F3477" w:rsidRDefault="007F3477" w:rsidP="005972F7">
            <w:pPr>
              <w:jc w:val="center"/>
              <w:rPr>
                <w:sz w:val="20"/>
                <w:szCs w:val="20"/>
              </w:rPr>
            </w:pPr>
            <w:r>
              <w:rPr>
                <w:sz w:val="20"/>
                <w:szCs w:val="20"/>
              </w:rPr>
              <w:t>-</w:t>
            </w:r>
          </w:p>
        </w:tc>
        <w:tc>
          <w:tcPr>
            <w:tcW w:w="1420" w:type="dxa"/>
            <w:tcBorders>
              <w:left w:val="nil"/>
              <w:bottom w:val="single" w:sz="4" w:space="0" w:color="auto"/>
              <w:right w:val="single" w:sz="4" w:space="0" w:color="auto"/>
            </w:tcBorders>
            <w:shd w:val="clear" w:color="000000" w:fill="FFFFFF"/>
          </w:tcPr>
          <w:p w:rsidR="007F3477" w:rsidRPr="007F3477" w:rsidRDefault="007F3477" w:rsidP="005972F7">
            <w:pPr>
              <w:jc w:val="center"/>
              <w:rPr>
                <w:sz w:val="20"/>
                <w:szCs w:val="20"/>
              </w:rPr>
            </w:pPr>
            <w:r>
              <w:rPr>
                <w:sz w:val="20"/>
                <w:szCs w:val="20"/>
              </w:rPr>
              <w:t>100</w:t>
            </w:r>
          </w:p>
        </w:tc>
      </w:tr>
      <w:tr w:rsidR="007F3477" w:rsidRPr="007F3477" w:rsidTr="004A6B3E">
        <w:trPr>
          <w:trHeight w:val="801"/>
        </w:trPr>
        <w:tc>
          <w:tcPr>
            <w:tcW w:w="5019"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«Стимулирование экономической активности малого и среднего предпринимательства в Сосновоборском городском округе на 2014-2020 годы»</w:t>
            </w:r>
          </w:p>
        </w:tc>
        <w:tc>
          <w:tcPr>
            <w:tcW w:w="1275"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3 672,34</w:t>
            </w:r>
          </w:p>
        </w:tc>
        <w:tc>
          <w:tcPr>
            <w:tcW w:w="1276"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3 672,34</w:t>
            </w:r>
          </w:p>
        </w:tc>
        <w:tc>
          <w:tcPr>
            <w:tcW w:w="1420" w:type="dxa"/>
            <w:tcBorders>
              <w:top w:val="nil"/>
              <w:left w:val="single" w:sz="4" w:space="0" w:color="auto"/>
              <w:bottom w:val="single" w:sz="4" w:space="0" w:color="auto"/>
              <w:right w:val="single" w:sz="4" w:space="0" w:color="auto"/>
            </w:tcBorders>
            <w:shd w:val="clear" w:color="000000" w:fill="FFFFFF"/>
          </w:tcPr>
          <w:p w:rsidR="007F3477" w:rsidRPr="007F3477" w:rsidRDefault="007F3477" w:rsidP="005972F7">
            <w:pPr>
              <w:jc w:val="center"/>
              <w:rPr>
                <w:sz w:val="20"/>
                <w:szCs w:val="20"/>
              </w:rPr>
            </w:pPr>
            <w:r>
              <w:rPr>
                <w:sz w:val="20"/>
                <w:szCs w:val="20"/>
              </w:rPr>
              <w:t>-</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rsidR="007F3477" w:rsidRPr="007F3477" w:rsidRDefault="007F3477" w:rsidP="005972F7">
            <w:pPr>
              <w:jc w:val="center"/>
              <w:rPr>
                <w:sz w:val="20"/>
                <w:szCs w:val="20"/>
              </w:rPr>
            </w:pPr>
            <w:r>
              <w:rPr>
                <w:sz w:val="20"/>
                <w:szCs w:val="20"/>
              </w:rPr>
              <w:t>100</w:t>
            </w:r>
          </w:p>
        </w:tc>
      </w:tr>
      <w:tr w:rsidR="007F3477" w:rsidRPr="007F3477" w:rsidTr="00722DD6">
        <w:trPr>
          <w:trHeight w:val="460"/>
        </w:trPr>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«Управление муниципальным имуществом Сосновоборского городского округа на период 2014 – 2020 годы»</w:t>
            </w:r>
          </w:p>
        </w:tc>
        <w:tc>
          <w:tcPr>
            <w:tcW w:w="1275"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34 585,91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24 611,06</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5972F7">
            <w:pPr>
              <w:jc w:val="center"/>
              <w:rPr>
                <w:sz w:val="20"/>
                <w:szCs w:val="20"/>
              </w:rPr>
            </w:pPr>
            <w:r>
              <w:rPr>
                <w:sz w:val="20"/>
                <w:szCs w:val="20"/>
              </w:rPr>
              <w:t>-9974,31</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5972F7">
            <w:pPr>
              <w:jc w:val="center"/>
              <w:rPr>
                <w:sz w:val="20"/>
                <w:szCs w:val="20"/>
              </w:rPr>
            </w:pPr>
            <w:r>
              <w:rPr>
                <w:sz w:val="20"/>
                <w:szCs w:val="20"/>
              </w:rPr>
              <w:t>71,1</w:t>
            </w:r>
          </w:p>
        </w:tc>
      </w:tr>
      <w:tr w:rsidR="007F3477" w:rsidRPr="007F3477" w:rsidTr="00722DD6">
        <w:trPr>
          <w:trHeight w:val="690"/>
        </w:trPr>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«Медико-социальная поддержка отдельных категорий граждан в Сосновоборском городском округе на 2014-2020 годы»</w:t>
            </w:r>
          </w:p>
        </w:tc>
        <w:tc>
          <w:tcPr>
            <w:tcW w:w="1275"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336 051,59</w:t>
            </w:r>
          </w:p>
        </w:tc>
        <w:tc>
          <w:tcPr>
            <w:tcW w:w="1276"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332 432,71</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4A6B3E">
            <w:pPr>
              <w:jc w:val="center"/>
              <w:rPr>
                <w:sz w:val="20"/>
                <w:szCs w:val="20"/>
              </w:rPr>
            </w:pPr>
            <w:r>
              <w:rPr>
                <w:sz w:val="20"/>
                <w:szCs w:val="20"/>
              </w:rPr>
              <w:t>-</w:t>
            </w:r>
            <w:r w:rsidR="004A6B3E">
              <w:rPr>
                <w:sz w:val="20"/>
                <w:szCs w:val="20"/>
              </w:rPr>
              <w:t>3618,88</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5972F7">
            <w:pPr>
              <w:jc w:val="center"/>
              <w:rPr>
                <w:sz w:val="20"/>
                <w:szCs w:val="20"/>
              </w:rPr>
            </w:pPr>
            <w:r>
              <w:rPr>
                <w:sz w:val="20"/>
                <w:szCs w:val="20"/>
              </w:rPr>
              <w:t>98,9</w:t>
            </w:r>
          </w:p>
        </w:tc>
      </w:tr>
      <w:tr w:rsidR="007F3477" w:rsidRPr="007F3477" w:rsidTr="00722DD6">
        <w:trPr>
          <w:trHeight w:val="520"/>
        </w:trPr>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«Современное образование Сосновоборского городского округа на 2014 – 2020 годы»</w:t>
            </w:r>
          </w:p>
        </w:tc>
        <w:tc>
          <w:tcPr>
            <w:tcW w:w="1275"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1 053 020,93</w:t>
            </w:r>
          </w:p>
        </w:tc>
        <w:tc>
          <w:tcPr>
            <w:tcW w:w="1276"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1 042 351,83</w:t>
            </w:r>
          </w:p>
        </w:tc>
        <w:tc>
          <w:tcPr>
            <w:tcW w:w="1420" w:type="dxa"/>
            <w:tcBorders>
              <w:top w:val="single" w:sz="4" w:space="0" w:color="auto"/>
              <w:left w:val="single" w:sz="4" w:space="0" w:color="auto"/>
              <w:bottom w:val="nil"/>
              <w:right w:val="single" w:sz="4" w:space="0" w:color="auto"/>
            </w:tcBorders>
          </w:tcPr>
          <w:p w:rsidR="007F3477" w:rsidRPr="007F3477" w:rsidRDefault="00722DD6" w:rsidP="005972F7">
            <w:pPr>
              <w:jc w:val="center"/>
              <w:rPr>
                <w:sz w:val="20"/>
                <w:szCs w:val="20"/>
              </w:rPr>
            </w:pPr>
            <w:r>
              <w:rPr>
                <w:sz w:val="20"/>
                <w:szCs w:val="20"/>
              </w:rPr>
              <w:t>-10669,1</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5972F7">
            <w:pPr>
              <w:jc w:val="center"/>
              <w:rPr>
                <w:sz w:val="20"/>
                <w:szCs w:val="20"/>
              </w:rPr>
            </w:pPr>
            <w:r>
              <w:rPr>
                <w:sz w:val="20"/>
                <w:szCs w:val="20"/>
              </w:rPr>
              <w:t>99,0</w:t>
            </w:r>
          </w:p>
        </w:tc>
      </w:tr>
      <w:tr w:rsidR="007F3477" w:rsidRPr="007F3477" w:rsidTr="00722DD6">
        <w:trPr>
          <w:trHeight w:val="608"/>
        </w:trPr>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«Культура Сосновоборского городского округа на 2014-2020 годы»</w:t>
            </w:r>
          </w:p>
        </w:tc>
        <w:tc>
          <w:tcPr>
            <w:tcW w:w="1275"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147 934,19</w:t>
            </w:r>
          </w:p>
        </w:tc>
        <w:tc>
          <w:tcPr>
            <w:tcW w:w="1276"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147 417,17</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5972F7">
            <w:pPr>
              <w:jc w:val="center"/>
              <w:rPr>
                <w:sz w:val="20"/>
                <w:szCs w:val="20"/>
              </w:rPr>
            </w:pPr>
            <w:r>
              <w:rPr>
                <w:sz w:val="20"/>
                <w:szCs w:val="20"/>
              </w:rPr>
              <w:t>-517,02</w:t>
            </w:r>
          </w:p>
        </w:tc>
        <w:tc>
          <w:tcPr>
            <w:tcW w:w="1420" w:type="dxa"/>
            <w:tcBorders>
              <w:top w:val="single" w:sz="4" w:space="0" w:color="auto"/>
              <w:left w:val="single" w:sz="4" w:space="0" w:color="auto"/>
              <w:bottom w:val="single" w:sz="4" w:space="0" w:color="auto"/>
              <w:right w:val="single" w:sz="4" w:space="0" w:color="auto"/>
            </w:tcBorders>
          </w:tcPr>
          <w:p w:rsidR="007F3477" w:rsidRPr="007F3477" w:rsidRDefault="00722DD6" w:rsidP="005972F7">
            <w:pPr>
              <w:jc w:val="center"/>
              <w:rPr>
                <w:sz w:val="20"/>
                <w:szCs w:val="20"/>
              </w:rPr>
            </w:pPr>
            <w:r>
              <w:rPr>
                <w:sz w:val="20"/>
                <w:szCs w:val="20"/>
              </w:rPr>
              <w:t>99,7</w:t>
            </w:r>
          </w:p>
        </w:tc>
      </w:tr>
      <w:tr w:rsidR="007F3477" w:rsidRPr="007F3477" w:rsidTr="00722DD6">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«Физическая культура, спорт и молодежная политика на 2014-2020 годы»</w:t>
            </w:r>
          </w:p>
        </w:tc>
        <w:tc>
          <w:tcPr>
            <w:tcW w:w="1275"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37 435,93</w:t>
            </w:r>
          </w:p>
        </w:tc>
        <w:tc>
          <w:tcPr>
            <w:tcW w:w="1276"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35 735,88</w:t>
            </w:r>
          </w:p>
        </w:tc>
        <w:tc>
          <w:tcPr>
            <w:tcW w:w="1420" w:type="dxa"/>
            <w:tcBorders>
              <w:top w:val="nil"/>
              <w:left w:val="nil"/>
              <w:bottom w:val="single" w:sz="4" w:space="0" w:color="auto"/>
              <w:right w:val="single" w:sz="4" w:space="0" w:color="auto"/>
            </w:tcBorders>
          </w:tcPr>
          <w:p w:rsidR="007F3477" w:rsidRPr="007F3477" w:rsidRDefault="00722DD6" w:rsidP="005972F7">
            <w:pPr>
              <w:jc w:val="center"/>
              <w:rPr>
                <w:sz w:val="20"/>
                <w:szCs w:val="20"/>
              </w:rPr>
            </w:pPr>
            <w:r>
              <w:rPr>
                <w:sz w:val="20"/>
                <w:szCs w:val="20"/>
              </w:rPr>
              <w:t>-1700,05</w:t>
            </w:r>
          </w:p>
        </w:tc>
        <w:tc>
          <w:tcPr>
            <w:tcW w:w="1420" w:type="dxa"/>
            <w:tcBorders>
              <w:top w:val="single" w:sz="4" w:space="0" w:color="auto"/>
              <w:left w:val="nil"/>
              <w:bottom w:val="single" w:sz="4" w:space="0" w:color="auto"/>
              <w:right w:val="single" w:sz="4" w:space="0" w:color="auto"/>
            </w:tcBorders>
          </w:tcPr>
          <w:p w:rsidR="007F3477" w:rsidRPr="007F3477" w:rsidRDefault="00722DD6" w:rsidP="005972F7">
            <w:pPr>
              <w:jc w:val="center"/>
              <w:rPr>
                <w:sz w:val="20"/>
                <w:szCs w:val="20"/>
              </w:rPr>
            </w:pPr>
            <w:r>
              <w:rPr>
                <w:sz w:val="20"/>
                <w:szCs w:val="20"/>
              </w:rPr>
              <w:t>95,5</w:t>
            </w:r>
          </w:p>
        </w:tc>
      </w:tr>
      <w:tr w:rsidR="007F3477" w:rsidRPr="007F3477" w:rsidTr="00722DD6">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«Инвестиционная программа капитального строительства в Сосновоборском городском округе на 2014-2020 годы»</w:t>
            </w:r>
          </w:p>
        </w:tc>
        <w:tc>
          <w:tcPr>
            <w:tcW w:w="127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188 260,86</w:t>
            </w:r>
          </w:p>
        </w:tc>
        <w:tc>
          <w:tcPr>
            <w:tcW w:w="1276"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68 756,65</w:t>
            </w:r>
          </w:p>
        </w:tc>
        <w:tc>
          <w:tcPr>
            <w:tcW w:w="1420" w:type="dxa"/>
            <w:tcBorders>
              <w:top w:val="nil"/>
              <w:left w:val="nil"/>
              <w:bottom w:val="single" w:sz="4" w:space="0" w:color="auto"/>
              <w:right w:val="single" w:sz="4" w:space="0" w:color="auto"/>
            </w:tcBorders>
            <w:shd w:val="clear" w:color="000000" w:fill="FFFFFF"/>
          </w:tcPr>
          <w:p w:rsidR="007F3477" w:rsidRPr="007F3477" w:rsidRDefault="00722DD6" w:rsidP="005972F7">
            <w:pPr>
              <w:jc w:val="center"/>
              <w:rPr>
                <w:sz w:val="20"/>
                <w:szCs w:val="20"/>
              </w:rPr>
            </w:pPr>
            <w:r>
              <w:rPr>
                <w:sz w:val="20"/>
                <w:szCs w:val="20"/>
              </w:rPr>
              <w:t>-119504,21</w:t>
            </w:r>
          </w:p>
        </w:tc>
        <w:tc>
          <w:tcPr>
            <w:tcW w:w="1420" w:type="dxa"/>
            <w:tcBorders>
              <w:top w:val="single" w:sz="4" w:space="0" w:color="auto"/>
              <w:left w:val="nil"/>
              <w:bottom w:val="single" w:sz="4" w:space="0" w:color="auto"/>
              <w:right w:val="single" w:sz="4" w:space="0" w:color="auto"/>
            </w:tcBorders>
            <w:shd w:val="clear" w:color="000000" w:fill="FFFFFF"/>
          </w:tcPr>
          <w:p w:rsidR="007F3477" w:rsidRPr="007F3477" w:rsidRDefault="00722DD6" w:rsidP="005972F7">
            <w:pPr>
              <w:jc w:val="center"/>
              <w:rPr>
                <w:sz w:val="20"/>
                <w:szCs w:val="20"/>
              </w:rPr>
            </w:pPr>
            <w:r>
              <w:rPr>
                <w:sz w:val="20"/>
                <w:szCs w:val="20"/>
              </w:rPr>
              <w:t>36,5</w:t>
            </w:r>
          </w:p>
        </w:tc>
      </w:tr>
      <w:tr w:rsidR="007F3477" w:rsidRPr="007F3477" w:rsidTr="00722DD6">
        <w:tc>
          <w:tcPr>
            <w:tcW w:w="5019" w:type="dxa"/>
            <w:tcBorders>
              <w:top w:val="single" w:sz="4" w:space="0" w:color="auto"/>
              <w:left w:val="single" w:sz="4" w:space="0" w:color="auto"/>
              <w:bottom w:val="nil"/>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«Городское хозяйство на 2014-2020 годы»</w:t>
            </w:r>
          </w:p>
        </w:tc>
        <w:tc>
          <w:tcPr>
            <w:tcW w:w="1275" w:type="dxa"/>
            <w:tcBorders>
              <w:top w:val="single" w:sz="4" w:space="0" w:color="auto"/>
              <w:left w:val="nil"/>
              <w:bottom w:val="nil"/>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right"/>
              <w:rPr>
                <w:sz w:val="20"/>
                <w:szCs w:val="20"/>
              </w:rPr>
            </w:pPr>
            <w:r w:rsidRPr="007F3477">
              <w:rPr>
                <w:sz w:val="20"/>
                <w:szCs w:val="20"/>
              </w:rPr>
              <w:t>318 994,87</w:t>
            </w:r>
          </w:p>
        </w:tc>
        <w:tc>
          <w:tcPr>
            <w:tcW w:w="1276" w:type="dxa"/>
            <w:tcBorders>
              <w:top w:val="single" w:sz="4" w:space="0" w:color="auto"/>
              <w:left w:val="nil"/>
              <w:bottom w:val="nil"/>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right"/>
              <w:rPr>
                <w:sz w:val="20"/>
                <w:szCs w:val="20"/>
              </w:rPr>
            </w:pPr>
            <w:r w:rsidRPr="007F3477">
              <w:rPr>
                <w:sz w:val="20"/>
                <w:szCs w:val="20"/>
              </w:rPr>
              <w:t>296 227,58</w:t>
            </w:r>
          </w:p>
        </w:tc>
        <w:tc>
          <w:tcPr>
            <w:tcW w:w="1420" w:type="dxa"/>
            <w:tcBorders>
              <w:top w:val="single" w:sz="4" w:space="0" w:color="auto"/>
              <w:left w:val="nil"/>
              <w:bottom w:val="nil"/>
              <w:right w:val="single" w:sz="4" w:space="0" w:color="auto"/>
            </w:tcBorders>
          </w:tcPr>
          <w:p w:rsidR="007F3477" w:rsidRPr="007F3477" w:rsidRDefault="00722DD6" w:rsidP="00722DD6">
            <w:pPr>
              <w:jc w:val="center"/>
              <w:rPr>
                <w:sz w:val="20"/>
                <w:szCs w:val="20"/>
              </w:rPr>
            </w:pPr>
            <w:r>
              <w:rPr>
                <w:sz w:val="20"/>
                <w:szCs w:val="20"/>
              </w:rPr>
              <w:t>-22767,29</w:t>
            </w:r>
          </w:p>
        </w:tc>
        <w:tc>
          <w:tcPr>
            <w:tcW w:w="1420" w:type="dxa"/>
            <w:vMerge w:val="restart"/>
            <w:tcBorders>
              <w:top w:val="single" w:sz="4" w:space="0" w:color="auto"/>
              <w:left w:val="nil"/>
              <w:right w:val="single" w:sz="4" w:space="0" w:color="auto"/>
            </w:tcBorders>
          </w:tcPr>
          <w:p w:rsidR="007F3477" w:rsidRPr="007F3477" w:rsidRDefault="00722DD6" w:rsidP="00722DD6">
            <w:pPr>
              <w:jc w:val="center"/>
              <w:rPr>
                <w:sz w:val="20"/>
                <w:szCs w:val="20"/>
              </w:rPr>
            </w:pPr>
            <w:r>
              <w:rPr>
                <w:sz w:val="20"/>
                <w:szCs w:val="20"/>
              </w:rPr>
              <w:t>92,9</w:t>
            </w:r>
          </w:p>
        </w:tc>
      </w:tr>
      <w:tr w:rsidR="007F3477" w:rsidRPr="007F3477" w:rsidTr="00722DD6">
        <w:trPr>
          <w:trHeight w:val="200"/>
        </w:trPr>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 </w:t>
            </w:r>
          </w:p>
        </w:tc>
        <w:tc>
          <w:tcPr>
            <w:tcW w:w="1275"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 </w:t>
            </w:r>
          </w:p>
        </w:tc>
        <w:tc>
          <w:tcPr>
            <w:tcW w:w="1276"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 </w:t>
            </w:r>
          </w:p>
        </w:tc>
        <w:tc>
          <w:tcPr>
            <w:tcW w:w="1420" w:type="dxa"/>
            <w:tcBorders>
              <w:top w:val="nil"/>
              <w:left w:val="nil"/>
              <w:bottom w:val="single" w:sz="4" w:space="0" w:color="auto"/>
              <w:right w:val="single" w:sz="4" w:space="0" w:color="auto"/>
            </w:tcBorders>
          </w:tcPr>
          <w:p w:rsidR="007F3477" w:rsidRPr="007F3477" w:rsidRDefault="007F3477" w:rsidP="005972F7">
            <w:pPr>
              <w:rPr>
                <w:sz w:val="20"/>
                <w:szCs w:val="20"/>
              </w:rPr>
            </w:pPr>
          </w:p>
        </w:tc>
        <w:tc>
          <w:tcPr>
            <w:tcW w:w="1420" w:type="dxa"/>
            <w:vMerge/>
            <w:tcBorders>
              <w:left w:val="nil"/>
              <w:bottom w:val="single" w:sz="4" w:space="0" w:color="auto"/>
              <w:right w:val="single" w:sz="4" w:space="0" w:color="auto"/>
            </w:tcBorders>
          </w:tcPr>
          <w:p w:rsidR="007F3477" w:rsidRPr="007F3477" w:rsidRDefault="007F3477" w:rsidP="005972F7">
            <w:pPr>
              <w:rPr>
                <w:sz w:val="20"/>
                <w:szCs w:val="20"/>
              </w:rPr>
            </w:pPr>
          </w:p>
        </w:tc>
      </w:tr>
      <w:tr w:rsidR="007F3477" w:rsidRPr="007F3477" w:rsidTr="00722DD6">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 xml:space="preserve">«Развитие информационного общества </w:t>
            </w:r>
            <w:r w:rsidRPr="007F3477">
              <w:rPr>
                <w:sz w:val="20"/>
                <w:szCs w:val="20"/>
              </w:rPr>
              <w:br/>
              <w:t xml:space="preserve">в Сосновоборском городском округе </w:t>
            </w:r>
            <w:r w:rsidRPr="007F3477">
              <w:rPr>
                <w:sz w:val="20"/>
                <w:szCs w:val="20"/>
              </w:rPr>
              <w:br/>
              <w:t>на 2014-2020 годы»</w:t>
            </w:r>
          </w:p>
        </w:tc>
        <w:tc>
          <w:tcPr>
            <w:tcW w:w="1275"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14 000,47</w:t>
            </w:r>
          </w:p>
        </w:tc>
        <w:tc>
          <w:tcPr>
            <w:tcW w:w="1276"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13 950,84</w:t>
            </w:r>
          </w:p>
        </w:tc>
        <w:tc>
          <w:tcPr>
            <w:tcW w:w="1420" w:type="dxa"/>
            <w:tcBorders>
              <w:top w:val="nil"/>
              <w:left w:val="nil"/>
              <w:bottom w:val="single" w:sz="4" w:space="0" w:color="auto"/>
              <w:right w:val="single" w:sz="4" w:space="0" w:color="auto"/>
            </w:tcBorders>
          </w:tcPr>
          <w:p w:rsidR="007F3477" w:rsidRPr="007F3477" w:rsidRDefault="001115F8" w:rsidP="005972F7">
            <w:pPr>
              <w:jc w:val="center"/>
              <w:rPr>
                <w:sz w:val="20"/>
                <w:szCs w:val="20"/>
              </w:rPr>
            </w:pPr>
            <w:r>
              <w:rPr>
                <w:sz w:val="20"/>
                <w:szCs w:val="20"/>
              </w:rPr>
              <w:t>-49,63</w:t>
            </w:r>
          </w:p>
        </w:tc>
        <w:tc>
          <w:tcPr>
            <w:tcW w:w="1420" w:type="dxa"/>
            <w:tcBorders>
              <w:top w:val="single" w:sz="4" w:space="0" w:color="auto"/>
              <w:left w:val="nil"/>
              <w:bottom w:val="single" w:sz="4" w:space="0" w:color="auto"/>
              <w:right w:val="single" w:sz="4" w:space="0" w:color="auto"/>
            </w:tcBorders>
          </w:tcPr>
          <w:p w:rsidR="007F3477" w:rsidRPr="007F3477" w:rsidRDefault="001115F8" w:rsidP="005972F7">
            <w:pPr>
              <w:jc w:val="center"/>
              <w:rPr>
                <w:sz w:val="20"/>
                <w:szCs w:val="20"/>
              </w:rPr>
            </w:pPr>
            <w:r>
              <w:rPr>
                <w:sz w:val="20"/>
                <w:szCs w:val="20"/>
              </w:rPr>
              <w:t>99,6</w:t>
            </w:r>
          </w:p>
        </w:tc>
      </w:tr>
      <w:tr w:rsidR="007F3477" w:rsidRPr="007F3477" w:rsidTr="00722DD6">
        <w:tc>
          <w:tcPr>
            <w:tcW w:w="501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rPr>
                <w:sz w:val="20"/>
                <w:szCs w:val="20"/>
              </w:rPr>
            </w:pPr>
            <w:r w:rsidRPr="007F3477">
              <w:rPr>
                <w:sz w:val="20"/>
                <w:szCs w:val="20"/>
              </w:rPr>
              <w:t>«Безопасность  жизнедеятельности населения в Сосновоборском городском округе на 2014-2020 годы»</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7 719,61</w:t>
            </w:r>
          </w:p>
        </w:tc>
        <w:tc>
          <w:tcPr>
            <w:tcW w:w="1276"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7F3477" w:rsidRPr="007F3477" w:rsidRDefault="007F3477" w:rsidP="005972F7">
            <w:pPr>
              <w:jc w:val="center"/>
              <w:rPr>
                <w:sz w:val="20"/>
                <w:szCs w:val="20"/>
              </w:rPr>
            </w:pPr>
            <w:r w:rsidRPr="007F3477">
              <w:rPr>
                <w:sz w:val="20"/>
                <w:szCs w:val="20"/>
              </w:rPr>
              <w:t>6 178,20</w:t>
            </w:r>
          </w:p>
        </w:tc>
        <w:tc>
          <w:tcPr>
            <w:tcW w:w="1420" w:type="dxa"/>
            <w:tcBorders>
              <w:top w:val="single" w:sz="4" w:space="0" w:color="auto"/>
              <w:left w:val="nil"/>
              <w:bottom w:val="single" w:sz="4" w:space="0" w:color="auto"/>
              <w:right w:val="single" w:sz="4" w:space="0" w:color="auto"/>
            </w:tcBorders>
          </w:tcPr>
          <w:p w:rsidR="007F3477" w:rsidRPr="007F3477" w:rsidRDefault="001115F8" w:rsidP="005972F7">
            <w:pPr>
              <w:jc w:val="center"/>
              <w:rPr>
                <w:sz w:val="20"/>
                <w:szCs w:val="20"/>
              </w:rPr>
            </w:pPr>
            <w:r>
              <w:rPr>
                <w:sz w:val="20"/>
                <w:szCs w:val="20"/>
              </w:rPr>
              <w:t>-1541,41</w:t>
            </w:r>
          </w:p>
        </w:tc>
        <w:tc>
          <w:tcPr>
            <w:tcW w:w="1420" w:type="dxa"/>
            <w:tcBorders>
              <w:top w:val="single" w:sz="4" w:space="0" w:color="auto"/>
              <w:left w:val="nil"/>
              <w:bottom w:val="single" w:sz="4" w:space="0" w:color="auto"/>
              <w:right w:val="single" w:sz="4" w:space="0" w:color="auto"/>
            </w:tcBorders>
          </w:tcPr>
          <w:p w:rsidR="007F3477" w:rsidRPr="007F3477" w:rsidRDefault="001115F8" w:rsidP="005972F7">
            <w:pPr>
              <w:jc w:val="center"/>
              <w:rPr>
                <w:sz w:val="20"/>
                <w:szCs w:val="20"/>
              </w:rPr>
            </w:pPr>
            <w:r>
              <w:rPr>
                <w:sz w:val="20"/>
                <w:szCs w:val="20"/>
              </w:rPr>
              <w:t>80,0</w:t>
            </w:r>
          </w:p>
        </w:tc>
      </w:tr>
      <w:tr w:rsidR="007F3477" w:rsidRPr="007F3477" w:rsidTr="00722DD6">
        <w:tc>
          <w:tcPr>
            <w:tcW w:w="5019"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hideMark/>
          </w:tcPr>
          <w:p w:rsidR="007F3477" w:rsidRPr="007F3477" w:rsidRDefault="007F3477" w:rsidP="005972F7">
            <w:pPr>
              <w:rPr>
                <w:sz w:val="20"/>
                <w:szCs w:val="20"/>
              </w:rPr>
            </w:pPr>
            <w:r w:rsidRPr="007F3477">
              <w:rPr>
                <w:sz w:val="20"/>
                <w:szCs w:val="20"/>
              </w:rPr>
              <w:t>ИТОГО:</w:t>
            </w:r>
          </w:p>
        </w:tc>
        <w:tc>
          <w:tcPr>
            <w:tcW w:w="127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rsidR="007F3477" w:rsidRPr="007F3477" w:rsidRDefault="007F3477" w:rsidP="005972F7">
            <w:pPr>
              <w:jc w:val="center"/>
              <w:rPr>
                <w:sz w:val="20"/>
                <w:szCs w:val="20"/>
              </w:rPr>
            </w:pPr>
            <w:r w:rsidRPr="007F3477">
              <w:rPr>
                <w:sz w:val="20"/>
                <w:szCs w:val="20"/>
              </w:rPr>
              <w:t>2164545,84</w:t>
            </w:r>
          </w:p>
        </w:tc>
        <w:tc>
          <w:tcPr>
            <w:tcW w:w="1276"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rsidR="007F3477" w:rsidRPr="007F3477" w:rsidRDefault="007F3477" w:rsidP="005972F7">
            <w:pPr>
              <w:jc w:val="center"/>
              <w:rPr>
                <w:sz w:val="20"/>
                <w:szCs w:val="20"/>
              </w:rPr>
            </w:pPr>
            <w:r w:rsidRPr="007F3477">
              <w:rPr>
                <w:sz w:val="20"/>
                <w:szCs w:val="20"/>
              </w:rPr>
              <w:t>1994203,39</w:t>
            </w:r>
          </w:p>
        </w:tc>
        <w:tc>
          <w:tcPr>
            <w:tcW w:w="1420" w:type="dxa"/>
            <w:tcBorders>
              <w:top w:val="nil"/>
              <w:left w:val="nil"/>
              <w:bottom w:val="single" w:sz="4" w:space="0" w:color="auto"/>
              <w:right w:val="single" w:sz="4" w:space="0" w:color="auto"/>
            </w:tcBorders>
          </w:tcPr>
          <w:p w:rsidR="007F3477" w:rsidRPr="007F3477" w:rsidRDefault="007F3477" w:rsidP="005972F7">
            <w:pPr>
              <w:jc w:val="center"/>
              <w:rPr>
                <w:sz w:val="20"/>
                <w:szCs w:val="20"/>
              </w:rPr>
            </w:pPr>
            <w:r>
              <w:rPr>
                <w:sz w:val="20"/>
                <w:szCs w:val="20"/>
              </w:rPr>
              <w:t>-170342,5</w:t>
            </w:r>
          </w:p>
        </w:tc>
        <w:tc>
          <w:tcPr>
            <w:tcW w:w="1420" w:type="dxa"/>
            <w:tcBorders>
              <w:top w:val="nil"/>
              <w:left w:val="nil"/>
              <w:bottom w:val="single" w:sz="4" w:space="0" w:color="auto"/>
              <w:right w:val="single" w:sz="4" w:space="0" w:color="auto"/>
            </w:tcBorders>
          </w:tcPr>
          <w:p w:rsidR="007F3477" w:rsidRPr="007F3477" w:rsidRDefault="007F3477" w:rsidP="005972F7">
            <w:pPr>
              <w:jc w:val="center"/>
              <w:rPr>
                <w:sz w:val="20"/>
                <w:szCs w:val="20"/>
              </w:rPr>
            </w:pPr>
            <w:r>
              <w:rPr>
                <w:sz w:val="20"/>
                <w:szCs w:val="20"/>
              </w:rPr>
              <w:t>92,1</w:t>
            </w:r>
          </w:p>
        </w:tc>
      </w:tr>
    </w:tbl>
    <w:p w:rsidR="004A6B3E" w:rsidRDefault="004E06EA" w:rsidP="004E06EA">
      <w:pPr>
        <w:tabs>
          <w:tab w:val="left" w:pos="9355"/>
        </w:tabs>
        <w:ind w:firstLine="840"/>
        <w:jc w:val="both"/>
      </w:pPr>
      <w:r>
        <w:t xml:space="preserve"> </w:t>
      </w:r>
      <w:r w:rsidR="004A6B3E">
        <w:t>Согласно сведениям, представленным ГАБС в приложениях к пояснительной записке ф. 0503166, причины не выполнения в полном объеме муниципальных программ:</w:t>
      </w:r>
    </w:p>
    <w:p w:rsidR="004E06EA" w:rsidRDefault="004A6B3E" w:rsidP="004E06EA">
      <w:pPr>
        <w:tabs>
          <w:tab w:val="left" w:pos="9355"/>
        </w:tabs>
        <w:ind w:firstLine="840"/>
        <w:jc w:val="both"/>
      </w:pPr>
      <w:r>
        <w:t xml:space="preserve"> </w:t>
      </w:r>
      <w:r w:rsidRPr="004A6B3E">
        <w:t>«Управление муниципальным имуществом Сосновоборского городского округа на период 2014 – 2020 годы»</w:t>
      </w:r>
      <w:r w:rsidR="009C2B7A">
        <w:t xml:space="preserve"> не исполнены</w:t>
      </w:r>
      <w:r>
        <w:t>:</w:t>
      </w:r>
    </w:p>
    <w:p w:rsidR="004A6B3E" w:rsidRDefault="004A6B3E" w:rsidP="004E06EA">
      <w:pPr>
        <w:tabs>
          <w:tab w:val="left" w:pos="9355"/>
        </w:tabs>
        <w:ind w:firstLine="840"/>
        <w:jc w:val="both"/>
      </w:pPr>
      <w:r>
        <w:t>- по мероприятиям инвентаризации объектов муниципального имущества</w:t>
      </w:r>
      <w:r w:rsidR="00E81CB5">
        <w:t xml:space="preserve"> в сумме 2066,7 тыс. руб.</w:t>
      </w:r>
      <w:r>
        <w:t xml:space="preserve"> – сложившаяся экономия</w:t>
      </w:r>
      <w:r w:rsidR="00E81CB5">
        <w:t xml:space="preserve"> по аукционам; по заключенным контрактам исполнение и оплата в 2016 году;</w:t>
      </w:r>
    </w:p>
    <w:p w:rsidR="00E81CB5" w:rsidRDefault="00E81CB5" w:rsidP="004E06EA">
      <w:pPr>
        <w:tabs>
          <w:tab w:val="left" w:pos="9355"/>
        </w:tabs>
        <w:ind w:firstLine="840"/>
        <w:jc w:val="both"/>
      </w:pPr>
      <w:r>
        <w:t>- по м</w:t>
      </w:r>
      <w:r w:rsidRPr="00E81CB5">
        <w:t>ероприятия</w:t>
      </w:r>
      <w:r>
        <w:t>м</w:t>
      </w:r>
      <w:r w:rsidRPr="00E81CB5">
        <w:t xml:space="preserve">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w:t>
      </w:r>
      <w:r>
        <w:t xml:space="preserve"> в сумме 2910,4 тыс. руб. – аукционная документация размещена на сайте, заключение контракта и исполнение в 2016 году;</w:t>
      </w:r>
    </w:p>
    <w:p w:rsidR="00E81CB5" w:rsidRDefault="00E81CB5" w:rsidP="004E06EA">
      <w:pPr>
        <w:tabs>
          <w:tab w:val="left" w:pos="9355"/>
        </w:tabs>
        <w:ind w:firstLine="840"/>
        <w:jc w:val="both"/>
      </w:pPr>
      <w:r>
        <w:t xml:space="preserve">- </w:t>
      </w:r>
      <w:r w:rsidRPr="00E81CB5">
        <w:t>на подготовку и проведение мероприятий, посвященных Дню образования Ленинградской области, в рамках непрограммных расходов органов исполнительной власти Ленинградской области</w:t>
      </w:r>
      <w:r>
        <w:t xml:space="preserve"> в сумме 3268,5 тыс. руб. – оплата по контракту не произведена в результате нарушения подрядчиком сроков выполнения работ.</w:t>
      </w:r>
    </w:p>
    <w:p w:rsidR="00E81CB5" w:rsidRPr="004A6B3E" w:rsidRDefault="00E81CB5" w:rsidP="004E06EA">
      <w:pPr>
        <w:tabs>
          <w:tab w:val="left" w:pos="9355"/>
        </w:tabs>
        <w:ind w:firstLine="840"/>
        <w:jc w:val="both"/>
      </w:pPr>
    </w:p>
    <w:p w:rsidR="004E06EA" w:rsidRDefault="00E81CB5" w:rsidP="00C13238">
      <w:pPr>
        <w:ind w:firstLine="709"/>
        <w:jc w:val="both"/>
      </w:pPr>
      <w:r w:rsidRPr="00E81CB5">
        <w:t>«Современное образование Сосновоборского городского округа на 2014 – 2020 годы»</w:t>
      </w:r>
      <w:r w:rsidR="00245168">
        <w:t xml:space="preserve"> не исполнены</w:t>
      </w:r>
      <w:r>
        <w:t>:</w:t>
      </w:r>
    </w:p>
    <w:p w:rsidR="00E81CB5" w:rsidRDefault="00245168" w:rsidP="00C13238">
      <w:pPr>
        <w:ind w:firstLine="709"/>
        <w:jc w:val="both"/>
      </w:pPr>
      <w:r>
        <w:t xml:space="preserve">- </w:t>
      </w:r>
      <w:r w:rsidR="00F62CDE">
        <w:t>мероприятия по приобретению квартир педагогическим работникам в сумме 3083,7 тыс. руб. в связи с отсутствием заявок на участие в конкурсе;</w:t>
      </w:r>
    </w:p>
    <w:p w:rsidR="00F62CDE" w:rsidRDefault="00F62CDE" w:rsidP="00C13238">
      <w:pPr>
        <w:ind w:firstLine="709"/>
        <w:jc w:val="both"/>
      </w:pPr>
      <w:r>
        <w:t>- п</w:t>
      </w:r>
      <w:r w:rsidRPr="00F62CDE">
        <w:t>роведение текущих и капитальных ремонтов образовательных учреждений, разработка проектно-сметной документации на проведение работ</w:t>
      </w:r>
      <w:r>
        <w:t xml:space="preserve"> в сумме </w:t>
      </w:r>
      <w:r w:rsidR="00245168">
        <w:t xml:space="preserve">6387,8 тыс. руб. </w:t>
      </w:r>
      <w:r w:rsidR="00245168" w:rsidRPr="00245168">
        <w:t xml:space="preserve"> </w:t>
      </w:r>
      <w:r w:rsidR="00245168">
        <w:t xml:space="preserve">- </w:t>
      </w:r>
      <w:r w:rsidR="00245168" w:rsidRPr="00245168">
        <w:lastRenderedPageBreak/>
        <w:t>ассигновани</w:t>
      </w:r>
      <w:r w:rsidR="00245168">
        <w:t>я</w:t>
      </w:r>
      <w:r w:rsidR="00245168" w:rsidRPr="00245168">
        <w:t xml:space="preserve"> подтвержден</w:t>
      </w:r>
      <w:r w:rsidR="00245168">
        <w:t>ы</w:t>
      </w:r>
      <w:r w:rsidR="00245168" w:rsidRPr="00245168">
        <w:t xml:space="preserve"> бюджетными обязательствами (МБОУ № 1, 6; МБДОУ № 3, 12)</w:t>
      </w:r>
      <w:r w:rsidR="00245168">
        <w:t xml:space="preserve"> переходящими на 2016 год</w:t>
      </w:r>
      <w:r w:rsidR="00245168" w:rsidRPr="00245168">
        <w:t xml:space="preserve">, </w:t>
      </w:r>
    </w:p>
    <w:p w:rsidR="00245168" w:rsidRDefault="009C2B7A" w:rsidP="00C13238">
      <w:pPr>
        <w:ind w:firstLine="709"/>
        <w:jc w:val="both"/>
      </w:pPr>
      <w:r>
        <w:t>- мероприятия по р</w:t>
      </w:r>
      <w:r w:rsidRPr="009C2B7A">
        <w:t>азвити</w:t>
      </w:r>
      <w:r>
        <w:t>ю</w:t>
      </w:r>
      <w:r w:rsidRPr="009C2B7A">
        <w:t xml:space="preserve"> материаль</w:t>
      </w:r>
      <w:r>
        <w:t>но- технической базы, укреплению</w:t>
      </w:r>
      <w:r w:rsidRPr="009C2B7A">
        <w:t xml:space="preserve"> развивающей образовательной среды и повышение творческого потенциала педагогов дошкольных образовательных учреждений</w:t>
      </w:r>
      <w:r>
        <w:t xml:space="preserve"> в сумме 1029,8 тыс. руб. -</w:t>
      </w:r>
      <w:r w:rsidRPr="009C2B7A">
        <w:t xml:space="preserve"> расторгнут договор с недобросовестным подрядчиком, проводившим работы по ремонту новой группы для детей раннего возраста МБДОУ "Детский сад № 7 общеразвивающего вида"</w:t>
      </w:r>
      <w:r>
        <w:t>.</w:t>
      </w:r>
    </w:p>
    <w:p w:rsidR="009C2B7A" w:rsidRPr="00E81CB5" w:rsidRDefault="009C2B7A" w:rsidP="00C13238">
      <w:pPr>
        <w:ind w:firstLine="709"/>
        <w:jc w:val="both"/>
      </w:pPr>
    </w:p>
    <w:p w:rsidR="00533318" w:rsidRDefault="00F54175" w:rsidP="00533318">
      <w:pPr>
        <w:ind w:firstLine="709"/>
      </w:pPr>
      <w:r w:rsidRPr="00F54175">
        <w:t>«Инвестиционная программа капитального строительства в Сосновоборском городском округе на 2014-2020 годы»</w:t>
      </w:r>
      <w:r>
        <w:t xml:space="preserve"> не </w:t>
      </w:r>
      <w:r w:rsidRPr="002B199E">
        <w:t>исполнены</w:t>
      </w:r>
      <w:r w:rsidR="002B199E" w:rsidRPr="002B199E">
        <w:t xml:space="preserve"> </w:t>
      </w:r>
      <w:r w:rsidR="002B199E">
        <w:t xml:space="preserve">мероприятия </w:t>
      </w:r>
      <w:r w:rsidR="002B199E" w:rsidRPr="002B199E">
        <w:t>в сумме 119504,21</w:t>
      </w:r>
      <w:r w:rsidR="00C87510">
        <w:t xml:space="preserve"> тыс. руб. </w:t>
      </w:r>
      <w:r w:rsidR="002B199E">
        <w:t>- основные причины связаны с тем, что контракты заключены в 2015 году, сроки исполнения переходят на 2016 год; подрядчиками нарушены сроки исполнения контрактов, ведется претензионная работа.</w:t>
      </w:r>
    </w:p>
    <w:p w:rsidR="002B199E" w:rsidRDefault="002B199E" w:rsidP="00533318">
      <w:pPr>
        <w:ind w:firstLine="709"/>
      </w:pPr>
    </w:p>
    <w:p w:rsidR="002B199E" w:rsidRDefault="002B199E" w:rsidP="00533318">
      <w:pPr>
        <w:ind w:firstLine="709"/>
      </w:pPr>
      <w:r w:rsidRPr="002B199E">
        <w:t>«Городское хозяйство на 2014-2020 годы»</w:t>
      </w:r>
      <w:r w:rsidR="00911426">
        <w:t xml:space="preserve"> неисполнение мероприятий:</w:t>
      </w:r>
    </w:p>
    <w:p w:rsidR="00911426" w:rsidRDefault="00911426" w:rsidP="00911426">
      <w:pPr>
        <w:ind w:firstLine="708"/>
        <w:jc w:val="both"/>
      </w:pPr>
      <w:r>
        <w:t xml:space="preserve">- </w:t>
      </w:r>
      <w:r w:rsidRPr="00911426">
        <w:t>основной причиной неисполнения являе</w:t>
      </w:r>
      <w:r>
        <w:t>тся</w:t>
      </w:r>
      <w:r w:rsidRPr="00911426">
        <w:t xml:space="preserve"> неисполнение муниципального задания</w:t>
      </w:r>
      <w:r>
        <w:t xml:space="preserve"> СМБУ «Спецавтотранс» на сумму 10533,6 тыс. руб., а также отдельных мероприятий по предоставленным  целевым субсидиям (вывоз стеклобоя в сумме 1 105 тыс. руб.; </w:t>
      </w:r>
    </w:p>
    <w:p w:rsidR="00911426" w:rsidRDefault="00911426" w:rsidP="00911426">
      <w:pPr>
        <w:ind w:firstLine="708"/>
        <w:jc w:val="both"/>
      </w:pPr>
      <w:r>
        <w:t xml:space="preserve">- </w:t>
      </w:r>
      <w:r w:rsidRPr="00911426">
        <w:t>в области градостроительной деятельности в рамках подпрограммы развитие градостроительной деятельности по МП городское хозяйство</w:t>
      </w:r>
      <w:r>
        <w:t xml:space="preserve"> в сумме 2951,7 тыс. руб.</w:t>
      </w:r>
      <w:r w:rsidR="008C40C9">
        <w:t xml:space="preserve"> – заключенные контракты на выполнение кадастровых работ, </w:t>
      </w:r>
      <w:r w:rsidR="008C40C9" w:rsidRPr="008C40C9">
        <w:t>на выполнение ПИР территории Старое Калище СГО</w:t>
      </w:r>
      <w:r w:rsidR="008C40C9">
        <w:t xml:space="preserve"> и другие, которые имеют сроки исполнения 2016 год, по отдельным контрактам ведется претензионная работа.</w:t>
      </w:r>
    </w:p>
    <w:p w:rsidR="00E5662F" w:rsidRDefault="00E5662F" w:rsidP="00911426">
      <w:pPr>
        <w:ind w:firstLine="708"/>
        <w:jc w:val="both"/>
      </w:pPr>
    </w:p>
    <w:p w:rsidR="00E5662F" w:rsidRDefault="00E5662F" w:rsidP="00E5662F">
      <w:pPr>
        <w:ind w:firstLine="851"/>
        <w:jc w:val="both"/>
      </w:pPr>
      <w:r>
        <w:t xml:space="preserve">Проанализировав причины неисполнения бюджета по расходам по представленным сведениям в составе  пояснительных записок ГАБС, а также согласно данным Единого реестра муниципальных контрактов (сайт  </w:t>
      </w:r>
      <w:r w:rsidRPr="00745C2A">
        <w:t>http://www.zakupki.gov.ru/</w:t>
      </w:r>
      <w:r>
        <w:t>) можно сделать вывод, что основная причина неисполнения расходной части бюджета – это несостоявшиеся аукционы и конкурсы, поздние сроки заключения муниципальных контрактов и как следствие исполнение и оплата их в следующем  финансовом году, а также нарушение подрядчиками сроков и качества выполнения работ и проведение заказчиками претензионной работы.</w:t>
      </w:r>
    </w:p>
    <w:p w:rsidR="00E5662F" w:rsidRDefault="00E5662F" w:rsidP="00911426">
      <w:pPr>
        <w:ind w:firstLine="708"/>
        <w:jc w:val="both"/>
      </w:pPr>
    </w:p>
    <w:p w:rsidR="008013CE" w:rsidRPr="00F719DE" w:rsidRDefault="008013CE" w:rsidP="008013CE">
      <w:pPr>
        <w:pStyle w:val="ConsPlusNonformat"/>
        <w:widowControl/>
        <w:jc w:val="center"/>
        <w:rPr>
          <w:rFonts w:ascii="Times New Roman" w:hAnsi="Times New Roman" w:cs="Times New Roman"/>
          <w:b/>
          <w:sz w:val="24"/>
          <w:szCs w:val="24"/>
        </w:rPr>
      </w:pPr>
      <w:r w:rsidRPr="00F719DE">
        <w:rPr>
          <w:rFonts w:ascii="Times New Roman" w:hAnsi="Times New Roman" w:cs="Times New Roman"/>
          <w:b/>
          <w:sz w:val="24"/>
          <w:szCs w:val="24"/>
        </w:rPr>
        <w:t xml:space="preserve">Раздел </w:t>
      </w:r>
      <w:r w:rsidR="00C43D2E">
        <w:rPr>
          <w:rFonts w:ascii="Times New Roman" w:hAnsi="Times New Roman" w:cs="Times New Roman"/>
          <w:b/>
          <w:sz w:val="24"/>
          <w:szCs w:val="24"/>
        </w:rPr>
        <w:t>7</w:t>
      </w:r>
      <w:r w:rsidR="00FB6DF1" w:rsidRPr="00F719DE">
        <w:rPr>
          <w:rFonts w:ascii="Times New Roman" w:hAnsi="Times New Roman" w:cs="Times New Roman"/>
          <w:b/>
          <w:sz w:val="24"/>
          <w:szCs w:val="24"/>
        </w:rPr>
        <w:t>.</w:t>
      </w:r>
      <w:r w:rsidRPr="00F719DE">
        <w:rPr>
          <w:rFonts w:ascii="Times New Roman" w:hAnsi="Times New Roman" w:cs="Times New Roman"/>
          <w:b/>
          <w:sz w:val="24"/>
          <w:szCs w:val="24"/>
        </w:rPr>
        <w:t xml:space="preserve"> Анализ дебиторской и кредиторской задолженностей </w:t>
      </w:r>
      <w:r w:rsidR="00221830">
        <w:rPr>
          <w:rFonts w:ascii="Times New Roman" w:hAnsi="Times New Roman" w:cs="Times New Roman"/>
          <w:b/>
          <w:sz w:val="24"/>
          <w:szCs w:val="24"/>
        </w:rPr>
        <w:t xml:space="preserve">и принятых бюджетных (денежных) обязательств </w:t>
      </w:r>
      <w:r w:rsidRPr="00F719DE">
        <w:rPr>
          <w:rFonts w:ascii="Times New Roman" w:hAnsi="Times New Roman" w:cs="Times New Roman"/>
          <w:b/>
          <w:sz w:val="24"/>
          <w:szCs w:val="24"/>
        </w:rPr>
        <w:t>городского округа.</w:t>
      </w:r>
    </w:p>
    <w:p w:rsidR="00F719DE" w:rsidRDefault="00F719DE" w:rsidP="008013CE">
      <w:pPr>
        <w:pStyle w:val="ConsPlusNonformat"/>
        <w:widowControl/>
        <w:jc w:val="center"/>
        <w:rPr>
          <w:rFonts w:ascii="Times New Roman" w:hAnsi="Times New Roman" w:cs="Times New Roman"/>
          <w:b/>
          <w:color w:val="993300"/>
          <w:sz w:val="24"/>
          <w:szCs w:val="24"/>
        </w:rPr>
      </w:pPr>
    </w:p>
    <w:p w:rsidR="00FB7B38" w:rsidRDefault="00221830" w:rsidP="0022183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5E1871" w:rsidRPr="005E1871">
        <w:rPr>
          <w:rFonts w:ascii="Times New Roman" w:hAnsi="Times New Roman" w:cs="Times New Roman"/>
          <w:sz w:val="24"/>
          <w:szCs w:val="24"/>
        </w:rPr>
        <w:t>дебиторской и кредиторской задолженност</w:t>
      </w:r>
      <w:r w:rsidR="00677435">
        <w:rPr>
          <w:rFonts w:ascii="Times New Roman" w:hAnsi="Times New Roman" w:cs="Times New Roman"/>
          <w:sz w:val="24"/>
          <w:szCs w:val="24"/>
        </w:rPr>
        <w:t xml:space="preserve">ях </w:t>
      </w:r>
      <w:r w:rsidR="005E1871" w:rsidRPr="005E1871">
        <w:rPr>
          <w:rFonts w:ascii="Times New Roman" w:hAnsi="Times New Roman" w:cs="Times New Roman"/>
          <w:sz w:val="24"/>
          <w:szCs w:val="24"/>
        </w:rPr>
        <w:t>городского округа</w:t>
      </w:r>
      <w:r w:rsidR="005E1871">
        <w:rPr>
          <w:rFonts w:ascii="Times New Roman" w:hAnsi="Times New Roman" w:cs="Times New Roman"/>
          <w:sz w:val="24"/>
          <w:szCs w:val="24"/>
        </w:rPr>
        <w:t xml:space="preserve"> </w:t>
      </w:r>
      <w:r>
        <w:rPr>
          <w:rFonts w:ascii="Times New Roman" w:hAnsi="Times New Roman" w:cs="Times New Roman"/>
          <w:sz w:val="24"/>
          <w:szCs w:val="24"/>
        </w:rPr>
        <w:t>представлены</w:t>
      </w:r>
      <w:r w:rsidR="005E1871">
        <w:rPr>
          <w:rFonts w:ascii="Times New Roman" w:hAnsi="Times New Roman" w:cs="Times New Roman"/>
          <w:sz w:val="24"/>
          <w:szCs w:val="24"/>
        </w:rPr>
        <w:t xml:space="preserve"> </w:t>
      </w:r>
      <w:r>
        <w:rPr>
          <w:rFonts w:ascii="Times New Roman" w:hAnsi="Times New Roman" w:cs="Times New Roman"/>
          <w:sz w:val="24"/>
          <w:szCs w:val="24"/>
        </w:rPr>
        <w:t xml:space="preserve">в </w:t>
      </w:r>
      <w:r w:rsidR="005E1871">
        <w:rPr>
          <w:rFonts w:ascii="Times New Roman" w:hAnsi="Times New Roman" w:cs="Times New Roman"/>
          <w:sz w:val="24"/>
          <w:szCs w:val="24"/>
        </w:rPr>
        <w:t xml:space="preserve"> пояснительной записк</w:t>
      </w:r>
      <w:r>
        <w:rPr>
          <w:rFonts w:ascii="Times New Roman" w:hAnsi="Times New Roman" w:cs="Times New Roman"/>
          <w:sz w:val="24"/>
          <w:szCs w:val="24"/>
        </w:rPr>
        <w:t>е</w:t>
      </w:r>
      <w:r w:rsidR="005E1871">
        <w:rPr>
          <w:rFonts w:ascii="Times New Roman" w:hAnsi="Times New Roman" w:cs="Times New Roman"/>
          <w:sz w:val="24"/>
          <w:szCs w:val="24"/>
        </w:rPr>
        <w:t xml:space="preserve"> к отчету об исполнении консолидированного бюджета</w:t>
      </w:r>
      <w:r w:rsidR="00C43D2E">
        <w:rPr>
          <w:rFonts w:ascii="Times New Roman" w:hAnsi="Times New Roman" w:cs="Times New Roman"/>
          <w:sz w:val="24"/>
          <w:szCs w:val="24"/>
        </w:rPr>
        <w:t xml:space="preserve"> ф. 0503</w:t>
      </w:r>
      <w:r w:rsidR="00820E1A">
        <w:rPr>
          <w:rFonts w:ascii="Times New Roman" w:hAnsi="Times New Roman" w:cs="Times New Roman"/>
          <w:sz w:val="24"/>
          <w:szCs w:val="24"/>
        </w:rPr>
        <w:t>1</w:t>
      </w:r>
      <w:r w:rsidR="00C43D2E">
        <w:rPr>
          <w:rFonts w:ascii="Times New Roman" w:hAnsi="Times New Roman" w:cs="Times New Roman"/>
          <w:sz w:val="24"/>
          <w:szCs w:val="24"/>
        </w:rPr>
        <w:t>69</w:t>
      </w:r>
      <w:r w:rsidR="005E1871">
        <w:rPr>
          <w:rFonts w:ascii="Times New Roman" w:hAnsi="Times New Roman" w:cs="Times New Roman"/>
          <w:sz w:val="24"/>
          <w:szCs w:val="24"/>
        </w:rPr>
        <w:t>.</w:t>
      </w:r>
    </w:p>
    <w:p w:rsidR="00221830" w:rsidRDefault="00221830" w:rsidP="0022183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Подробные причины образования задолженности приведены в текстовой части пояснительной записки ф. 0503</w:t>
      </w:r>
      <w:r w:rsidR="00820E1A">
        <w:rPr>
          <w:rFonts w:ascii="Times New Roman" w:hAnsi="Times New Roman" w:cs="Times New Roman"/>
          <w:sz w:val="24"/>
          <w:szCs w:val="24"/>
        </w:rPr>
        <w:t>1</w:t>
      </w:r>
      <w:r>
        <w:rPr>
          <w:rFonts w:ascii="Times New Roman" w:hAnsi="Times New Roman" w:cs="Times New Roman"/>
          <w:sz w:val="24"/>
          <w:szCs w:val="24"/>
        </w:rPr>
        <w:t>60.</w:t>
      </w:r>
    </w:p>
    <w:p w:rsidR="00221830" w:rsidRDefault="00221830" w:rsidP="00221830">
      <w:pPr>
        <w:ind w:firstLine="680"/>
        <w:jc w:val="both"/>
      </w:pPr>
    </w:p>
    <w:p w:rsidR="00221830" w:rsidRDefault="00221830" w:rsidP="00221830">
      <w:pPr>
        <w:ind w:firstLine="680"/>
        <w:jc w:val="both"/>
      </w:pPr>
      <w:r>
        <w:t xml:space="preserve">7.1. </w:t>
      </w:r>
      <w:r w:rsidRPr="00221830">
        <w:t>По состоянию на 01.01.20</w:t>
      </w:r>
      <w:r w:rsidR="00820E1A">
        <w:t xml:space="preserve">16 </w:t>
      </w:r>
      <w:r w:rsidRPr="00221830">
        <w:t xml:space="preserve">г. дебиторская задолженность бюджета Сосновоборского городского округа составила </w:t>
      </w:r>
      <w:r w:rsidR="00820E1A" w:rsidRPr="00820E1A">
        <w:t>245431</w:t>
      </w:r>
      <w:r w:rsidR="00820E1A">
        <w:t>,2</w:t>
      </w:r>
      <w:r w:rsidR="00820E1A" w:rsidRPr="00820E1A">
        <w:t xml:space="preserve"> </w:t>
      </w:r>
      <w:r>
        <w:t xml:space="preserve">тыс. </w:t>
      </w:r>
      <w:r w:rsidRPr="00221830">
        <w:t xml:space="preserve">руб., в том числе </w:t>
      </w:r>
      <w:r w:rsidR="00820E1A">
        <w:t>просроченная</w:t>
      </w:r>
      <w:r w:rsidRPr="00221830">
        <w:t xml:space="preserve"> </w:t>
      </w:r>
      <w:r w:rsidR="00820E1A" w:rsidRPr="00820E1A">
        <w:t>125757</w:t>
      </w:r>
      <w:r w:rsidR="00820E1A">
        <w:t>,</w:t>
      </w:r>
      <w:r w:rsidR="00820E1A" w:rsidRPr="00820E1A">
        <w:t xml:space="preserve">6 </w:t>
      </w:r>
      <w:r>
        <w:t>тыс.</w:t>
      </w:r>
      <w:r w:rsidRPr="00221830">
        <w:t xml:space="preserve">руб. </w:t>
      </w:r>
      <w:r w:rsidR="00820E1A">
        <w:t>Увеличение дебиторской задолженности по сравнению с началом года составило 81 378,3 тыс. руб., просроченная задолженность увеличилась на 35299,7 тыс. руб.</w:t>
      </w:r>
    </w:p>
    <w:p w:rsidR="00A44D5E" w:rsidRDefault="00A44D5E" w:rsidP="00221830">
      <w:pPr>
        <w:ind w:firstLine="680"/>
        <w:jc w:val="both"/>
      </w:pPr>
    </w:p>
    <w:p w:rsidR="00A44D5E" w:rsidRDefault="00A44D5E" w:rsidP="00221830">
      <w:pPr>
        <w:ind w:firstLine="680"/>
        <w:jc w:val="both"/>
      </w:pPr>
      <w:r>
        <w:t>Согласно сведениям дебиторская задолженность по доходам бюджета на 01.01.2016 составляет 141319,5 тыс. руб. В связи с тем, что КУМИ в своей отчетности недостоверно указа</w:t>
      </w:r>
      <w:r w:rsidR="00927FE4">
        <w:t>на</w:t>
      </w:r>
      <w:r>
        <w:t xml:space="preserve"> сумм</w:t>
      </w:r>
      <w:r w:rsidR="00927FE4">
        <w:t>а</w:t>
      </w:r>
      <w:r>
        <w:t xml:space="preserve"> дебиторской задолженности по доходам</w:t>
      </w:r>
      <w:r w:rsidR="007B33B3">
        <w:t>,</w:t>
      </w:r>
      <w:r>
        <w:t xml:space="preserve"> в ф. 0503169 </w:t>
      </w:r>
      <w:r w:rsidR="007B33B3">
        <w:t xml:space="preserve">в целом </w:t>
      </w:r>
      <w:r>
        <w:t>по бюджету Сосновоборского городского округа дебиторская задолженность по доходам завышена на 42596,0 тыс. руб.</w:t>
      </w:r>
    </w:p>
    <w:p w:rsidR="00A44D5E" w:rsidRDefault="00A44D5E" w:rsidP="00A44D5E">
      <w:pPr>
        <w:ind w:firstLine="680"/>
        <w:jc w:val="both"/>
      </w:pPr>
      <w:r>
        <w:t>Согласно сведениям дебиторская задолженность бюджета на 01.01.2016 по суммам принудительного изъятия составляет 85997,6 тыс. руб. В связи с тем, что КУМИ в своей отчетности недостоверно указа</w:t>
      </w:r>
      <w:r w:rsidR="00927FE4">
        <w:t>н</w:t>
      </w:r>
      <w:r>
        <w:t>а сумм</w:t>
      </w:r>
      <w:r w:rsidR="00927FE4">
        <w:t>а</w:t>
      </w:r>
      <w:r>
        <w:t xml:space="preserve"> дебиторской задолженности</w:t>
      </w:r>
      <w:r w:rsidR="007B33B3">
        <w:t xml:space="preserve"> по указанным суммам</w:t>
      </w:r>
      <w:r>
        <w:t xml:space="preserve">, в </w:t>
      </w:r>
      <w:r>
        <w:lastRenderedPageBreak/>
        <w:t xml:space="preserve">ф. 0503169 </w:t>
      </w:r>
      <w:r w:rsidR="007B33B3">
        <w:t xml:space="preserve">в целом </w:t>
      </w:r>
      <w:r>
        <w:t xml:space="preserve">по бюджету Сосновоборского городского округа дебиторская задолженность по </w:t>
      </w:r>
      <w:r w:rsidR="007B33B3">
        <w:t>суммам принудительного изъятия</w:t>
      </w:r>
      <w:r>
        <w:t xml:space="preserve"> завышена на </w:t>
      </w:r>
      <w:r w:rsidR="007B33B3">
        <w:t>11606,7</w:t>
      </w:r>
      <w:r>
        <w:t xml:space="preserve"> тыс. руб.</w:t>
      </w:r>
    </w:p>
    <w:p w:rsidR="00A44D5E" w:rsidRPr="00221830" w:rsidRDefault="00A44D5E" w:rsidP="00221830">
      <w:pPr>
        <w:ind w:firstLine="680"/>
        <w:jc w:val="both"/>
      </w:pPr>
    </w:p>
    <w:p w:rsidR="007B33B3" w:rsidRDefault="007B33B3" w:rsidP="007B33B3">
      <w:pPr>
        <w:ind w:firstLine="567"/>
        <w:jc w:val="both"/>
      </w:pPr>
      <w:r>
        <w:t>По данным сведений  ф. 0503169 основная доля дебиторской задолженности приходится по расчетам по доходам 57,5 % и связана</w:t>
      </w:r>
      <w:r w:rsidR="004C1D21">
        <w:t xml:space="preserve"> с задолженностью по доходам от использования собственности (администратор КУМИ). Основные причины</w:t>
      </w:r>
      <w:r>
        <w:t xml:space="preserve">: </w:t>
      </w:r>
    </w:p>
    <w:p w:rsidR="007B33B3" w:rsidRPr="007B33B3" w:rsidRDefault="007B33B3" w:rsidP="007B33B3">
      <w:pPr>
        <w:ind w:firstLine="567"/>
        <w:jc w:val="both"/>
      </w:pPr>
      <w:r w:rsidRPr="007B33B3">
        <w:t xml:space="preserve">1) составлением графиков погашения задолженности сроком на 12 месяцев; </w:t>
      </w:r>
    </w:p>
    <w:p w:rsidR="007B33B3" w:rsidRPr="007B33B3" w:rsidRDefault="007B33B3" w:rsidP="007B33B3">
      <w:pPr>
        <w:ind w:firstLine="567"/>
        <w:jc w:val="both"/>
      </w:pPr>
      <w:r w:rsidRPr="007B33B3">
        <w:t xml:space="preserve">2) недобросовестностью арендаторов по оплате арендных платежей, в том числе по исполнению принятых судами решений о взыскании задолженности; </w:t>
      </w:r>
    </w:p>
    <w:p w:rsidR="007B33B3" w:rsidRPr="007B33B3" w:rsidRDefault="007B33B3" w:rsidP="007B33B3">
      <w:pPr>
        <w:ind w:firstLine="567"/>
        <w:jc w:val="both"/>
      </w:pPr>
      <w:r w:rsidRPr="007B33B3">
        <w:t>3) низким процентом поступлений по возбужденным исполнительным производствам о взыскании задолженности в судебном порядке</w:t>
      </w:r>
      <w:r w:rsidR="004C1D21">
        <w:t>;</w:t>
      </w:r>
    </w:p>
    <w:p w:rsidR="007B33B3" w:rsidRDefault="007B33B3" w:rsidP="007B33B3">
      <w:pPr>
        <w:ind w:firstLine="567"/>
        <w:jc w:val="both"/>
      </w:pPr>
      <w:r w:rsidRPr="007B33B3">
        <w:t>4) увеличением размера арендной платы, которое влечет за собой пропорциональное увеличение суммы задолженности.</w:t>
      </w:r>
    </w:p>
    <w:p w:rsidR="00824AE7" w:rsidRPr="004C1D21" w:rsidRDefault="00824AE7" w:rsidP="004C1D21">
      <w:pPr>
        <w:ind w:firstLine="567"/>
        <w:jc w:val="both"/>
      </w:pPr>
      <w:r w:rsidRPr="004C1D21">
        <w:t>В целях уменьшения дебиторской задолженности КУМИ и администрацией Сосновоборского городского округа в 2015 году проведены следующие мероприятия по взысканию задолженности по арендной плате за помещения:</w:t>
      </w:r>
    </w:p>
    <w:p w:rsidR="00824AE7" w:rsidRPr="004C1D21" w:rsidRDefault="00824AE7" w:rsidP="00824AE7">
      <w:pPr>
        <w:ind w:firstLine="567"/>
        <w:jc w:val="both"/>
      </w:pPr>
      <w:r w:rsidRPr="004C1D21">
        <w:t>- арендаторам направлено 171 требование о погашении задолженности (в том числе: претензий, требований о погашении задолженности, уведомлений о расторжении договора в одностороннем порядке или расторжении договора в судебном порядке, писем по сверке задолженности);</w:t>
      </w:r>
    </w:p>
    <w:p w:rsidR="00824AE7" w:rsidRPr="004C1D21" w:rsidRDefault="00824AE7" w:rsidP="00824AE7">
      <w:pPr>
        <w:ind w:firstLine="567"/>
        <w:jc w:val="both"/>
      </w:pPr>
      <w:r w:rsidRPr="004C1D21">
        <w:t>- в юридический отдел администрации направлено 11 арендных дел для подготовки исковых заявлений, из них: в суд направлены 10 заявлений (9 исковых заявлений удовлетворено на сумму 2 293,2 тыс. рублей), кроме того, в суд направлены и удовлетворены 2 иска по запросам КУМИ 2014 года на сумму 1 356,7 тыс. рублей.</w:t>
      </w:r>
    </w:p>
    <w:p w:rsidR="00824AE7" w:rsidRPr="004C1D21" w:rsidRDefault="00824AE7" w:rsidP="00824AE7">
      <w:pPr>
        <w:ind w:firstLine="567"/>
        <w:jc w:val="both"/>
      </w:pPr>
      <w:r w:rsidRPr="004C1D21">
        <w:t>В целях уменьшения дебиторской задолженности КУМИ и администрацией Сосновоборского городского округа в 2015 году  проведено 6 совещаний с представителями администрации Сосновоборского городского округа и арендаторами, в том числе с приглашением представителей Сосновоборского районного отдела судебных приставов УФССП по Ленинградской области, проведено 14 заседаний комиссии по ведению работы с организациями по вопросам погашения задолженности по налоговым и неналоговым платежам.</w:t>
      </w:r>
    </w:p>
    <w:p w:rsidR="00824AE7" w:rsidRPr="004C1D21" w:rsidRDefault="00824AE7" w:rsidP="00824AE7">
      <w:pPr>
        <w:tabs>
          <w:tab w:val="left" w:pos="142"/>
        </w:tabs>
        <w:jc w:val="both"/>
      </w:pPr>
      <w:r w:rsidRPr="004C1D21">
        <w:t xml:space="preserve">      В соответствии с Положением о порядке признания безнадежной к взысканию и списания задолженности по арендной плате, пеням и штрафам по договорам аренды нежилых зданий и договорам аренды земельных участков за 2015 год было списано задолженности на сумму 1</w:t>
      </w:r>
      <w:r w:rsidR="00AF4B68">
        <w:t> </w:t>
      </w:r>
      <w:r w:rsidRPr="004C1D21">
        <w:t>103</w:t>
      </w:r>
      <w:r w:rsidR="00AF4B68">
        <w:t>,</w:t>
      </w:r>
      <w:r w:rsidRPr="004C1D21">
        <w:t>6</w:t>
      </w:r>
      <w:r w:rsidR="00AF4B68">
        <w:t xml:space="preserve"> тыс.</w:t>
      </w:r>
      <w:r w:rsidRPr="004C1D21">
        <w:t xml:space="preserve"> руб</w:t>
      </w:r>
      <w:r w:rsidR="00AF4B68">
        <w:t>.</w:t>
      </w:r>
    </w:p>
    <w:p w:rsidR="00AF4B68" w:rsidRDefault="00824AE7" w:rsidP="00AF4B68">
      <w:pPr>
        <w:ind w:firstLine="709"/>
        <w:jc w:val="both"/>
      </w:pPr>
      <w:r w:rsidRPr="00E40720">
        <w:t xml:space="preserve">По </w:t>
      </w:r>
      <w:r w:rsidR="00AF4B68" w:rsidRPr="00E40720">
        <w:t>р</w:t>
      </w:r>
      <w:r w:rsidRPr="00E40720">
        <w:t>асчёт</w:t>
      </w:r>
      <w:r w:rsidR="00AF4B68" w:rsidRPr="00E40720">
        <w:t>ам</w:t>
      </w:r>
      <w:r w:rsidRPr="00E40720">
        <w:t xml:space="preserve"> по выданным авансам задолженность</w:t>
      </w:r>
      <w:r w:rsidRPr="00AF4B68">
        <w:t xml:space="preserve"> составила 17</w:t>
      </w:r>
      <w:r w:rsidR="00AF4B68" w:rsidRPr="00AF4B68">
        <w:t> </w:t>
      </w:r>
      <w:r w:rsidRPr="00AF4B68">
        <w:t>236</w:t>
      </w:r>
      <w:r w:rsidR="00AF4B68" w:rsidRPr="00AF4B68">
        <w:t>,5 тыс.</w:t>
      </w:r>
      <w:r w:rsidRPr="00AF4B68">
        <w:t xml:space="preserve"> руб., в том числе просроченная 732</w:t>
      </w:r>
      <w:r w:rsidR="00AF4B68" w:rsidRPr="00AF4B68">
        <w:t>,8 тыс.</w:t>
      </w:r>
      <w:r w:rsidRPr="00AF4B68">
        <w:t xml:space="preserve"> руб.</w:t>
      </w:r>
      <w:r w:rsidR="00AF4B68" w:rsidRPr="00AF4B68">
        <w:t xml:space="preserve"> Наибольшая сумма задолженности составляет</w:t>
      </w:r>
      <w:r w:rsidR="00AF4B68">
        <w:t>:</w:t>
      </w:r>
    </w:p>
    <w:p w:rsidR="00AF4B68" w:rsidRDefault="00AF4B68" w:rsidP="00AF4B68">
      <w:pPr>
        <w:ind w:firstLine="709"/>
        <w:jc w:val="both"/>
      </w:pPr>
      <w:r>
        <w:t>-</w:t>
      </w:r>
      <w:r w:rsidRPr="00AF4B68">
        <w:t xml:space="preserve"> </w:t>
      </w:r>
      <w:r w:rsidR="00824AE7" w:rsidRPr="00AF4B68">
        <w:t xml:space="preserve"> в сумме 8</w:t>
      </w:r>
      <w:r w:rsidRPr="00AF4B68">
        <w:t> </w:t>
      </w:r>
      <w:r w:rsidR="00824AE7" w:rsidRPr="00AF4B68">
        <w:t>463</w:t>
      </w:r>
      <w:r w:rsidRPr="00AF4B68">
        <w:t>,</w:t>
      </w:r>
      <w:r w:rsidR="00824AE7" w:rsidRPr="00AF4B68">
        <w:t>7</w:t>
      </w:r>
      <w:r w:rsidRPr="00AF4B68">
        <w:t xml:space="preserve"> тыс.</w:t>
      </w:r>
      <w:r w:rsidR="00824AE7" w:rsidRPr="00AF4B68">
        <w:t xml:space="preserve"> руб.  ООО «Строительная компания «Бастион» в сумме 8 463 731,01 рублей произведен первоначальный платеж за строительство квартир в многоквартирном жилом доме , в соответствии с муниципальным контрактом № 0145300000115000179-0050531-01 от 28.07.2015г. Срок ввода в эксплуатацию многоквартирного дома в котором расположены объекты долевого строительства 30.09.2017 года.  </w:t>
      </w:r>
    </w:p>
    <w:p w:rsidR="00824AE7" w:rsidRDefault="00AF4B68" w:rsidP="00AF4B68">
      <w:pPr>
        <w:pStyle w:val="ConsPlusNormal"/>
        <w:ind w:firstLine="540"/>
        <w:jc w:val="both"/>
        <w:rPr>
          <w:rFonts w:ascii="Times New Roman" w:hAnsi="Times New Roman" w:cs="Times New Roman"/>
          <w:sz w:val="24"/>
          <w:szCs w:val="24"/>
        </w:rPr>
      </w:pPr>
      <w:r w:rsidRPr="00AF4B68">
        <w:rPr>
          <w:rFonts w:ascii="Times New Roman" w:hAnsi="Times New Roman" w:cs="Times New Roman"/>
          <w:sz w:val="24"/>
          <w:szCs w:val="24"/>
        </w:rPr>
        <w:t xml:space="preserve">- </w:t>
      </w:r>
      <w:r w:rsidR="00824AE7" w:rsidRPr="00AF4B68">
        <w:rPr>
          <w:rFonts w:ascii="Times New Roman" w:hAnsi="Times New Roman" w:cs="Times New Roman"/>
          <w:sz w:val="24"/>
          <w:szCs w:val="24"/>
        </w:rPr>
        <w:t xml:space="preserve">    </w:t>
      </w:r>
      <w:r w:rsidRPr="00AF4B68">
        <w:rPr>
          <w:rFonts w:ascii="Times New Roman" w:hAnsi="Times New Roman" w:cs="Times New Roman"/>
          <w:sz w:val="24"/>
          <w:szCs w:val="24"/>
        </w:rPr>
        <w:t xml:space="preserve">по авансам по пособиям по социальной помощи населению </w:t>
      </w:r>
      <w:r w:rsidR="00824AE7" w:rsidRPr="00AF4B68">
        <w:rPr>
          <w:rFonts w:ascii="Times New Roman" w:hAnsi="Times New Roman" w:cs="Times New Roman"/>
          <w:b/>
          <w:sz w:val="24"/>
          <w:szCs w:val="24"/>
        </w:rPr>
        <w:t xml:space="preserve">- </w:t>
      </w:r>
      <w:r w:rsidR="00824AE7" w:rsidRPr="00AF4B68">
        <w:rPr>
          <w:rFonts w:ascii="Times New Roman" w:hAnsi="Times New Roman" w:cs="Times New Roman"/>
          <w:sz w:val="24"/>
          <w:szCs w:val="24"/>
        </w:rPr>
        <w:t xml:space="preserve">дебиторская задолженность </w:t>
      </w:r>
      <w:r w:rsidR="00824AE7" w:rsidRPr="00E40720">
        <w:rPr>
          <w:rFonts w:ascii="Times New Roman" w:hAnsi="Times New Roman" w:cs="Times New Roman"/>
          <w:sz w:val="24"/>
          <w:szCs w:val="24"/>
        </w:rPr>
        <w:t>составила 6</w:t>
      </w:r>
      <w:r w:rsidRPr="00E40720">
        <w:rPr>
          <w:rFonts w:ascii="Times New Roman" w:hAnsi="Times New Roman" w:cs="Times New Roman"/>
          <w:sz w:val="24"/>
          <w:szCs w:val="24"/>
        </w:rPr>
        <w:t> </w:t>
      </w:r>
      <w:r w:rsidR="00824AE7" w:rsidRPr="00E40720">
        <w:rPr>
          <w:rFonts w:ascii="Times New Roman" w:hAnsi="Times New Roman" w:cs="Times New Roman"/>
          <w:sz w:val="24"/>
          <w:szCs w:val="24"/>
        </w:rPr>
        <w:t>179</w:t>
      </w:r>
      <w:r w:rsidRPr="00E40720">
        <w:rPr>
          <w:rFonts w:ascii="Times New Roman" w:hAnsi="Times New Roman" w:cs="Times New Roman"/>
          <w:sz w:val="24"/>
          <w:szCs w:val="24"/>
        </w:rPr>
        <w:t>,8 тыс.</w:t>
      </w:r>
      <w:r w:rsidR="00824AE7" w:rsidRPr="00E40720">
        <w:rPr>
          <w:rFonts w:ascii="Times New Roman" w:hAnsi="Times New Roman" w:cs="Times New Roman"/>
          <w:sz w:val="24"/>
          <w:szCs w:val="24"/>
        </w:rPr>
        <w:t xml:space="preserve"> руб.,</w:t>
      </w:r>
      <w:r w:rsidRPr="00E40720">
        <w:rPr>
          <w:rFonts w:ascii="Times New Roman" w:hAnsi="Times New Roman" w:cs="Times New Roman"/>
          <w:sz w:val="24"/>
          <w:szCs w:val="24"/>
        </w:rPr>
        <w:t xml:space="preserve"> </w:t>
      </w:r>
      <w:r w:rsidR="00824AE7" w:rsidRPr="00E40720">
        <w:rPr>
          <w:rFonts w:ascii="Times New Roman" w:hAnsi="Times New Roman" w:cs="Times New Roman"/>
          <w:sz w:val="24"/>
          <w:szCs w:val="24"/>
        </w:rPr>
        <w:t>предоплата</w:t>
      </w:r>
      <w:r w:rsidR="00824AE7" w:rsidRPr="00AF4B68">
        <w:rPr>
          <w:rFonts w:ascii="Times New Roman" w:hAnsi="Times New Roman" w:cs="Times New Roman"/>
          <w:sz w:val="24"/>
          <w:szCs w:val="24"/>
        </w:rPr>
        <w:t xml:space="preserve"> РУПС согласно договору по упреждающим выплатам: ЕДВ, ЕДК, погребение, детское ежемесячное пособие.</w:t>
      </w:r>
    </w:p>
    <w:p w:rsidR="00AF4B68" w:rsidRPr="00AF4B68" w:rsidRDefault="00AF4B68" w:rsidP="00AF4B68">
      <w:pPr>
        <w:pStyle w:val="ConsPlusNormal"/>
        <w:ind w:firstLine="540"/>
        <w:jc w:val="both"/>
        <w:rPr>
          <w:rFonts w:ascii="Times New Roman" w:hAnsi="Times New Roman" w:cs="Times New Roman"/>
          <w:sz w:val="24"/>
          <w:szCs w:val="24"/>
        </w:rPr>
      </w:pPr>
    </w:p>
    <w:p w:rsidR="00820E1A" w:rsidRDefault="00820E1A" w:rsidP="00FB7B38">
      <w:pPr>
        <w:pStyle w:val="ConsPlusNonformat"/>
        <w:widowControl/>
        <w:jc w:val="both"/>
        <w:rPr>
          <w:rFonts w:ascii="Times New Roman" w:hAnsi="Times New Roman" w:cs="Times New Roman"/>
          <w:sz w:val="24"/>
          <w:szCs w:val="24"/>
        </w:rPr>
      </w:pPr>
    </w:p>
    <w:p w:rsidR="008E32BC" w:rsidRDefault="00A645BC" w:rsidP="008E32BC">
      <w:pPr>
        <w:ind w:firstLine="567"/>
        <w:jc w:val="both"/>
        <w:rPr>
          <w:color w:val="000000"/>
        </w:rPr>
      </w:pPr>
      <w:r w:rsidRPr="008E32BC">
        <w:t xml:space="preserve">7.2. </w:t>
      </w:r>
      <w:r w:rsidR="00285004">
        <w:t>Согласно сведениям ф. 0503169 п</w:t>
      </w:r>
      <w:r w:rsidR="008E32BC" w:rsidRPr="008E32BC">
        <w:rPr>
          <w:color w:val="000000"/>
        </w:rPr>
        <w:t xml:space="preserve">о состоянию на </w:t>
      </w:r>
      <w:r w:rsidR="008E32BC" w:rsidRPr="00E6663A">
        <w:rPr>
          <w:color w:val="000000"/>
        </w:rPr>
        <w:t>01.01.201</w:t>
      </w:r>
      <w:r w:rsidR="00285004">
        <w:rPr>
          <w:color w:val="000000"/>
        </w:rPr>
        <w:t xml:space="preserve">6 </w:t>
      </w:r>
      <w:r w:rsidR="008E32BC" w:rsidRPr="00E6663A">
        <w:rPr>
          <w:color w:val="000000"/>
        </w:rPr>
        <w:t>г. кредиторская</w:t>
      </w:r>
      <w:r w:rsidR="008E32BC" w:rsidRPr="008E32BC">
        <w:rPr>
          <w:color w:val="000000"/>
        </w:rPr>
        <w:t xml:space="preserve"> задолженность бюджета Сосновоборского городского округа составила </w:t>
      </w:r>
      <w:r w:rsidR="00285004">
        <w:rPr>
          <w:color w:val="000000"/>
        </w:rPr>
        <w:t>143586,3</w:t>
      </w:r>
      <w:r w:rsidR="008E32BC">
        <w:rPr>
          <w:color w:val="000000"/>
        </w:rPr>
        <w:t xml:space="preserve"> тыс.</w:t>
      </w:r>
      <w:r w:rsidR="008E32BC" w:rsidRPr="008E32BC">
        <w:rPr>
          <w:color w:val="000000"/>
        </w:rPr>
        <w:t xml:space="preserve"> руб., просроченная </w:t>
      </w:r>
      <w:r w:rsidR="00285004">
        <w:rPr>
          <w:color w:val="000000"/>
        </w:rPr>
        <w:t>задолженность отсутствует. По сравнению с началом года кредиторская задолженность увеличилась на 113139,8 тыс. руб.</w:t>
      </w:r>
    </w:p>
    <w:p w:rsidR="00285004" w:rsidRDefault="00285004" w:rsidP="008E32BC">
      <w:pPr>
        <w:ind w:firstLine="567"/>
        <w:jc w:val="both"/>
        <w:rPr>
          <w:color w:val="000000"/>
        </w:rPr>
      </w:pPr>
    </w:p>
    <w:p w:rsidR="00285004" w:rsidRDefault="00285004" w:rsidP="00285004">
      <w:pPr>
        <w:ind w:firstLine="680"/>
        <w:jc w:val="both"/>
      </w:pPr>
      <w:r>
        <w:t xml:space="preserve">Согласно сведениям кредиторская задолженность по доходам бюджета на 01.01.2016 составляет 141152,2 тыс. руб. В связи с тем, что КУМИ в своей отчетности недостоверно </w:t>
      </w:r>
      <w:r>
        <w:lastRenderedPageBreak/>
        <w:t>указа</w:t>
      </w:r>
      <w:r w:rsidR="004F090D">
        <w:t>н</w:t>
      </w:r>
      <w:r>
        <w:t>а сумм</w:t>
      </w:r>
      <w:r w:rsidR="004F090D">
        <w:t>а</w:t>
      </w:r>
      <w:r>
        <w:t xml:space="preserve"> кредиторской  задолженности по доходам, в ф. 0503169 в целом по бюджету Сосновоборского городского округа кредиторская задолженность по доходам завышена на 66615,4 тыс. руб.</w:t>
      </w:r>
    </w:p>
    <w:p w:rsidR="00285004" w:rsidRDefault="00285004" w:rsidP="00285004">
      <w:pPr>
        <w:ind w:firstLine="680"/>
        <w:jc w:val="both"/>
      </w:pPr>
      <w:r>
        <w:t>Согласно сведениям кредиторская задолженность бюджета на 01.01.2016 по суммам принудительного изъятия составляет 462,6 тыс. руб. В связи с тем, что КУМИ в своей отчетности недостоверно указа</w:t>
      </w:r>
      <w:r w:rsidR="009E00B6">
        <w:t>н</w:t>
      </w:r>
      <w:r>
        <w:t>а сумм</w:t>
      </w:r>
      <w:r w:rsidR="009E00B6">
        <w:t>а</w:t>
      </w:r>
      <w:r>
        <w:t xml:space="preserve"> </w:t>
      </w:r>
      <w:r w:rsidR="001D0A99">
        <w:t>кредиторской</w:t>
      </w:r>
      <w:r>
        <w:t xml:space="preserve"> задолженности по указанным суммам, в ф. 0503169 в целом по бюджету Сосновоборского городского округа </w:t>
      </w:r>
      <w:r w:rsidR="001D0A99">
        <w:t>кредиторская</w:t>
      </w:r>
      <w:r>
        <w:t xml:space="preserve"> задолженность по суммам принудительного изъятия завышена на </w:t>
      </w:r>
      <w:r w:rsidR="001D0A99">
        <w:t>462,6</w:t>
      </w:r>
      <w:r>
        <w:t xml:space="preserve"> тыс. руб.</w:t>
      </w:r>
    </w:p>
    <w:p w:rsidR="00C96E63" w:rsidRPr="00C96E63" w:rsidRDefault="001D0A99" w:rsidP="00C96E63">
      <w:pPr>
        <w:jc w:val="both"/>
      </w:pPr>
      <w:r>
        <w:t>По данным сведений  ф. 0503169 основная доля кредиторской задолженности приходится по расчетам по доходам 98,3 % . Основные причины</w:t>
      </w:r>
      <w:r w:rsidR="00C96E63">
        <w:t xml:space="preserve"> </w:t>
      </w:r>
      <w:r w:rsidR="00C96E63" w:rsidRPr="00C96E63">
        <w:t>-</w:t>
      </w:r>
      <w:r w:rsidRPr="00C96E63">
        <w:t xml:space="preserve"> </w:t>
      </w:r>
      <w:r w:rsidR="00C96E63" w:rsidRPr="00C96E63">
        <w:t>кредиторская  задолженность в сумме 75 258,3 тыс. руб., неиспользованные остатки межбюджетных трансфертов по состоянию на 01.01.2016, возврат которых осуществлён в январе 2016 года.</w:t>
      </w:r>
    </w:p>
    <w:p w:rsidR="00C96E63" w:rsidRDefault="00C96E63" w:rsidP="00C96E63">
      <w:pPr>
        <w:pStyle w:val="ConsPlusNormal"/>
        <w:ind w:firstLine="540"/>
        <w:jc w:val="both"/>
        <w:rPr>
          <w:rFonts w:ascii="Times New Roman" w:hAnsi="Times New Roman" w:cs="Times New Roman"/>
          <w:sz w:val="24"/>
          <w:szCs w:val="24"/>
        </w:rPr>
      </w:pPr>
      <w:r w:rsidRPr="00C96E63">
        <w:rPr>
          <w:rFonts w:ascii="Times New Roman" w:hAnsi="Times New Roman" w:cs="Times New Roman"/>
          <w:sz w:val="24"/>
          <w:szCs w:val="24"/>
        </w:rPr>
        <w:t>Кредиторская задолженность по расчетам по принятым обязательствам составляет 1971,0 тыс. руб., из них наибольшая сумма по расчетам по безвозмездным перечислениям муниципальным организациям</w:t>
      </w:r>
      <w:r>
        <w:rPr>
          <w:rFonts w:ascii="Times New Roman" w:hAnsi="Times New Roman" w:cs="Times New Roman"/>
          <w:sz w:val="24"/>
          <w:szCs w:val="24"/>
        </w:rPr>
        <w:t xml:space="preserve"> 1009,7 тыс. руб.:</w:t>
      </w:r>
    </w:p>
    <w:p w:rsidR="00C96E63" w:rsidRPr="00C96E63" w:rsidRDefault="00C96E63" w:rsidP="00C96E63">
      <w:pPr>
        <w:jc w:val="both"/>
      </w:pPr>
      <w:r w:rsidRPr="00C96E63">
        <w:t>- в сумме 17 850,00 руб.  СМУП «Автотранспортное» субсидия на частичное возмещение недополученных доходов от перевозки пассажирского общественного транспорта за декабрь 2015 года. Акт за декабрь 2015 года представлен в январе 2016 года;</w:t>
      </w:r>
    </w:p>
    <w:p w:rsidR="00C96E63" w:rsidRPr="00C96E63" w:rsidRDefault="00C96E63" w:rsidP="00C96E63">
      <w:pPr>
        <w:jc w:val="both"/>
      </w:pPr>
      <w:r w:rsidRPr="00C96E63">
        <w:t>- 151 937,20 руб. возмещение нормативных затрат по муниципальному заданию (услуг по предоставлению питания учащихся 1-классов и отдельных категорий детей);</w:t>
      </w:r>
    </w:p>
    <w:p w:rsidR="00C96E63" w:rsidRPr="00C96E63" w:rsidRDefault="00C96E63" w:rsidP="00C96E63">
      <w:pPr>
        <w:jc w:val="both"/>
      </w:pPr>
      <w:r w:rsidRPr="00C96E63">
        <w:t xml:space="preserve">- 839 931,32 руб. в 2015 году заключён договор с детским садом о предоставлении субсидии на иные цели на установку автоматического теплового узла в сумме 11999901,88 руб. Авансовый платёж в сумме 359970,56 произведён в 2015 году, окончательный расчет по договору  будет произведён в 1 квартале 2016 года. </w:t>
      </w:r>
    </w:p>
    <w:p w:rsidR="00C96E63" w:rsidRPr="00C96E63" w:rsidRDefault="00C96E63" w:rsidP="001D0A99">
      <w:pPr>
        <w:ind w:firstLine="567"/>
        <w:jc w:val="both"/>
      </w:pPr>
    </w:p>
    <w:p w:rsidR="001D0A99" w:rsidRDefault="00C96E63" w:rsidP="00285004">
      <w:pPr>
        <w:ind w:firstLine="680"/>
        <w:jc w:val="both"/>
      </w:pPr>
      <w:r>
        <w:t>При проверке принятых бюджетных (денежных) обязательств</w:t>
      </w:r>
      <w:r w:rsidR="00B826A0">
        <w:t xml:space="preserve"> установлено, что обязательства в целом приняты в пределах доведенных лимитов бюджетных обязательств.</w:t>
      </w:r>
    </w:p>
    <w:p w:rsidR="00B826A0" w:rsidRPr="00614FCE" w:rsidRDefault="00B826A0" w:rsidP="00B826A0">
      <w:pPr>
        <w:autoSpaceDE w:val="0"/>
        <w:autoSpaceDN w:val="0"/>
        <w:adjustRightInd w:val="0"/>
        <w:ind w:firstLine="709"/>
        <w:jc w:val="both"/>
      </w:pPr>
      <w:r>
        <w:t xml:space="preserve">В администрации по виду расходов </w:t>
      </w:r>
      <w:r w:rsidRPr="000A4755">
        <w:t xml:space="preserve">КБК 001 0502 0817020 411 226 </w:t>
      </w:r>
      <w:r>
        <w:t xml:space="preserve">приняты бюджетные обязательства без утвержденных лимитов (ассигнований) и не </w:t>
      </w:r>
      <w:r w:rsidRPr="000A4755">
        <w:t>исполнены бюджетные обязательства  в сумме 8</w:t>
      </w:r>
      <w:r>
        <w:t> </w:t>
      </w:r>
      <w:r w:rsidRPr="000A4755">
        <w:t>071</w:t>
      </w:r>
      <w:r>
        <w:t>,</w:t>
      </w:r>
      <w:r w:rsidRPr="000A4755">
        <w:t xml:space="preserve">49436 </w:t>
      </w:r>
      <w:r>
        <w:t xml:space="preserve">тыс. </w:t>
      </w:r>
      <w:r w:rsidRPr="000A4755">
        <w:t>руб</w:t>
      </w:r>
      <w:r>
        <w:t>.</w:t>
      </w:r>
      <w:r w:rsidRPr="000A4755">
        <w:t xml:space="preserve"> </w:t>
      </w:r>
      <w:r>
        <w:t xml:space="preserve">Принятие бюджетных обязательств без утвержденных лимитов (ассигнований) связано с тем, что </w:t>
      </w:r>
      <w:r w:rsidRPr="000A4755">
        <w:t>03.04.2015г. было подписано Соглашение о предоставлении в 2015 году субсидии из областного бюджета на проведение работ (в</w:t>
      </w:r>
      <w:r w:rsidR="006F0760">
        <w:t xml:space="preserve"> </w:t>
      </w:r>
      <w:r w:rsidRPr="000A4755">
        <w:t>то</w:t>
      </w:r>
      <w:r w:rsidR="006F0760">
        <w:t>м</w:t>
      </w:r>
      <w:r w:rsidRPr="000A4755">
        <w:t xml:space="preserve"> числе проектно-изыскательских) по строительству газораспределительного газопровода в районах Старое Калище, Ручьи, Липово, Ракопежи, Смольненский, Устье.Уведомлением № 8418 от 28.08.2015г. Комитетом по топливно-энергетическому комплексу были доведены бюджетные  ассигнования в сумме 10</w:t>
      </w:r>
      <w:r>
        <w:t> </w:t>
      </w:r>
      <w:r w:rsidRPr="000A4755">
        <w:t>209</w:t>
      </w:r>
      <w:r>
        <w:t>, тыс.</w:t>
      </w:r>
      <w:r w:rsidRPr="000A4755">
        <w:t xml:space="preserve"> руб</w:t>
      </w:r>
      <w:r>
        <w:t>.</w:t>
      </w:r>
      <w:r w:rsidRPr="000A4755">
        <w:t xml:space="preserve"> Администрацией были заключены муниципальные контракты на проведение проектно-изыскательских работ в 2015 году</w:t>
      </w:r>
      <w:r>
        <w:t>.</w:t>
      </w:r>
      <w:r w:rsidRPr="000A4755">
        <w:t xml:space="preserve">  Сроки выполнения работ по контрактам предусмотрены до 11.12.2015г. По данным контрактам были приняты бюджетные обязательства. Уведомлением № 10801 от 26.11.2015г. Комитетом по топливно-экономическому комплексу были сняты </w:t>
      </w:r>
      <w:r>
        <w:t xml:space="preserve">доведенные </w:t>
      </w:r>
      <w:r w:rsidRPr="000A4755">
        <w:t>бюджетные ассигнования, в общей сумме 10</w:t>
      </w:r>
      <w:r>
        <w:t> </w:t>
      </w:r>
      <w:r w:rsidRPr="000A4755">
        <w:t>209</w:t>
      </w:r>
      <w:r>
        <w:t>,</w:t>
      </w:r>
      <w:r w:rsidRPr="000A4755">
        <w:t>0</w:t>
      </w:r>
      <w:r>
        <w:t xml:space="preserve"> тыс.</w:t>
      </w:r>
      <w:r w:rsidRPr="000A4755">
        <w:t xml:space="preserve"> руб</w:t>
      </w:r>
      <w:r>
        <w:t>.</w:t>
      </w:r>
      <w:r w:rsidRPr="000A4755">
        <w:t xml:space="preserve"> Но в связи с тем, что администрацией в соответствии с законодательством Российской Федерации о </w:t>
      </w:r>
      <w:r w:rsidRPr="00614FCE">
        <w:t>контрактной системе в сфере закупок невозможно внести изменения по срокам исполнения принятых обязательств, было принято решение о приняти</w:t>
      </w:r>
      <w:r w:rsidR="00E101CC">
        <w:t>и</w:t>
      </w:r>
      <w:r w:rsidRPr="00614FCE">
        <w:t xml:space="preserve"> данных бюджетных обязательств в 2015 году. В 2016 году будет заключено новое соглашение о предоставлении субсидии в 2016 году</w:t>
      </w:r>
    </w:p>
    <w:p w:rsidR="00B826A0" w:rsidRPr="00614FCE" w:rsidRDefault="00B826A0" w:rsidP="00B826A0">
      <w:pPr>
        <w:autoSpaceDE w:val="0"/>
        <w:autoSpaceDN w:val="0"/>
        <w:adjustRightInd w:val="0"/>
        <w:jc w:val="both"/>
      </w:pPr>
      <w:r w:rsidRPr="00614FCE">
        <w:t xml:space="preserve">из областного бюджета Ленинградской области бюджету </w:t>
      </w:r>
      <w:r>
        <w:t xml:space="preserve">СО СГО </w:t>
      </w:r>
      <w:r w:rsidRPr="00614FCE">
        <w:t>на бюджетные инвестиции в объекты капитального строительства, включенные в подпрограмму «Газификация Ленинградской области в 2014-2018 годах»</w:t>
      </w:r>
      <w:r>
        <w:t>.</w:t>
      </w:r>
    </w:p>
    <w:p w:rsidR="001D0A99" w:rsidRDefault="001D0A99" w:rsidP="00285004">
      <w:pPr>
        <w:ind w:firstLine="680"/>
        <w:jc w:val="both"/>
      </w:pPr>
    </w:p>
    <w:p w:rsidR="000313E0" w:rsidRDefault="005E0621" w:rsidP="006E786A">
      <w:pPr>
        <w:pStyle w:val="ConsPlusNonformat"/>
        <w:widowControl/>
        <w:jc w:val="center"/>
        <w:rPr>
          <w:rFonts w:ascii="Times New Roman" w:hAnsi="Times New Roman" w:cs="Times New Roman"/>
          <w:b/>
          <w:sz w:val="24"/>
          <w:szCs w:val="24"/>
        </w:rPr>
      </w:pPr>
      <w:r w:rsidRPr="00B257DC">
        <w:rPr>
          <w:rFonts w:ascii="Times New Roman" w:hAnsi="Times New Roman" w:cs="Times New Roman"/>
          <w:b/>
          <w:sz w:val="24"/>
          <w:szCs w:val="24"/>
        </w:rPr>
        <w:t xml:space="preserve">Раздел </w:t>
      </w:r>
      <w:r w:rsidR="00077EF9">
        <w:rPr>
          <w:rFonts w:ascii="Times New Roman" w:hAnsi="Times New Roman" w:cs="Times New Roman"/>
          <w:b/>
          <w:sz w:val="24"/>
          <w:szCs w:val="24"/>
        </w:rPr>
        <w:t>8</w:t>
      </w:r>
      <w:r w:rsidR="00FB6DF1">
        <w:rPr>
          <w:rFonts w:ascii="Times New Roman" w:hAnsi="Times New Roman" w:cs="Times New Roman"/>
          <w:b/>
          <w:sz w:val="24"/>
          <w:szCs w:val="24"/>
        </w:rPr>
        <w:t>.</w:t>
      </w:r>
      <w:r w:rsidRPr="00B257DC">
        <w:rPr>
          <w:rFonts w:ascii="Times New Roman" w:hAnsi="Times New Roman" w:cs="Times New Roman"/>
          <w:b/>
          <w:sz w:val="24"/>
          <w:szCs w:val="24"/>
        </w:rPr>
        <w:t xml:space="preserve"> </w:t>
      </w:r>
      <w:r w:rsidR="00077EF9">
        <w:rPr>
          <w:rFonts w:ascii="Times New Roman" w:hAnsi="Times New Roman" w:cs="Times New Roman"/>
          <w:b/>
          <w:sz w:val="24"/>
          <w:szCs w:val="24"/>
        </w:rPr>
        <w:t xml:space="preserve">Анализ </w:t>
      </w:r>
      <w:r w:rsidR="000313E0">
        <w:rPr>
          <w:rFonts w:ascii="Times New Roman" w:hAnsi="Times New Roman" w:cs="Times New Roman"/>
          <w:b/>
          <w:sz w:val="24"/>
          <w:szCs w:val="24"/>
        </w:rPr>
        <w:t>источников финансирования дефицита бюджета</w:t>
      </w:r>
      <w:r w:rsidR="004C52D8">
        <w:rPr>
          <w:rFonts w:ascii="Times New Roman" w:hAnsi="Times New Roman" w:cs="Times New Roman"/>
          <w:b/>
          <w:sz w:val="24"/>
          <w:szCs w:val="24"/>
        </w:rPr>
        <w:t>,</w:t>
      </w:r>
      <w:r w:rsidR="000313E0">
        <w:rPr>
          <w:rFonts w:ascii="Times New Roman" w:hAnsi="Times New Roman" w:cs="Times New Roman"/>
          <w:b/>
          <w:sz w:val="24"/>
          <w:szCs w:val="24"/>
        </w:rPr>
        <w:t xml:space="preserve">  </w:t>
      </w:r>
    </w:p>
    <w:p w:rsidR="005E0621" w:rsidRDefault="0000431E" w:rsidP="006E786A">
      <w:pPr>
        <w:pStyle w:val="ConsPlusNonformat"/>
        <w:widowControl/>
        <w:jc w:val="center"/>
        <w:rPr>
          <w:rFonts w:ascii="Times New Roman" w:hAnsi="Times New Roman" w:cs="Times New Roman"/>
          <w:b/>
          <w:sz w:val="24"/>
          <w:szCs w:val="24"/>
        </w:rPr>
      </w:pPr>
      <w:r w:rsidRPr="00B257DC">
        <w:rPr>
          <w:rFonts w:ascii="Times New Roman" w:hAnsi="Times New Roman" w:cs="Times New Roman"/>
          <w:b/>
          <w:sz w:val="24"/>
          <w:szCs w:val="24"/>
        </w:rPr>
        <w:t xml:space="preserve"> му</w:t>
      </w:r>
      <w:r w:rsidR="004C52D8">
        <w:rPr>
          <w:rFonts w:ascii="Times New Roman" w:hAnsi="Times New Roman" w:cs="Times New Roman"/>
          <w:b/>
          <w:sz w:val="24"/>
          <w:szCs w:val="24"/>
        </w:rPr>
        <w:t>ниципального  внутреннего долга, долговых обязательств.</w:t>
      </w:r>
    </w:p>
    <w:p w:rsidR="00D73BBD" w:rsidRDefault="00D73BBD" w:rsidP="00F76654">
      <w:pPr>
        <w:pStyle w:val="ConsPlusNonformat"/>
        <w:widowControl/>
        <w:ind w:firstLine="570"/>
        <w:jc w:val="both"/>
        <w:rPr>
          <w:rFonts w:ascii="Times New Roman" w:hAnsi="Times New Roman" w:cs="Times New Roman"/>
          <w:sz w:val="24"/>
          <w:szCs w:val="24"/>
        </w:rPr>
      </w:pPr>
    </w:p>
    <w:p w:rsidR="00D73BBD" w:rsidRDefault="00D73BBD" w:rsidP="00D73BBD">
      <w:pPr>
        <w:autoSpaceDE w:val="0"/>
        <w:autoSpaceDN w:val="0"/>
        <w:adjustRightInd w:val="0"/>
        <w:ind w:firstLine="567"/>
        <w:jc w:val="both"/>
        <w:outlineLvl w:val="0"/>
      </w:pPr>
      <w:r>
        <w:t>Решением о бюджете на 20</w:t>
      </w:r>
      <w:r w:rsidR="00880253">
        <w:t>1</w:t>
      </w:r>
      <w:r w:rsidR="00B826A0">
        <w:t>5</w:t>
      </w:r>
      <w:r>
        <w:t xml:space="preserve"> год</w:t>
      </w:r>
      <w:r w:rsidR="00880253">
        <w:t xml:space="preserve"> </w:t>
      </w:r>
      <w:r>
        <w:t>(приложение № 1) утверждены источники финансирования дефицита бюджета:</w:t>
      </w:r>
    </w:p>
    <w:p w:rsidR="00533C1C" w:rsidRDefault="00B826A0" w:rsidP="00B826A0">
      <w:pPr>
        <w:jc w:val="right"/>
        <w:rPr>
          <w:b/>
          <w:sz w:val="20"/>
          <w:szCs w:val="20"/>
        </w:rPr>
      </w:pPr>
      <w:r w:rsidRPr="00B826A0">
        <w:rPr>
          <w:b/>
          <w:sz w:val="20"/>
          <w:szCs w:val="20"/>
        </w:rPr>
        <w:t xml:space="preserve">                                                                                                                                   </w:t>
      </w:r>
    </w:p>
    <w:p w:rsidR="00B826A0" w:rsidRPr="00B826A0" w:rsidRDefault="00B826A0" w:rsidP="00B826A0">
      <w:pPr>
        <w:jc w:val="right"/>
        <w:rPr>
          <w:sz w:val="20"/>
          <w:szCs w:val="20"/>
        </w:rPr>
      </w:pPr>
      <w:r w:rsidRPr="00B826A0">
        <w:rPr>
          <w:sz w:val="20"/>
          <w:szCs w:val="20"/>
        </w:rPr>
        <w:lastRenderedPageBreak/>
        <w:t>(тыс. руб.)</w:t>
      </w:r>
    </w:p>
    <w:tbl>
      <w:tblPr>
        <w:tblW w:w="963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75"/>
        <w:gridCol w:w="2340"/>
      </w:tblGrid>
      <w:tr w:rsidR="00B826A0" w:rsidRPr="00B826A0" w:rsidTr="00B826A0">
        <w:tc>
          <w:tcPr>
            <w:tcW w:w="312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ind w:left="1398" w:hanging="1398"/>
              <w:jc w:val="center"/>
              <w:rPr>
                <w:sz w:val="20"/>
                <w:szCs w:val="20"/>
              </w:rPr>
            </w:pPr>
            <w:r w:rsidRPr="00B826A0">
              <w:rPr>
                <w:sz w:val="20"/>
                <w:szCs w:val="20"/>
              </w:rPr>
              <w:t xml:space="preserve">Код </w:t>
            </w:r>
          </w:p>
        </w:tc>
        <w:tc>
          <w:tcPr>
            <w:tcW w:w="4175"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center"/>
              <w:rPr>
                <w:sz w:val="20"/>
                <w:szCs w:val="20"/>
              </w:rPr>
            </w:pPr>
            <w:r w:rsidRPr="00B826A0">
              <w:rPr>
                <w:sz w:val="20"/>
                <w:szCs w:val="20"/>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center"/>
              <w:rPr>
                <w:sz w:val="20"/>
                <w:szCs w:val="20"/>
              </w:rPr>
            </w:pPr>
            <w:r w:rsidRPr="00B826A0">
              <w:rPr>
                <w:sz w:val="20"/>
                <w:szCs w:val="20"/>
              </w:rPr>
              <w:t xml:space="preserve">План </w:t>
            </w:r>
          </w:p>
        </w:tc>
      </w:tr>
      <w:tr w:rsidR="00B826A0" w:rsidRPr="00B826A0" w:rsidTr="00B826A0">
        <w:tc>
          <w:tcPr>
            <w:tcW w:w="312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b/>
                <w:sz w:val="20"/>
                <w:szCs w:val="20"/>
              </w:rPr>
            </w:pPr>
            <w:r w:rsidRPr="00B826A0">
              <w:rPr>
                <w:b/>
                <w:sz w:val="20"/>
                <w:szCs w:val="20"/>
              </w:rPr>
              <w:t>000 01 05 00 00 00 0000 000</w:t>
            </w:r>
          </w:p>
          <w:p w:rsidR="00B826A0" w:rsidRPr="00B826A0" w:rsidRDefault="00B826A0" w:rsidP="009B215B">
            <w:pPr>
              <w:rPr>
                <w:sz w:val="20"/>
                <w:szCs w:val="20"/>
              </w:rPr>
            </w:pPr>
          </w:p>
          <w:p w:rsidR="00B826A0" w:rsidRPr="00B826A0" w:rsidRDefault="00B826A0" w:rsidP="009B215B">
            <w:pPr>
              <w:rPr>
                <w:sz w:val="20"/>
                <w:szCs w:val="20"/>
              </w:rPr>
            </w:pPr>
          </w:p>
          <w:p w:rsidR="00B826A0" w:rsidRPr="00B826A0" w:rsidRDefault="00B826A0" w:rsidP="009B215B">
            <w:pPr>
              <w:rPr>
                <w:sz w:val="20"/>
                <w:szCs w:val="20"/>
              </w:rPr>
            </w:pPr>
          </w:p>
          <w:p w:rsidR="00B826A0" w:rsidRPr="00B826A0" w:rsidRDefault="00B826A0" w:rsidP="009B215B">
            <w:pPr>
              <w:rPr>
                <w:sz w:val="20"/>
                <w:szCs w:val="20"/>
              </w:rPr>
            </w:pPr>
          </w:p>
          <w:p w:rsidR="00B826A0" w:rsidRPr="00B826A0" w:rsidRDefault="00B826A0" w:rsidP="009B215B">
            <w:pPr>
              <w:rPr>
                <w:sz w:val="20"/>
                <w:szCs w:val="20"/>
              </w:rPr>
            </w:pPr>
            <w:r w:rsidRPr="00B826A0">
              <w:rPr>
                <w:sz w:val="20"/>
                <w:szCs w:val="20"/>
              </w:rPr>
              <w:t>000 01 05 02 01 04 0000 510</w:t>
            </w:r>
          </w:p>
          <w:p w:rsidR="00B826A0" w:rsidRPr="00B826A0" w:rsidRDefault="00B826A0" w:rsidP="009B215B">
            <w:pPr>
              <w:rPr>
                <w:sz w:val="20"/>
                <w:szCs w:val="20"/>
              </w:rPr>
            </w:pPr>
          </w:p>
          <w:p w:rsidR="00B826A0" w:rsidRPr="00B826A0" w:rsidRDefault="00B826A0" w:rsidP="009B215B">
            <w:pPr>
              <w:rPr>
                <w:sz w:val="20"/>
                <w:szCs w:val="20"/>
              </w:rPr>
            </w:pPr>
          </w:p>
          <w:p w:rsidR="00B826A0" w:rsidRPr="00B826A0" w:rsidRDefault="00B826A0" w:rsidP="009B215B">
            <w:pPr>
              <w:rPr>
                <w:sz w:val="20"/>
                <w:szCs w:val="20"/>
              </w:rPr>
            </w:pPr>
          </w:p>
          <w:p w:rsidR="00B826A0" w:rsidRPr="00B826A0" w:rsidRDefault="00B826A0" w:rsidP="009B215B">
            <w:pPr>
              <w:rPr>
                <w:sz w:val="20"/>
                <w:szCs w:val="20"/>
              </w:rPr>
            </w:pPr>
            <w:r w:rsidRPr="00B826A0">
              <w:rPr>
                <w:sz w:val="20"/>
                <w:szCs w:val="20"/>
              </w:rPr>
              <w:t>000 01 05 02 01 04 0000 610</w:t>
            </w:r>
          </w:p>
          <w:p w:rsidR="00B826A0" w:rsidRPr="00B826A0" w:rsidRDefault="00B826A0" w:rsidP="009B215B">
            <w:pPr>
              <w:rPr>
                <w:sz w:val="20"/>
                <w:szCs w:val="20"/>
              </w:rPr>
            </w:pPr>
          </w:p>
        </w:tc>
        <w:tc>
          <w:tcPr>
            <w:tcW w:w="4175"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b/>
                <w:sz w:val="20"/>
                <w:szCs w:val="20"/>
              </w:rPr>
            </w:pPr>
            <w:r w:rsidRPr="00B826A0">
              <w:rPr>
                <w:b/>
                <w:sz w:val="20"/>
                <w:szCs w:val="20"/>
              </w:rPr>
              <w:t>Изменение остатков средств на счетах по учету средств бюджета</w:t>
            </w:r>
          </w:p>
          <w:p w:rsidR="00B826A0" w:rsidRPr="00B826A0" w:rsidRDefault="00B826A0" w:rsidP="009B215B">
            <w:pPr>
              <w:rPr>
                <w:sz w:val="20"/>
                <w:szCs w:val="20"/>
              </w:rPr>
            </w:pPr>
          </w:p>
          <w:p w:rsidR="00B826A0" w:rsidRPr="00B826A0" w:rsidRDefault="00B826A0" w:rsidP="009B215B">
            <w:pPr>
              <w:rPr>
                <w:sz w:val="20"/>
                <w:szCs w:val="20"/>
              </w:rPr>
            </w:pPr>
            <w:r w:rsidRPr="00B826A0">
              <w:rPr>
                <w:sz w:val="20"/>
                <w:szCs w:val="20"/>
              </w:rPr>
              <w:t>Увеличение прочих остатков денежных средств бюджета городского округа</w:t>
            </w:r>
          </w:p>
          <w:p w:rsidR="00B826A0" w:rsidRPr="00B826A0" w:rsidRDefault="00B826A0" w:rsidP="009B215B">
            <w:pPr>
              <w:rPr>
                <w:sz w:val="20"/>
                <w:szCs w:val="20"/>
              </w:rPr>
            </w:pPr>
          </w:p>
          <w:p w:rsidR="00B826A0" w:rsidRPr="00B826A0" w:rsidRDefault="00B826A0" w:rsidP="009B215B">
            <w:pPr>
              <w:rPr>
                <w:sz w:val="20"/>
                <w:szCs w:val="20"/>
              </w:rPr>
            </w:pPr>
            <w:r w:rsidRPr="00B826A0">
              <w:rPr>
                <w:sz w:val="20"/>
                <w:szCs w:val="20"/>
              </w:rPr>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right"/>
              <w:rPr>
                <w:sz w:val="20"/>
                <w:szCs w:val="20"/>
              </w:rPr>
            </w:pPr>
            <w:r w:rsidRPr="00B826A0">
              <w:rPr>
                <w:sz w:val="20"/>
                <w:szCs w:val="20"/>
              </w:rPr>
              <w:t>156 253,70971</w:t>
            </w:r>
          </w:p>
          <w:p w:rsidR="00B826A0" w:rsidRPr="00B826A0" w:rsidRDefault="00B826A0" w:rsidP="009B215B">
            <w:pPr>
              <w:jc w:val="right"/>
              <w:rPr>
                <w:sz w:val="20"/>
                <w:szCs w:val="20"/>
              </w:rPr>
            </w:pPr>
          </w:p>
          <w:p w:rsidR="00B826A0" w:rsidRPr="00B826A0" w:rsidRDefault="00B826A0" w:rsidP="009B215B">
            <w:pPr>
              <w:jc w:val="right"/>
              <w:rPr>
                <w:sz w:val="20"/>
                <w:szCs w:val="20"/>
              </w:rPr>
            </w:pPr>
          </w:p>
          <w:p w:rsidR="00B826A0" w:rsidRPr="00B826A0" w:rsidRDefault="00B826A0" w:rsidP="009B215B">
            <w:pPr>
              <w:jc w:val="right"/>
              <w:rPr>
                <w:sz w:val="20"/>
                <w:szCs w:val="20"/>
              </w:rPr>
            </w:pPr>
            <w:r w:rsidRPr="00B826A0">
              <w:rPr>
                <w:sz w:val="20"/>
                <w:szCs w:val="20"/>
              </w:rPr>
              <w:t>0</w:t>
            </w:r>
          </w:p>
          <w:p w:rsidR="00B826A0" w:rsidRPr="00B826A0" w:rsidRDefault="00B826A0" w:rsidP="009B215B">
            <w:pPr>
              <w:jc w:val="right"/>
              <w:rPr>
                <w:sz w:val="20"/>
                <w:szCs w:val="20"/>
              </w:rPr>
            </w:pPr>
          </w:p>
          <w:p w:rsidR="00B826A0" w:rsidRPr="00B826A0" w:rsidRDefault="00B826A0" w:rsidP="009B215B">
            <w:pPr>
              <w:jc w:val="right"/>
              <w:rPr>
                <w:sz w:val="20"/>
                <w:szCs w:val="20"/>
              </w:rPr>
            </w:pPr>
          </w:p>
          <w:p w:rsidR="00B826A0" w:rsidRPr="00B826A0" w:rsidRDefault="00B826A0" w:rsidP="009B215B">
            <w:pPr>
              <w:jc w:val="right"/>
              <w:rPr>
                <w:sz w:val="20"/>
                <w:szCs w:val="20"/>
              </w:rPr>
            </w:pPr>
          </w:p>
          <w:p w:rsidR="00B826A0" w:rsidRPr="00B826A0" w:rsidRDefault="00B826A0" w:rsidP="009B215B">
            <w:pPr>
              <w:jc w:val="right"/>
              <w:rPr>
                <w:sz w:val="20"/>
                <w:szCs w:val="20"/>
              </w:rPr>
            </w:pPr>
            <w:r w:rsidRPr="00B826A0">
              <w:rPr>
                <w:sz w:val="20"/>
                <w:szCs w:val="20"/>
              </w:rPr>
              <w:t>156 253,70971</w:t>
            </w:r>
          </w:p>
          <w:p w:rsidR="00B826A0" w:rsidRPr="00B826A0" w:rsidRDefault="00B826A0" w:rsidP="009B215B">
            <w:pPr>
              <w:jc w:val="right"/>
              <w:rPr>
                <w:sz w:val="20"/>
                <w:szCs w:val="20"/>
              </w:rPr>
            </w:pPr>
          </w:p>
        </w:tc>
      </w:tr>
      <w:tr w:rsidR="00B826A0" w:rsidRPr="00B826A0" w:rsidTr="00B826A0">
        <w:tc>
          <w:tcPr>
            <w:tcW w:w="312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b/>
                <w:sz w:val="20"/>
                <w:szCs w:val="20"/>
              </w:rPr>
            </w:pPr>
            <w:r w:rsidRPr="00B826A0">
              <w:rPr>
                <w:b/>
                <w:sz w:val="20"/>
                <w:szCs w:val="20"/>
              </w:rPr>
              <w:t>000 01 06 00 00 00 0000 000</w:t>
            </w:r>
          </w:p>
        </w:tc>
        <w:tc>
          <w:tcPr>
            <w:tcW w:w="4175"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autoSpaceDE w:val="0"/>
              <w:autoSpaceDN w:val="0"/>
              <w:adjustRightInd w:val="0"/>
              <w:jc w:val="both"/>
              <w:rPr>
                <w:rFonts w:eastAsia="Calibri"/>
                <w:b/>
                <w:bCs/>
                <w:sz w:val="20"/>
                <w:szCs w:val="20"/>
                <w:lang w:eastAsia="en-US"/>
              </w:rPr>
            </w:pPr>
            <w:r w:rsidRPr="00B826A0">
              <w:rPr>
                <w:rFonts w:eastAsia="Calibri"/>
                <w:b/>
                <w:bCs/>
                <w:sz w:val="20"/>
                <w:szCs w:val="20"/>
                <w:lang w:eastAsia="en-US"/>
              </w:rPr>
              <w:t>Иные источники внутреннего финансирования дефицитов бюджетов</w:t>
            </w:r>
          </w:p>
          <w:p w:rsidR="00B826A0" w:rsidRPr="00B826A0" w:rsidRDefault="00B826A0" w:rsidP="009B215B">
            <w:pPr>
              <w:rPr>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right"/>
              <w:rPr>
                <w:sz w:val="20"/>
                <w:szCs w:val="20"/>
              </w:rPr>
            </w:pPr>
            <w:r w:rsidRPr="00B826A0">
              <w:rPr>
                <w:sz w:val="20"/>
                <w:szCs w:val="20"/>
              </w:rPr>
              <w:t>0</w:t>
            </w:r>
          </w:p>
        </w:tc>
      </w:tr>
      <w:tr w:rsidR="00B826A0" w:rsidRPr="00B826A0" w:rsidTr="00B826A0">
        <w:tc>
          <w:tcPr>
            <w:tcW w:w="312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sz w:val="20"/>
                <w:szCs w:val="20"/>
              </w:rPr>
            </w:pPr>
            <w:r w:rsidRPr="00B826A0">
              <w:rPr>
                <w:sz w:val="20"/>
                <w:szCs w:val="20"/>
              </w:rPr>
              <w:t>000 01 06 04 01 04 0000 810</w:t>
            </w:r>
          </w:p>
        </w:tc>
        <w:tc>
          <w:tcPr>
            <w:tcW w:w="4175"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autoSpaceDE w:val="0"/>
              <w:autoSpaceDN w:val="0"/>
              <w:adjustRightInd w:val="0"/>
              <w:jc w:val="both"/>
              <w:rPr>
                <w:rFonts w:eastAsia="Calibri"/>
                <w:bCs/>
                <w:sz w:val="20"/>
                <w:szCs w:val="20"/>
                <w:lang w:eastAsia="en-US"/>
              </w:rPr>
            </w:pPr>
            <w:r w:rsidRPr="00B826A0">
              <w:rPr>
                <w:rFonts w:eastAsia="Calibri"/>
                <w:bCs/>
                <w:sz w:val="20"/>
                <w:szCs w:val="20"/>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4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right"/>
              <w:rPr>
                <w:sz w:val="20"/>
                <w:szCs w:val="20"/>
              </w:rPr>
            </w:pPr>
            <w:r w:rsidRPr="00B826A0">
              <w:rPr>
                <w:sz w:val="20"/>
                <w:szCs w:val="20"/>
              </w:rPr>
              <w:t>-2 000,0</w:t>
            </w:r>
          </w:p>
        </w:tc>
      </w:tr>
      <w:tr w:rsidR="00B826A0" w:rsidRPr="00B826A0" w:rsidTr="00B826A0">
        <w:tc>
          <w:tcPr>
            <w:tcW w:w="312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sz w:val="20"/>
                <w:szCs w:val="20"/>
              </w:rPr>
            </w:pPr>
            <w:r w:rsidRPr="00B826A0">
              <w:rPr>
                <w:sz w:val="20"/>
                <w:szCs w:val="20"/>
              </w:rPr>
              <w:t>000 01 06 08 00 04 0000 640</w:t>
            </w:r>
          </w:p>
        </w:tc>
        <w:tc>
          <w:tcPr>
            <w:tcW w:w="4175"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autoSpaceDE w:val="0"/>
              <w:autoSpaceDN w:val="0"/>
              <w:adjustRightInd w:val="0"/>
              <w:jc w:val="both"/>
              <w:rPr>
                <w:rFonts w:eastAsia="Calibri"/>
                <w:bCs/>
                <w:sz w:val="20"/>
                <w:szCs w:val="20"/>
                <w:lang w:eastAsia="en-US"/>
              </w:rPr>
            </w:pPr>
            <w:r w:rsidRPr="00B826A0">
              <w:rPr>
                <w:rFonts w:eastAsia="Calibri"/>
                <w:bCs/>
                <w:sz w:val="20"/>
                <w:szCs w:val="20"/>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right"/>
              <w:rPr>
                <w:sz w:val="20"/>
                <w:szCs w:val="20"/>
              </w:rPr>
            </w:pPr>
            <w:r w:rsidRPr="00B826A0">
              <w:rPr>
                <w:sz w:val="20"/>
                <w:szCs w:val="20"/>
              </w:rPr>
              <w:t>2 000,0</w:t>
            </w:r>
          </w:p>
        </w:tc>
      </w:tr>
      <w:tr w:rsidR="00B826A0" w:rsidRPr="00B826A0" w:rsidTr="00B826A0">
        <w:tc>
          <w:tcPr>
            <w:tcW w:w="312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sz w:val="20"/>
                <w:szCs w:val="20"/>
              </w:rPr>
            </w:pPr>
          </w:p>
        </w:tc>
        <w:tc>
          <w:tcPr>
            <w:tcW w:w="4175"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rPr>
                <w:b/>
                <w:sz w:val="20"/>
                <w:szCs w:val="20"/>
              </w:rPr>
            </w:pPr>
            <w:r w:rsidRPr="00B826A0">
              <w:rPr>
                <w:b/>
                <w:sz w:val="20"/>
                <w:szCs w:val="20"/>
              </w:rPr>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B826A0" w:rsidRPr="00B826A0" w:rsidRDefault="00B826A0" w:rsidP="009B215B">
            <w:pPr>
              <w:jc w:val="right"/>
              <w:rPr>
                <w:b/>
                <w:sz w:val="20"/>
                <w:szCs w:val="20"/>
              </w:rPr>
            </w:pPr>
            <w:r w:rsidRPr="00B826A0">
              <w:rPr>
                <w:b/>
                <w:sz w:val="20"/>
                <w:szCs w:val="20"/>
              </w:rPr>
              <w:t>156 253,70971</w:t>
            </w:r>
          </w:p>
          <w:p w:rsidR="00B826A0" w:rsidRPr="00B826A0" w:rsidRDefault="00B826A0" w:rsidP="009B215B">
            <w:pPr>
              <w:ind w:left="-264" w:firstLine="264"/>
              <w:jc w:val="right"/>
              <w:rPr>
                <w:b/>
                <w:sz w:val="20"/>
                <w:szCs w:val="20"/>
              </w:rPr>
            </w:pPr>
          </w:p>
        </w:tc>
      </w:tr>
    </w:tbl>
    <w:p w:rsidR="00B826A0" w:rsidRPr="009A6FEA" w:rsidRDefault="00B826A0" w:rsidP="00B826A0">
      <w:pPr>
        <w:pStyle w:val="ae"/>
        <w:jc w:val="left"/>
        <w:rPr>
          <w:sz w:val="20"/>
          <w:szCs w:val="20"/>
        </w:rPr>
      </w:pPr>
    </w:p>
    <w:p w:rsidR="00AD6081" w:rsidRDefault="00AD6081" w:rsidP="00AD6081">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В ходе проверки исполнения бюджета за 201</w:t>
      </w:r>
      <w:r w:rsidR="00B826A0">
        <w:rPr>
          <w:rFonts w:ascii="Times New Roman" w:hAnsi="Times New Roman" w:cs="Times New Roman"/>
          <w:sz w:val="24"/>
          <w:szCs w:val="24"/>
        </w:rPr>
        <w:t>5</w:t>
      </w:r>
      <w:r>
        <w:rPr>
          <w:rFonts w:ascii="Times New Roman" w:hAnsi="Times New Roman" w:cs="Times New Roman"/>
          <w:sz w:val="24"/>
          <w:szCs w:val="24"/>
        </w:rPr>
        <w:t xml:space="preserve"> год проанализированы данные </w:t>
      </w:r>
      <w:r w:rsidR="004C52D8">
        <w:rPr>
          <w:rFonts w:ascii="Times New Roman" w:hAnsi="Times New Roman" w:cs="Times New Roman"/>
          <w:sz w:val="24"/>
          <w:szCs w:val="24"/>
        </w:rPr>
        <w:t xml:space="preserve">муниципальной </w:t>
      </w:r>
      <w:r>
        <w:rPr>
          <w:rFonts w:ascii="Times New Roman" w:hAnsi="Times New Roman" w:cs="Times New Roman"/>
          <w:sz w:val="24"/>
          <w:szCs w:val="24"/>
        </w:rPr>
        <w:t>долговой книги</w:t>
      </w:r>
      <w:r w:rsidR="004C52D8">
        <w:rPr>
          <w:rFonts w:ascii="Times New Roman" w:hAnsi="Times New Roman" w:cs="Times New Roman"/>
          <w:sz w:val="24"/>
          <w:szCs w:val="24"/>
        </w:rPr>
        <w:t xml:space="preserve"> за 201</w:t>
      </w:r>
      <w:r w:rsidR="00B826A0">
        <w:rPr>
          <w:rFonts w:ascii="Times New Roman" w:hAnsi="Times New Roman" w:cs="Times New Roman"/>
          <w:sz w:val="24"/>
          <w:szCs w:val="24"/>
        </w:rPr>
        <w:t>5</w:t>
      </w:r>
      <w:r w:rsidR="004C52D8">
        <w:rPr>
          <w:rFonts w:ascii="Times New Roman" w:hAnsi="Times New Roman" w:cs="Times New Roman"/>
          <w:sz w:val="24"/>
          <w:szCs w:val="24"/>
        </w:rPr>
        <w:t xml:space="preserve"> год. </w:t>
      </w:r>
    </w:p>
    <w:p w:rsidR="00A750F2" w:rsidRDefault="00A750F2" w:rsidP="00F76654">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По состоянию на 01.01.201</w:t>
      </w:r>
      <w:r w:rsidR="00B826A0">
        <w:rPr>
          <w:rFonts w:ascii="Times New Roman" w:hAnsi="Times New Roman" w:cs="Times New Roman"/>
          <w:sz w:val="24"/>
          <w:szCs w:val="24"/>
        </w:rPr>
        <w:t>6</w:t>
      </w:r>
      <w:r>
        <w:rPr>
          <w:rFonts w:ascii="Times New Roman" w:hAnsi="Times New Roman" w:cs="Times New Roman"/>
          <w:sz w:val="24"/>
          <w:szCs w:val="24"/>
        </w:rPr>
        <w:t xml:space="preserve"> года сумма долга</w:t>
      </w:r>
      <w:r w:rsidR="00F06187">
        <w:rPr>
          <w:rFonts w:ascii="Times New Roman" w:hAnsi="Times New Roman" w:cs="Times New Roman"/>
          <w:sz w:val="24"/>
          <w:szCs w:val="24"/>
        </w:rPr>
        <w:t xml:space="preserve"> по кредитным средствам </w:t>
      </w:r>
      <w:r w:rsidR="00AD6081">
        <w:rPr>
          <w:rFonts w:ascii="Times New Roman" w:hAnsi="Times New Roman" w:cs="Times New Roman"/>
          <w:sz w:val="24"/>
          <w:szCs w:val="24"/>
        </w:rPr>
        <w:t>отсутствует.</w:t>
      </w:r>
    </w:p>
    <w:p w:rsidR="00EB059E" w:rsidRPr="005A59DC" w:rsidRDefault="002123F4" w:rsidP="00F76654">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Установленны</w:t>
      </w:r>
      <w:r w:rsidR="00EB059E">
        <w:rPr>
          <w:rFonts w:ascii="Times New Roman" w:hAnsi="Times New Roman" w:cs="Times New Roman"/>
          <w:sz w:val="24"/>
          <w:szCs w:val="24"/>
        </w:rPr>
        <w:t>е</w:t>
      </w:r>
      <w:r>
        <w:rPr>
          <w:rFonts w:ascii="Times New Roman" w:hAnsi="Times New Roman" w:cs="Times New Roman"/>
          <w:sz w:val="24"/>
          <w:szCs w:val="24"/>
        </w:rPr>
        <w:t xml:space="preserve"> п</w:t>
      </w:r>
      <w:r w:rsidR="00EB059E">
        <w:rPr>
          <w:rFonts w:ascii="Times New Roman" w:hAnsi="Times New Roman" w:cs="Times New Roman"/>
          <w:sz w:val="24"/>
          <w:szCs w:val="24"/>
        </w:rPr>
        <w:t>унктами 1,</w:t>
      </w:r>
      <w:r>
        <w:rPr>
          <w:rFonts w:ascii="Times New Roman" w:hAnsi="Times New Roman" w:cs="Times New Roman"/>
          <w:sz w:val="24"/>
          <w:szCs w:val="24"/>
        </w:rPr>
        <w:t xml:space="preserve"> 2 ст</w:t>
      </w:r>
      <w:r w:rsidR="00EB059E">
        <w:rPr>
          <w:rFonts w:ascii="Times New Roman" w:hAnsi="Times New Roman" w:cs="Times New Roman"/>
          <w:sz w:val="24"/>
          <w:szCs w:val="24"/>
        </w:rPr>
        <w:t>атьи</w:t>
      </w:r>
      <w:r>
        <w:rPr>
          <w:rFonts w:ascii="Times New Roman" w:hAnsi="Times New Roman" w:cs="Times New Roman"/>
          <w:sz w:val="24"/>
          <w:szCs w:val="24"/>
        </w:rPr>
        <w:t xml:space="preserve"> 8 решения совета депутатов от </w:t>
      </w:r>
      <w:r w:rsidR="00B826A0">
        <w:rPr>
          <w:rFonts w:ascii="Times New Roman" w:hAnsi="Times New Roman" w:cs="Times New Roman"/>
          <w:sz w:val="24"/>
          <w:szCs w:val="24"/>
        </w:rPr>
        <w:t>27</w:t>
      </w:r>
      <w:r>
        <w:rPr>
          <w:rFonts w:ascii="Times New Roman" w:hAnsi="Times New Roman" w:cs="Times New Roman"/>
          <w:sz w:val="24"/>
          <w:szCs w:val="24"/>
        </w:rPr>
        <w:t>.1</w:t>
      </w:r>
      <w:r w:rsidR="00B826A0">
        <w:rPr>
          <w:rFonts w:ascii="Times New Roman" w:hAnsi="Times New Roman" w:cs="Times New Roman"/>
          <w:sz w:val="24"/>
          <w:szCs w:val="24"/>
        </w:rPr>
        <w:t>1</w:t>
      </w:r>
      <w:r>
        <w:rPr>
          <w:rFonts w:ascii="Times New Roman" w:hAnsi="Times New Roman" w:cs="Times New Roman"/>
          <w:sz w:val="24"/>
          <w:szCs w:val="24"/>
        </w:rPr>
        <w:t>.201</w:t>
      </w:r>
      <w:r w:rsidR="00B826A0">
        <w:rPr>
          <w:rFonts w:ascii="Times New Roman" w:hAnsi="Times New Roman" w:cs="Times New Roman"/>
          <w:sz w:val="24"/>
          <w:szCs w:val="24"/>
        </w:rPr>
        <w:t>4</w:t>
      </w:r>
      <w:r w:rsidR="00734FA4">
        <w:rPr>
          <w:rFonts w:ascii="Times New Roman" w:hAnsi="Times New Roman" w:cs="Times New Roman"/>
          <w:sz w:val="24"/>
          <w:szCs w:val="24"/>
        </w:rPr>
        <w:t xml:space="preserve"> </w:t>
      </w:r>
      <w:r>
        <w:rPr>
          <w:rFonts w:ascii="Times New Roman" w:hAnsi="Times New Roman" w:cs="Times New Roman"/>
          <w:sz w:val="24"/>
          <w:szCs w:val="24"/>
        </w:rPr>
        <w:t xml:space="preserve"> № </w:t>
      </w:r>
      <w:r w:rsidR="00B826A0">
        <w:rPr>
          <w:rFonts w:ascii="Times New Roman" w:hAnsi="Times New Roman" w:cs="Times New Roman"/>
          <w:sz w:val="24"/>
          <w:szCs w:val="24"/>
        </w:rPr>
        <w:t xml:space="preserve">33 </w:t>
      </w:r>
      <w:r>
        <w:rPr>
          <w:rFonts w:ascii="Times New Roman" w:hAnsi="Times New Roman" w:cs="Times New Roman"/>
          <w:sz w:val="24"/>
          <w:szCs w:val="24"/>
        </w:rPr>
        <w:t xml:space="preserve">«О бюджете </w:t>
      </w:r>
      <w:r w:rsidRPr="00EB059E">
        <w:rPr>
          <w:rFonts w:ascii="Times New Roman" w:hAnsi="Times New Roman" w:cs="Times New Roman"/>
          <w:sz w:val="24"/>
          <w:szCs w:val="24"/>
        </w:rPr>
        <w:t>Сосновоборского городского округа на 201</w:t>
      </w:r>
      <w:r w:rsidR="00B826A0">
        <w:rPr>
          <w:rFonts w:ascii="Times New Roman" w:hAnsi="Times New Roman" w:cs="Times New Roman"/>
          <w:sz w:val="24"/>
          <w:szCs w:val="24"/>
        </w:rPr>
        <w:t>5</w:t>
      </w:r>
      <w:r w:rsidRPr="00EB059E">
        <w:rPr>
          <w:rFonts w:ascii="Times New Roman" w:hAnsi="Times New Roman" w:cs="Times New Roman"/>
          <w:sz w:val="24"/>
          <w:szCs w:val="24"/>
        </w:rPr>
        <w:t xml:space="preserve"> год и плановый период 201</w:t>
      </w:r>
      <w:r w:rsidR="00B826A0">
        <w:rPr>
          <w:rFonts w:ascii="Times New Roman" w:hAnsi="Times New Roman" w:cs="Times New Roman"/>
          <w:sz w:val="24"/>
          <w:szCs w:val="24"/>
        </w:rPr>
        <w:t>6</w:t>
      </w:r>
      <w:r w:rsidRPr="00EB059E">
        <w:rPr>
          <w:rFonts w:ascii="Times New Roman" w:hAnsi="Times New Roman" w:cs="Times New Roman"/>
          <w:sz w:val="24"/>
          <w:szCs w:val="24"/>
        </w:rPr>
        <w:t xml:space="preserve"> и 201</w:t>
      </w:r>
      <w:r w:rsidR="00B826A0">
        <w:rPr>
          <w:rFonts w:ascii="Times New Roman" w:hAnsi="Times New Roman" w:cs="Times New Roman"/>
          <w:sz w:val="24"/>
          <w:szCs w:val="24"/>
        </w:rPr>
        <w:t>7</w:t>
      </w:r>
      <w:r w:rsidRPr="00EB059E">
        <w:rPr>
          <w:rFonts w:ascii="Times New Roman" w:hAnsi="Times New Roman" w:cs="Times New Roman"/>
          <w:sz w:val="24"/>
          <w:szCs w:val="24"/>
        </w:rPr>
        <w:t xml:space="preserve"> годы» </w:t>
      </w:r>
      <w:r w:rsidR="00EB059E" w:rsidRPr="00EB059E">
        <w:rPr>
          <w:rFonts w:ascii="Times New Roman" w:hAnsi="Times New Roman" w:cs="Times New Roman"/>
          <w:sz w:val="24"/>
          <w:szCs w:val="24"/>
        </w:rPr>
        <w:t>верхний предел муниципального внутреннего долга Сосновоборского городского округа в течение 201</w:t>
      </w:r>
      <w:r w:rsidR="00B826A0">
        <w:rPr>
          <w:rFonts w:ascii="Times New Roman" w:hAnsi="Times New Roman" w:cs="Times New Roman"/>
          <w:sz w:val="24"/>
          <w:szCs w:val="24"/>
        </w:rPr>
        <w:t>5</w:t>
      </w:r>
      <w:r w:rsidR="00EB059E" w:rsidRPr="00EB059E">
        <w:rPr>
          <w:rFonts w:ascii="Times New Roman" w:hAnsi="Times New Roman" w:cs="Times New Roman"/>
          <w:sz w:val="24"/>
          <w:szCs w:val="24"/>
        </w:rPr>
        <w:t xml:space="preserve"> года</w:t>
      </w:r>
      <w:r w:rsidR="00B826A0">
        <w:rPr>
          <w:rFonts w:ascii="Times New Roman" w:hAnsi="Times New Roman" w:cs="Times New Roman"/>
          <w:sz w:val="24"/>
          <w:szCs w:val="24"/>
        </w:rPr>
        <w:t xml:space="preserve"> (2000,0 тыс. руб.)</w:t>
      </w:r>
      <w:r w:rsidR="00EB059E" w:rsidRPr="00EB059E">
        <w:rPr>
          <w:rFonts w:ascii="Times New Roman" w:hAnsi="Times New Roman" w:cs="Times New Roman"/>
          <w:sz w:val="24"/>
          <w:szCs w:val="24"/>
        </w:rPr>
        <w:t xml:space="preserve"> </w:t>
      </w:r>
      <w:r w:rsidR="00EB059E">
        <w:rPr>
          <w:rFonts w:ascii="Times New Roman" w:hAnsi="Times New Roman" w:cs="Times New Roman"/>
          <w:sz w:val="24"/>
          <w:szCs w:val="24"/>
        </w:rPr>
        <w:t>и</w:t>
      </w:r>
      <w:r w:rsidR="00EB059E" w:rsidRPr="00F12936">
        <w:rPr>
          <w:sz w:val="28"/>
          <w:szCs w:val="28"/>
        </w:rPr>
        <w:t xml:space="preserve"> </w:t>
      </w:r>
      <w:r w:rsidR="00EB059E" w:rsidRPr="00EB059E">
        <w:rPr>
          <w:rFonts w:ascii="Times New Roman" w:hAnsi="Times New Roman" w:cs="Times New Roman"/>
          <w:sz w:val="24"/>
          <w:szCs w:val="24"/>
        </w:rPr>
        <w:t>верхний предел муниципального внутреннего долга Сосновоборского городского округа на 1 января 201</w:t>
      </w:r>
      <w:r w:rsidR="00B826A0">
        <w:rPr>
          <w:rFonts w:ascii="Times New Roman" w:hAnsi="Times New Roman" w:cs="Times New Roman"/>
          <w:sz w:val="24"/>
          <w:szCs w:val="24"/>
        </w:rPr>
        <w:t>6</w:t>
      </w:r>
      <w:r w:rsidR="00EB059E" w:rsidRPr="00EB059E">
        <w:rPr>
          <w:rFonts w:ascii="Times New Roman" w:hAnsi="Times New Roman" w:cs="Times New Roman"/>
          <w:sz w:val="24"/>
          <w:szCs w:val="24"/>
        </w:rPr>
        <w:t xml:space="preserve"> </w:t>
      </w:r>
      <w:r w:rsidR="00EB059E" w:rsidRPr="005A59DC">
        <w:rPr>
          <w:rFonts w:ascii="Times New Roman" w:hAnsi="Times New Roman" w:cs="Times New Roman"/>
          <w:sz w:val="24"/>
          <w:szCs w:val="24"/>
        </w:rPr>
        <w:t>года</w:t>
      </w:r>
      <w:r w:rsidRPr="005A59DC">
        <w:rPr>
          <w:rFonts w:ascii="Times New Roman" w:hAnsi="Times New Roman" w:cs="Times New Roman"/>
          <w:sz w:val="24"/>
          <w:szCs w:val="24"/>
        </w:rPr>
        <w:t xml:space="preserve"> </w:t>
      </w:r>
      <w:r w:rsidR="00B826A0">
        <w:rPr>
          <w:rFonts w:ascii="Times New Roman" w:hAnsi="Times New Roman" w:cs="Times New Roman"/>
          <w:sz w:val="24"/>
          <w:szCs w:val="24"/>
        </w:rPr>
        <w:t xml:space="preserve">(0 руб.) </w:t>
      </w:r>
      <w:r w:rsidR="00EB059E" w:rsidRPr="005A59DC">
        <w:rPr>
          <w:rFonts w:ascii="Times New Roman" w:hAnsi="Times New Roman" w:cs="Times New Roman"/>
          <w:sz w:val="24"/>
          <w:szCs w:val="24"/>
        </w:rPr>
        <w:t>соблюдены и не превысили предельные величины, установленные пунктами 3, 6 статьи 107 Бюджетного кодекса РФ и статьей 53 Положения о бюджетном процессе в Сосновоборском городском округе.</w:t>
      </w:r>
    </w:p>
    <w:p w:rsidR="00EB059E" w:rsidRPr="005A59DC" w:rsidRDefault="00EB059E" w:rsidP="00F76654">
      <w:pPr>
        <w:pStyle w:val="ConsPlusNonformat"/>
        <w:widowControl/>
        <w:ind w:firstLine="570"/>
        <w:jc w:val="both"/>
        <w:rPr>
          <w:rFonts w:ascii="Times New Roman" w:hAnsi="Times New Roman" w:cs="Times New Roman"/>
          <w:sz w:val="24"/>
          <w:szCs w:val="24"/>
        </w:rPr>
      </w:pPr>
      <w:r w:rsidRPr="005A59DC">
        <w:rPr>
          <w:rFonts w:ascii="Times New Roman" w:hAnsi="Times New Roman" w:cs="Times New Roman"/>
          <w:sz w:val="24"/>
          <w:szCs w:val="24"/>
        </w:rPr>
        <w:t>Расходы на обслуживание муниципального долга в 201</w:t>
      </w:r>
      <w:r w:rsidR="0049363D">
        <w:rPr>
          <w:rFonts w:ascii="Times New Roman" w:hAnsi="Times New Roman" w:cs="Times New Roman"/>
          <w:sz w:val="24"/>
          <w:szCs w:val="24"/>
        </w:rPr>
        <w:t>5</w:t>
      </w:r>
      <w:r w:rsidRPr="005A59DC">
        <w:rPr>
          <w:rFonts w:ascii="Times New Roman" w:hAnsi="Times New Roman" w:cs="Times New Roman"/>
          <w:sz w:val="24"/>
          <w:szCs w:val="24"/>
        </w:rPr>
        <w:t xml:space="preserve"> году составили </w:t>
      </w:r>
      <w:r w:rsidR="0049363D">
        <w:rPr>
          <w:rFonts w:ascii="Times New Roman" w:hAnsi="Times New Roman" w:cs="Times New Roman"/>
          <w:sz w:val="24"/>
          <w:szCs w:val="24"/>
        </w:rPr>
        <w:t>70,49603</w:t>
      </w:r>
      <w:r w:rsidR="00F06187" w:rsidRPr="005A59DC">
        <w:rPr>
          <w:rFonts w:ascii="Times New Roman" w:hAnsi="Times New Roman" w:cs="Times New Roman"/>
          <w:sz w:val="24"/>
          <w:szCs w:val="24"/>
        </w:rPr>
        <w:t xml:space="preserve"> тыс. руб.</w:t>
      </w:r>
      <w:r w:rsidRPr="005A59DC">
        <w:rPr>
          <w:rFonts w:ascii="Times New Roman" w:hAnsi="Times New Roman" w:cs="Times New Roman"/>
          <w:sz w:val="24"/>
          <w:szCs w:val="24"/>
        </w:rPr>
        <w:t xml:space="preserve"> тыс. руб. или 100% от плановых назначений.</w:t>
      </w:r>
    </w:p>
    <w:p w:rsidR="004C52D8" w:rsidRPr="005A59DC" w:rsidRDefault="00CA4093" w:rsidP="004C52D8">
      <w:pPr>
        <w:pStyle w:val="ConsNormal"/>
        <w:widowControl/>
        <w:ind w:right="0" w:firstLine="540"/>
        <w:jc w:val="both"/>
        <w:rPr>
          <w:rFonts w:ascii="Times New Roman" w:hAnsi="Times New Roman" w:cs="Times New Roman"/>
          <w:sz w:val="24"/>
          <w:szCs w:val="24"/>
        </w:rPr>
      </w:pPr>
      <w:r w:rsidRPr="005A59DC">
        <w:rPr>
          <w:rFonts w:ascii="Times New Roman" w:hAnsi="Times New Roman" w:cs="Times New Roman"/>
          <w:sz w:val="24"/>
          <w:szCs w:val="24"/>
        </w:rPr>
        <w:t xml:space="preserve">В соответствии со статьей 111 Бюджетного кодекса РФ и статьей 56 Положения о бюджетном процессе предельный объем расходов на обслуживание муниципального долга в финансовом году, по данным отчета об исполнении бюджета городского округа за отчетный финансовый год не должен превышать 15 процентов объема расходов бюджета городского </w:t>
      </w:r>
      <w:r w:rsidR="004C52D8" w:rsidRPr="005A59DC">
        <w:rPr>
          <w:rFonts w:ascii="Times New Roman" w:hAnsi="Times New Roman" w:cs="Times New Roman"/>
          <w:sz w:val="24"/>
          <w:szCs w:val="24"/>
        </w:rPr>
        <w:t xml:space="preserve">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4C52D8" w:rsidRDefault="004C52D8" w:rsidP="004C52D8">
      <w:pPr>
        <w:ind w:firstLine="709"/>
        <w:jc w:val="both"/>
      </w:pPr>
      <w:r w:rsidRPr="005A59DC">
        <w:t>Фактический показатель предельного объема расходов на обслуживание муниципального долга Сосновоборского городского округа в 201</w:t>
      </w:r>
      <w:r w:rsidR="0049363D">
        <w:t>5</w:t>
      </w:r>
      <w:r w:rsidRPr="005A59DC">
        <w:t xml:space="preserve"> не превышает установленную предельную величину</w:t>
      </w:r>
    </w:p>
    <w:p w:rsidR="004C52D8" w:rsidRPr="00734FA4" w:rsidRDefault="004C52D8" w:rsidP="004C52D8">
      <w:pPr>
        <w:ind w:firstLine="709"/>
        <w:jc w:val="both"/>
      </w:pPr>
      <w:r w:rsidRPr="00734FA4">
        <w:t>Статьей</w:t>
      </w:r>
      <w:r>
        <w:t xml:space="preserve"> </w:t>
      </w:r>
      <w:r w:rsidRPr="00734FA4">
        <w:t xml:space="preserve">9 решения совета депутатов от </w:t>
      </w:r>
      <w:r w:rsidR="0049363D">
        <w:t xml:space="preserve">27.11.2014  № 33 «О бюджете </w:t>
      </w:r>
      <w:r w:rsidR="0049363D" w:rsidRPr="00EB059E">
        <w:t>Сосновоборского городского округа на 201</w:t>
      </w:r>
      <w:r w:rsidR="0049363D">
        <w:t>5</w:t>
      </w:r>
      <w:r w:rsidR="0049363D" w:rsidRPr="00EB059E">
        <w:t xml:space="preserve"> год и плановый период 201</w:t>
      </w:r>
      <w:r w:rsidR="0049363D">
        <w:t>6</w:t>
      </w:r>
      <w:r w:rsidR="0049363D" w:rsidRPr="00EB059E">
        <w:t xml:space="preserve"> и 201</w:t>
      </w:r>
      <w:r w:rsidR="0049363D">
        <w:t>7</w:t>
      </w:r>
      <w:r w:rsidR="0049363D" w:rsidRPr="00EB059E">
        <w:t xml:space="preserve"> годы» </w:t>
      </w:r>
      <w:r w:rsidRPr="00734FA4">
        <w:t>установлен верхний предел муниципального долга Сосновоборского городского округа по муниципальным гарантиям в течение 201</w:t>
      </w:r>
      <w:r w:rsidR="0049363D">
        <w:t>5</w:t>
      </w:r>
      <w:r w:rsidRPr="00734FA4">
        <w:t xml:space="preserve"> года в сумме 2000,0 тыс. руб.,  верхний предел муниципального долга Сосновоборского городского округа по муниципальным гарантиям на 1 января 201</w:t>
      </w:r>
      <w:r w:rsidR="0049363D">
        <w:t>6</w:t>
      </w:r>
      <w:r w:rsidRPr="00734FA4">
        <w:t xml:space="preserve"> года </w:t>
      </w:r>
      <w:r>
        <w:t xml:space="preserve">установлен </w:t>
      </w:r>
      <w:r w:rsidRPr="00734FA4">
        <w:t>в сумме 0 тыс. руб.</w:t>
      </w:r>
    </w:p>
    <w:p w:rsidR="004C52D8" w:rsidRPr="005C4FD3" w:rsidRDefault="004C52D8" w:rsidP="004C52D8">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По данным п</w:t>
      </w:r>
      <w:r w:rsidR="0049363D">
        <w:rPr>
          <w:rFonts w:ascii="Times New Roman" w:hAnsi="Times New Roman" w:cs="Times New Roman"/>
          <w:sz w:val="24"/>
          <w:szCs w:val="24"/>
        </w:rPr>
        <w:t>ояснительной записки ф. 05031</w:t>
      </w:r>
      <w:r>
        <w:rPr>
          <w:rFonts w:ascii="Times New Roman" w:hAnsi="Times New Roman" w:cs="Times New Roman"/>
          <w:sz w:val="24"/>
          <w:szCs w:val="24"/>
        </w:rPr>
        <w:t xml:space="preserve">72 «Сведения о государственном (муниципальном) долге консолидированного бюджета» и при проверке  </w:t>
      </w:r>
      <w:r w:rsidRPr="00734FA4">
        <w:rPr>
          <w:rFonts w:ascii="Times New Roman" w:hAnsi="Times New Roman" w:cs="Times New Roman"/>
          <w:sz w:val="24"/>
          <w:szCs w:val="24"/>
        </w:rPr>
        <w:t xml:space="preserve">муниципальной </w:t>
      </w:r>
      <w:r w:rsidRPr="00734FA4">
        <w:rPr>
          <w:rFonts w:ascii="Times New Roman" w:hAnsi="Times New Roman" w:cs="Times New Roman"/>
          <w:sz w:val="24"/>
          <w:szCs w:val="24"/>
        </w:rPr>
        <w:lastRenderedPageBreak/>
        <w:t>долговой книги муниципального образования Сосновоборский</w:t>
      </w:r>
      <w:r>
        <w:rPr>
          <w:rFonts w:ascii="Times New Roman" w:hAnsi="Times New Roman" w:cs="Times New Roman"/>
          <w:sz w:val="24"/>
          <w:szCs w:val="24"/>
        </w:rPr>
        <w:t xml:space="preserve"> городской округ установлено, что гарантии в 201</w:t>
      </w:r>
      <w:r w:rsidR="0049363D">
        <w:rPr>
          <w:rFonts w:ascii="Times New Roman" w:hAnsi="Times New Roman" w:cs="Times New Roman"/>
          <w:sz w:val="24"/>
          <w:szCs w:val="24"/>
        </w:rPr>
        <w:t>5</w:t>
      </w:r>
      <w:r>
        <w:rPr>
          <w:rFonts w:ascii="Times New Roman" w:hAnsi="Times New Roman" w:cs="Times New Roman"/>
          <w:sz w:val="24"/>
          <w:szCs w:val="24"/>
        </w:rPr>
        <w:t xml:space="preserve"> году городским округом не предоставлялись, гарантийные обязательства городского округа п</w:t>
      </w:r>
      <w:r w:rsidRPr="005C4FD3">
        <w:rPr>
          <w:rFonts w:ascii="Times New Roman" w:hAnsi="Times New Roman" w:cs="Times New Roman"/>
          <w:sz w:val="24"/>
          <w:szCs w:val="24"/>
        </w:rPr>
        <w:t>о состоянию на 01.01.201</w:t>
      </w:r>
      <w:r w:rsidR="0049363D">
        <w:rPr>
          <w:rFonts w:ascii="Times New Roman" w:hAnsi="Times New Roman" w:cs="Times New Roman"/>
          <w:sz w:val="24"/>
          <w:szCs w:val="24"/>
        </w:rPr>
        <w:t>6</w:t>
      </w:r>
      <w:r>
        <w:rPr>
          <w:rFonts w:ascii="Times New Roman" w:hAnsi="Times New Roman" w:cs="Times New Roman"/>
          <w:sz w:val="24"/>
          <w:szCs w:val="24"/>
        </w:rPr>
        <w:t xml:space="preserve"> отсутствуют.</w:t>
      </w:r>
    </w:p>
    <w:p w:rsidR="0000431E" w:rsidRPr="00BC4859" w:rsidRDefault="004C52D8" w:rsidP="005E0621">
      <w:pPr>
        <w:pStyle w:val="ConsPlusNonformat"/>
        <w:widowControl/>
        <w:rPr>
          <w:rFonts w:ascii="Times New Roman" w:hAnsi="Times New Roman" w:cs="Times New Roman"/>
          <w:b/>
          <w:sz w:val="24"/>
          <w:szCs w:val="24"/>
        </w:rPr>
      </w:pPr>
      <w:r>
        <w:rPr>
          <w:rFonts w:ascii="Arial" w:hAnsi="Arial" w:cs="Arial"/>
          <w:sz w:val="24"/>
          <w:szCs w:val="24"/>
        </w:rPr>
        <w:t xml:space="preserve">        </w:t>
      </w:r>
    </w:p>
    <w:p w:rsidR="005E0621" w:rsidRPr="00BC4859" w:rsidRDefault="005E0621" w:rsidP="006E786A">
      <w:pPr>
        <w:pStyle w:val="ConsPlusNonformat"/>
        <w:widowControl/>
        <w:jc w:val="center"/>
        <w:rPr>
          <w:rFonts w:ascii="Times New Roman" w:hAnsi="Times New Roman" w:cs="Times New Roman"/>
          <w:b/>
          <w:sz w:val="24"/>
          <w:szCs w:val="24"/>
        </w:rPr>
      </w:pPr>
      <w:r w:rsidRPr="00BC4859">
        <w:rPr>
          <w:rFonts w:ascii="Times New Roman" w:hAnsi="Times New Roman" w:cs="Times New Roman"/>
          <w:b/>
          <w:sz w:val="24"/>
          <w:szCs w:val="24"/>
        </w:rPr>
        <w:t xml:space="preserve">Раздел </w:t>
      </w:r>
      <w:r w:rsidR="00C45FCF">
        <w:rPr>
          <w:rFonts w:ascii="Times New Roman" w:hAnsi="Times New Roman" w:cs="Times New Roman"/>
          <w:b/>
          <w:sz w:val="24"/>
          <w:szCs w:val="24"/>
        </w:rPr>
        <w:t>9</w:t>
      </w:r>
      <w:r w:rsidR="00FB6DF1" w:rsidRPr="00BC4859">
        <w:rPr>
          <w:rFonts w:ascii="Times New Roman" w:hAnsi="Times New Roman" w:cs="Times New Roman"/>
          <w:b/>
          <w:sz w:val="24"/>
          <w:szCs w:val="24"/>
        </w:rPr>
        <w:t>.</w:t>
      </w:r>
      <w:r w:rsidRPr="00BC4859">
        <w:rPr>
          <w:rFonts w:ascii="Times New Roman" w:hAnsi="Times New Roman" w:cs="Times New Roman"/>
          <w:b/>
          <w:sz w:val="24"/>
          <w:szCs w:val="24"/>
        </w:rPr>
        <w:t xml:space="preserve"> </w:t>
      </w:r>
      <w:r w:rsidR="0000431E" w:rsidRPr="00BC4859">
        <w:rPr>
          <w:rFonts w:ascii="Times New Roman" w:hAnsi="Times New Roman" w:cs="Times New Roman"/>
          <w:b/>
          <w:sz w:val="24"/>
          <w:szCs w:val="24"/>
        </w:rPr>
        <w:t>Анализ исполнения резервного фонда администрации.</w:t>
      </w:r>
    </w:p>
    <w:p w:rsidR="00122983" w:rsidRDefault="00122983" w:rsidP="00122983">
      <w:pPr>
        <w:pStyle w:val="ConsPlusNonformat"/>
        <w:widowControl/>
        <w:ind w:firstLine="570"/>
        <w:jc w:val="both"/>
        <w:rPr>
          <w:rFonts w:ascii="Times New Roman" w:hAnsi="Times New Roman" w:cs="Times New Roman"/>
          <w:sz w:val="24"/>
          <w:szCs w:val="24"/>
        </w:rPr>
      </w:pPr>
    </w:p>
    <w:p w:rsidR="004A21B2" w:rsidRDefault="00122983" w:rsidP="00C921F8">
      <w:pPr>
        <w:ind w:firstLine="513"/>
        <w:jc w:val="both"/>
      </w:pPr>
      <w:r w:rsidRPr="00122983">
        <w:t xml:space="preserve">В </w:t>
      </w:r>
      <w:r w:rsidRPr="00C45FCF">
        <w:t xml:space="preserve">соответствии со ст. </w:t>
      </w:r>
      <w:r w:rsidR="004A21B2" w:rsidRPr="00C45FCF">
        <w:t xml:space="preserve">37 </w:t>
      </w:r>
      <w:r w:rsidRPr="00C45FCF">
        <w:t xml:space="preserve"> Положения</w:t>
      </w:r>
      <w:r w:rsidRPr="00122983">
        <w:t xml:space="preserve"> о бюджетном процессе в Сосновоборском городском округе</w:t>
      </w:r>
      <w:r w:rsidR="004A21B2" w:rsidRPr="004A21B2">
        <w:t xml:space="preserve"> </w:t>
      </w:r>
      <w:r w:rsidR="004A21B2">
        <w:t xml:space="preserve">в </w:t>
      </w:r>
      <w:r w:rsidR="004A21B2" w:rsidRPr="009A210D">
        <w:t xml:space="preserve"> расходной части бюджет</w:t>
      </w:r>
      <w:r w:rsidR="004A21B2">
        <w:t>а</w:t>
      </w:r>
      <w:r w:rsidR="004A21B2" w:rsidRPr="009A210D">
        <w:t xml:space="preserve"> </w:t>
      </w:r>
      <w:r w:rsidR="004A21B2" w:rsidRPr="00BD51A9">
        <w:t>городского округа</w:t>
      </w:r>
      <w:r w:rsidR="004A21B2" w:rsidRPr="009A210D">
        <w:t xml:space="preserve"> предусматривается создание резервн</w:t>
      </w:r>
      <w:r w:rsidR="004A21B2">
        <w:t>ого</w:t>
      </w:r>
      <w:r w:rsidR="004A21B2" w:rsidRPr="009A210D">
        <w:t xml:space="preserve"> фонд</w:t>
      </w:r>
      <w:r w:rsidR="004A21B2">
        <w:t>а</w:t>
      </w:r>
      <w:r w:rsidR="004A21B2" w:rsidRPr="009A210D">
        <w:t xml:space="preserve"> </w:t>
      </w:r>
      <w:r w:rsidR="004A21B2">
        <w:t>а</w:t>
      </w:r>
      <w:r w:rsidR="004A21B2" w:rsidRPr="009A210D">
        <w:t>дминистраци</w:t>
      </w:r>
      <w:r w:rsidR="004A21B2">
        <w:t>и, его р</w:t>
      </w:r>
      <w:r w:rsidR="004A21B2" w:rsidRPr="009A210D">
        <w:t>азмер устанавливается решени</w:t>
      </w:r>
      <w:r w:rsidR="004A21B2">
        <w:t>е</w:t>
      </w:r>
      <w:r w:rsidR="004A21B2" w:rsidRPr="009A210D">
        <w:t>м о бюджет</w:t>
      </w:r>
      <w:r w:rsidR="004A21B2">
        <w:t>е</w:t>
      </w:r>
      <w:r w:rsidR="004A21B2" w:rsidRPr="009A210D">
        <w:t xml:space="preserve"> и не может превышать 3 процента общего объема расходов</w:t>
      </w:r>
      <w:r w:rsidR="004A21B2">
        <w:t xml:space="preserve"> </w:t>
      </w:r>
      <w:r w:rsidR="004A21B2" w:rsidRPr="00BD51A9">
        <w:t>бюджета городского округа</w:t>
      </w:r>
      <w:r w:rsidR="004A21B2">
        <w:t>.</w:t>
      </w:r>
      <w:r w:rsidR="004A21B2" w:rsidRPr="004A21B2">
        <w:t xml:space="preserve"> </w:t>
      </w:r>
      <w:r w:rsidR="004A21B2" w:rsidRPr="009A210D">
        <w:t xml:space="preserve">Порядок использования бюджетных ассигнований резервного фонда </w:t>
      </w:r>
      <w:r w:rsidR="004A21B2">
        <w:t>а</w:t>
      </w:r>
      <w:r w:rsidR="004A21B2" w:rsidRPr="009A210D">
        <w:t>дминистраци</w:t>
      </w:r>
      <w:r w:rsidR="004A21B2">
        <w:t>и</w:t>
      </w:r>
      <w:r w:rsidR="004A21B2" w:rsidRPr="009A210D">
        <w:t>, предусмотренных в бюджет</w:t>
      </w:r>
      <w:r w:rsidR="004A21B2">
        <w:t xml:space="preserve">е </w:t>
      </w:r>
      <w:r w:rsidR="004A21B2" w:rsidRPr="00BD51A9">
        <w:t>городского округа</w:t>
      </w:r>
      <w:r w:rsidR="004A21B2">
        <w:t xml:space="preserve">, установлен постановлением администрации от 18.12.2009 </w:t>
      </w:r>
      <w:r w:rsidR="006243A9">
        <w:t xml:space="preserve">        </w:t>
      </w:r>
      <w:r w:rsidR="004A21B2">
        <w:t>№ 2094 «</w:t>
      </w:r>
      <w:r w:rsidR="004A21B2" w:rsidRPr="0006438D">
        <w:t xml:space="preserve">Об утверждении Порядка использования бюджетных ассигнований резервного фонда администрации </w:t>
      </w:r>
      <w:r w:rsidR="004A21B2">
        <w:t xml:space="preserve"> </w:t>
      </w:r>
      <w:r w:rsidR="004A21B2" w:rsidRPr="0006438D">
        <w:t>Сосновоборского городского округа</w:t>
      </w:r>
      <w:r w:rsidR="004A21B2">
        <w:t>»</w:t>
      </w:r>
      <w:r w:rsidR="000B23BA">
        <w:t xml:space="preserve"> (с изменениями)</w:t>
      </w:r>
      <w:r w:rsidR="004A21B2">
        <w:t>.</w:t>
      </w:r>
      <w:r w:rsidR="004A21B2" w:rsidRPr="004A21B2">
        <w:t xml:space="preserve"> </w:t>
      </w:r>
      <w:r w:rsidR="00C921F8">
        <w:t>С</w:t>
      </w:r>
      <w:r w:rsidR="00C921F8" w:rsidRPr="009A210D">
        <w:t>редства резервн</w:t>
      </w:r>
      <w:r w:rsidR="00C921F8">
        <w:t>ого</w:t>
      </w:r>
      <w:r w:rsidR="00C921F8" w:rsidRPr="009A210D">
        <w:t xml:space="preserve"> фонд</w:t>
      </w:r>
      <w:r w:rsidR="00C921F8">
        <w:t>а</w:t>
      </w:r>
      <w:r w:rsidR="00C921F8" w:rsidRPr="009A210D">
        <w:t xml:space="preserve"> </w:t>
      </w:r>
      <w:r w:rsidR="00C921F8">
        <w:t>а</w:t>
      </w:r>
      <w:r w:rsidR="00C921F8" w:rsidRPr="009A210D">
        <w:t>дминистраци</w:t>
      </w:r>
      <w:r w:rsidR="00C921F8">
        <w:t xml:space="preserve">и </w:t>
      </w:r>
      <w:r w:rsidR="00C921F8" w:rsidRPr="009A210D">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C921F8">
        <w:t xml:space="preserve">. </w:t>
      </w:r>
      <w:r w:rsidR="004A21B2">
        <w:t>Отче</w:t>
      </w:r>
      <w:r w:rsidR="004A21B2" w:rsidRPr="009A210D">
        <w:t xml:space="preserve">т об использовании бюджетных ассигнований резервного фонда </w:t>
      </w:r>
      <w:r w:rsidR="004A21B2">
        <w:t>а</w:t>
      </w:r>
      <w:r w:rsidR="004A21B2" w:rsidRPr="009A210D">
        <w:t>дминистраци</w:t>
      </w:r>
      <w:r w:rsidR="004A21B2">
        <w:t xml:space="preserve">и </w:t>
      </w:r>
      <w:r w:rsidR="004A21B2" w:rsidRPr="009A210D">
        <w:t>прилагается к ежеквартальному и годовому отчетам об исполнении бюджета</w:t>
      </w:r>
      <w:r w:rsidR="004A21B2">
        <w:t xml:space="preserve"> </w:t>
      </w:r>
      <w:r w:rsidR="004A21B2" w:rsidRPr="00BD51A9">
        <w:t>городского округа</w:t>
      </w:r>
      <w:r w:rsidR="004A21B2">
        <w:t>.</w:t>
      </w:r>
    </w:p>
    <w:p w:rsidR="0049363D" w:rsidRDefault="0049363D" w:rsidP="004A21B2">
      <w:pPr>
        <w:ind w:firstLine="513"/>
        <w:jc w:val="both"/>
      </w:pPr>
      <w:r>
        <w:t>Р</w:t>
      </w:r>
      <w:r w:rsidRPr="00734FA4">
        <w:t>ешени</w:t>
      </w:r>
      <w:r>
        <w:t>ем</w:t>
      </w:r>
      <w:r w:rsidRPr="00734FA4">
        <w:t xml:space="preserve"> совета депутатов от </w:t>
      </w:r>
      <w:r>
        <w:t xml:space="preserve">27.11.2014  № 33 «О бюджете </w:t>
      </w:r>
      <w:r w:rsidRPr="00EB059E">
        <w:t>Сосновоборского городского округа на 201</w:t>
      </w:r>
      <w:r>
        <w:t>5</w:t>
      </w:r>
      <w:r w:rsidRPr="00EB059E">
        <w:t xml:space="preserve"> год и плановый период 201</w:t>
      </w:r>
      <w:r>
        <w:t>6</w:t>
      </w:r>
      <w:r w:rsidRPr="00EB059E">
        <w:t xml:space="preserve"> и 201</w:t>
      </w:r>
      <w:r>
        <w:t>7</w:t>
      </w:r>
      <w:r w:rsidRPr="00EB059E">
        <w:t xml:space="preserve"> годы»</w:t>
      </w:r>
      <w:r>
        <w:t xml:space="preserve"> утвержден резервный фонд администрации в сумме </w:t>
      </w:r>
      <w:r w:rsidRPr="0049363D">
        <w:rPr>
          <w:iCs/>
          <w:color w:val="000000"/>
        </w:rPr>
        <w:t>26</w:t>
      </w:r>
      <w:r>
        <w:rPr>
          <w:iCs/>
          <w:color w:val="000000"/>
        </w:rPr>
        <w:t> </w:t>
      </w:r>
      <w:r w:rsidRPr="0049363D">
        <w:rPr>
          <w:iCs/>
          <w:color w:val="000000"/>
        </w:rPr>
        <w:t>084</w:t>
      </w:r>
      <w:r>
        <w:rPr>
          <w:iCs/>
          <w:color w:val="000000"/>
        </w:rPr>
        <w:t>,</w:t>
      </w:r>
      <w:r w:rsidRPr="0049363D">
        <w:rPr>
          <w:iCs/>
          <w:color w:val="000000"/>
        </w:rPr>
        <w:t xml:space="preserve"> 69515</w:t>
      </w:r>
      <w:r>
        <w:rPr>
          <w:iCs/>
          <w:color w:val="000000"/>
        </w:rPr>
        <w:t xml:space="preserve"> тыс. руб. Согласно отчету об исполнении бюджета Сосновоборского городского округа ф. 0503117 сумма неисполненных назначений по резервному фонду составляет </w:t>
      </w:r>
      <w:r>
        <w:t>2 271,95787 тыс. руб.</w:t>
      </w:r>
    </w:p>
    <w:p w:rsidR="004A21B2" w:rsidRDefault="0049363D" w:rsidP="004A21B2">
      <w:pPr>
        <w:ind w:firstLine="513"/>
        <w:jc w:val="both"/>
      </w:pPr>
      <w:r w:rsidRPr="00EB059E">
        <w:t xml:space="preserve"> </w:t>
      </w:r>
      <w:r w:rsidR="004A21B2">
        <w:t>Согласно Отчету об использовании бюджетных ассигнований резервного фонда администрации по состоянию на 01.01.201</w:t>
      </w:r>
      <w:r>
        <w:t>6</w:t>
      </w:r>
      <w:r w:rsidR="004A21B2">
        <w:t xml:space="preserve"> расход средств резервного фонда </w:t>
      </w:r>
      <w:r w:rsidR="004A21B2" w:rsidRPr="00222BB6">
        <w:t>составил</w:t>
      </w:r>
      <w:r w:rsidR="006243A9" w:rsidRPr="00222BB6">
        <w:t xml:space="preserve"> </w:t>
      </w:r>
      <w:r>
        <w:rPr>
          <w:bCs/>
        </w:rPr>
        <w:t>23 812,73728</w:t>
      </w:r>
      <w:r w:rsidR="00222BB6">
        <w:rPr>
          <w:rFonts w:ascii="Arial Narrow" w:hAnsi="Arial Narrow" w:cs="Arial"/>
          <w:b/>
          <w:bCs/>
          <w:sz w:val="16"/>
          <w:szCs w:val="16"/>
        </w:rPr>
        <w:t xml:space="preserve"> </w:t>
      </w:r>
      <w:r w:rsidR="004A21B2">
        <w:t xml:space="preserve">тыс. руб., что составляет </w:t>
      </w:r>
      <w:r w:rsidR="00C45FCF">
        <w:t>1</w:t>
      </w:r>
      <w:r w:rsidR="004A21B2">
        <w:t>% от общей суммы расходов бюджета в 201</w:t>
      </w:r>
      <w:r>
        <w:t>5</w:t>
      </w:r>
      <w:r w:rsidR="004A21B2">
        <w:t xml:space="preserve"> году</w:t>
      </w:r>
      <w:r w:rsidR="00734FA4">
        <w:t>.</w:t>
      </w:r>
    </w:p>
    <w:p w:rsidR="00734FA4" w:rsidRDefault="00734FA4" w:rsidP="004A21B2">
      <w:pPr>
        <w:ind w:firstLine="513"/>
        <w:jc w:val="both"/>
      </w:pPr>
      <w:r>
        <w:t>Нарушений бюджетного законодательства в части объемов формирования и использования средств резервного фонда не установлено.</w:t>
      </w:r>
    </w:p>
    <w:p w:rsidR="00C45FCF" w:rsidRDefault="00C45FCF" w:rsidP="004A21B2">
      <w:pPr>
        <w:ind w:firstLine="513"/>
        <w:jc w:val="both"/>
      </w:pPr>
    </w:p>
    <w:p w:rsidR="00C45FCF" w:rsidRDefault="00C45FCF" w:rsidP="00C45FCF">
      <w:pPr>
        <w:ind w:firstLine="513"/>
        <w:jc w:val="center"/>
      </w:pPr>
      <w:r w:rsidRPr="00BC4859">
        <w:rPr>
          <w:b/>
        </w:rPr>
        <w:t xml:space="preserve">Раздел </w:t>
      </w:r>
      <w:r>
        <w:rPr>
          <w:b/>
        </w:rPr>
        <w:t>10</w:t>
      </w:r>
      <w:r w:rsidRPr="00BC4859">
        <w:rPr>
          <w:b/>
        </w:rPr>
        <w:t xml:space="preserve">. Анализ </w:t>
      </w:r>
      <w:r>
        <w:rPr>
          <w:b/>
        </w:rPr>
        <w:t>отчета о формировании и расходовании средств муниципального дорожного фонда по Сосновоборскому городскому округу за 201</w:t>
      </w:r>
      <w:r w:rsidR="0049363D">
        <w:rPr>
          <w:b/>
        </w:rPr>
        <w:t>5</w:t>
      </w:r>
      <w:r>
        <w:rPr>
          <w:b/>
        </w:rPr>
        <w:t xml:space="preserve"> год.</w:t>
      </w:r>
    </w:p>
    <w:p w:rsidR="00734FA4" w:rsidRDefault="00734FA4" w:rsidP="000A6495">
      <w:pPr>
        <w:pStyle w:val="ConsPlusNonformat"/>
        <w:widowControl/>
        <w:jc w:val="both"/>
        <w:rPr>
          <w:rFonts w:ascii="Times New Roman" w:hAnsi="Times New Roman" w:cs="Times New Roman"/>
          <w:b/>
          <w:color w:val="993300"/>
          <w:sz w:val="24"/>
          <w:szCs w:val="24"/>
        </w:rPr>
      </w:pPr>
    </w:p>
    <w:p w:rsidR="007C3044" w:rsidRPr="007C3044" w:rsidRDefault="007C3044" w:rsidP="007C3044">
      <w:pPr>
        <w:autoSpaceDE w:val="0"/>
        <w:autoSpaceDN w:val="0"/>
        <w:adjustRightInd w:val="0"/>
        <w:ind w:firstLine="567"/>
        <w:jc w:val="both"/>
        <w:outlineLvl w:val="0"/>
        <w:rPr>
          <w:bCs/>
        </w:rPr>
      </w:pPr>
      <w:r w:rsidRPr="007C3044">
        <w:t xml:space="preserve">В ходе проверки отчета  установлено, что плановый объем бюджетных ассигнований и сумма фактического исполнения составляет не менее </w:t>
      </w:r>
      <w:r w:rsidRPr="007C3044">
        <w:rPr>
          <w:bCs/>
        </w:rPr>
        <w:t>прогнозируемого и фактически поступившего объема доходов бюджета Сосновоборского городского округа, установленных решением совета депутатов о бюджете на 201</w:t>
      </w:r>
      <w:r w:rsidR="00C57A08">
        <w:rPr>
          <w:bCs/>
        </w:rPr>
        <w:t>5</w:t>
      </w:r>
      <w:r w:rsidRPr="007C3044">
        <w:rPr>
          <w:bCs/>
        </w:rPr>
        <w:t xml:space="preserve"> год  от доходов, перечисленных в статье 2 «Порядок формирования дорожного фонда» решения совета депутатов от 25.09.2013 № 135. </w:t>
      </w:r>
    </w:p>
    <w:p w:rsidR="007C3044" w:rsidRDefault="007C3044" w:rsidP="007C3044">
      <w:pPr>
        <w:autoSpaceDE w:val="0"/>
        <w:autoSpaceDN w:val="0"/>
        <w:adjustRightInd w:val="0"/>
        <w:ind w:firstLine="567"/>
        <w:jc w:val="both"/>
        <w:outlineLvl w:val="0"/>
        <w:rPr>
          <w:bCs/>
        </w:rPr>
      </w:pPr>
      <w:r w:rsidRPr="007C3044">
        <w:rPr>
          <w:bCs/>
        </w:rPr>
        <w:t xml:space="preserve">Согласно отчету расходование средств дорожного фонда осуществлены по направлениям и видам дорожной деятельности, установленным статьей 3 «Порядок использования дорожного фонда» решения совета депутатов от 25.09.2013 № 135. </w:t>
      </w:r>
    </w:p>
    <w:p w:rsidR="00853EC1" w:rsidRPr="007C3044" w:rsidRDefault="00853EC1" w:rsidP="007C3044">
      <w:pPr>
        <w:autoSpaceDE w:val="0"/>
        <w:autoSpaceDN w:val="0"/>
        <w:adjustRightInd w:val="0"/>
        <w:ind w:firstLine="567"/>
        <w:jc w:val="both"/>
        <w:outlineLvl w:val="0"/>
        <w:rPr>
          <w:bCs/>
        </w:rPr>
      </w:pPr>
    </w:p>
    <w:tbl>
      <w:tblPr>
        <w:tblW w:w="5619"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1"/>
        <w:gridCol w:w="1989"/>
        <w:gridCol w:w="1412"/>
        <w:gridCol w:w="1275"/>
        <w:gridCol w:w="1013"/>
        <w:gridCol w:w="991"/>
        <w:gridCol w:w="2549"/>
      </w:tblGrid>
      <w:tr w:rsidR="00853EC1" w:rsidRPr="004F3BAC" w:rsidTr="00853EC1">
        <w:tc>
          <w:tcPr>
            <w:tcW w:w="902" w:type="pct"/>
            <w:vMerge w:val="restart"/>
            <w:vAlign w:val="center"/>
          </w:tcPr>
          <w:p w:rsidR="00853EC1" w:rsidRPr="009C22A6" w:rsidRDefault="00853EC1" w:rsidP="009B215B">
            <w:pPr>
              <w:jc w:val="center"/>
              <w:rPr>
                <w:b/>
                <w:sz w:val="20"/>
              </w:rPr>
            </w:pPr>
            <w:r w:rsidRPr="009C22A6">
              <w:rPr>
                <w:b/>
                <w:sz w:val="20"/>
              </w:rPr>
              <w:t>Наименование муниципального образования</w:t>
            </w:r>
          </w:p>
        </w:tc>
        <w:tc>
          <w:tcPr>
            <w:tcW w:w="883" w:type="pct"/>
            <w:vMerge w:val="restart"/>
            <w:vAlign w:val="center"/>
          </w:tcPr>
          <w:p w:rsidR="00853EC1" w:rsidRPr="00CB40F8" w:rsidRDefault="00853EC1" w:rsidP="009B215B">
            <w:pPr>
              <w:autoSpaceDE w:val="0"/>
              <w:autoSpaceDN w:val="0"/>
              <w:adjustRightInd w:val="0"/>
              <w:jc w:val="center"/>
              <w:rPr>
                <w:b/>
                <w:bCs/>
                <w:sz w:val="20"/>
              </w:rPr>
            </w:pPr>
            <w:r w:rsidRPr="00CB40F8">
              <w:rPr>
                <w:b/>
                <w:bCs/>
                <w:sz w:val="20"/>
              </w:rPr>
              <w:t xml:space="preserve">Объем доходов бюджета муниципального образования в соответствии с </w:t>
            </w:r>
            <w:r w:rsidRPr="00CB40F8">
              <w:rPr>
                <w:b/>
                <w:sz w:val="20"/>
              </w:rPr>
              <w:t xml:space="preserve"> источниками, определенными решением о создании муниципального дорожного фонда</w:t>
            </w:r>
          </w:p>
          <w:p w:rsidR="00853EC1" w:rsidRPr="00CB40F8" w:rsidRDefault="00853EC1" w:rsidP="009B215B">
            <w:pPr>
              <w:jc w:val="center"/>
              <w:rPr>
                <w:b/>
                <w:sz w:val="20"/>
              </w:rPr>
            </w:pPr>
          </w:p>
        </w:tc>
        <w:tc>
          <w:tcPr>
            <w:tcW w:w="627" w:type="pct"/>
            <w:vMerge w:val="restart"/>
            <w:vAlign w:val="center"/>
          </w:tcPr>
          <w:p w:rsidR="00853EC1" w:rsidRPr="00CB40F8" w:rsidRDefault="00853EC1" w:rsidP="009B215B">
            <w:pPr>
              <w:jc w:val="center"/>
              <w:rPr>
                <w:b/>
                <w:sz w:val="20"/>
              </w:rPr>
            </w:pPr>
            <w:r w:rsidRPr="00CB40F8">
              <w:rPr>
                <w:b/>
                <w:sz w:val="20"/>
              </w:rPr>
              <w:t xml:space="preserve">Объем бюджетных ассигнований в соответствии с решением о бюджете   </w:t>
            </w:r>
          </w:p>
          <w:p w:rsidR="00853EC1" w:rsidRPr="00CB40F8" w:rsidRDefault="00853EC1" w:rsidP="009B215B">
            <w:pPr>
              <w:jc w:val="center"/>
              <w:rPr>
                <w:b/>
                <w:sz w:val="20"/>
              </w:rPr>
            </w:pPr>
            <w:r w:rsidRPr="00CB40F8">
              <w:rPr>
                <w:b/>
                <w:sz w:val="20"/>
              </w:rPr>
              <w:t>тыс. руб.</w:t>
            </w:r>
          </w:p>
        </w:tc>
        <w:tc>
          <w:tcPr>
            <w:tcW w:w="2588" w:type="pct"/>
            <w:gridSpan w:val="4"/>
            <w:vAlign w:val="center"/>
          </w:tcPr>
          <w:p w:rsidR="00853EC1" w:rsidRPr="00E06EBB" w:rsidRDefault="00853EC1" w:rsidP="009B215B">
            <w:pPr>
              <w:jc w:val="center"/>
              <w:rPr>
                <w:b/>
                <w:sz w:val="20"/>
              </w:rPr>
            </w:pPr>
          </w:p>
          <w:p w:rsidR="00853EC1" w:rsidRPr="00E06EBB" w:rsidRDefault="00853EC1" w:rsidP="009B215B">
            <w:pPr>
              <w:jc w:val="center"/>
              <w:rPr>
                <w:b/>
                <w:sz w:val="20"/>
              </w:rPr>
            </w:pPr>
            <w:r w:rsidRPr="00E06EBB">
              <w:rPr>
                <w:b/>
                <w:sz w:val="20"/>
              </w:rPr>
              <w:t>в т.ч. по направлениям расходов, тыс.руб.</w:t>
            </w:r>
          </w:p>
        </w:tc>
      </w:tr>
      <w:tr w:rsidR="00853EC1" w:rsidRPr="004F3BAC" w:rsidTr="00853EC1">
        <w:tc>
          <w:tcPr>
            <w:tcW w:w="902" w:type="pct"/>
            <w:vMerge/>
            <w:vAlign w:val="center"/>
          </w:tcPr>
          <w:p w:rsidR="00853EC1" w:rsidRPr="009C22A6" w:rsidRDefault="00853EC1" w:rsidP="009B215B">
            <w:pPr>
              <w:jc w:val="center"/>
              <w:rPr>
                <w:sz w:val="20"/>
              </w:rPr>
            </w:pPr>
          </w:p>
        </w:tc>
        <w:tc>
          <w:tcPr>
            <w:tcW w:w="883" w:type="pct"/>
            <w:vMerge/>
          </w:tcPr>
          <w:p w:rsidR="00853EC1" w:rsidRPr="00CB40F8" w:rsidRDefault="00853EC1" w:rsidP="009B215B">
            <w:pPr>
              <w:jc w:val="center"/>
              <w:rPr>
                <w:color w:val="FF0000"/>
                <w:sz w:val="20"/>
              </w:rPr>
            </w:pPr>
          </w:p>
        </w:tc>
        <w:tc>
          <w:tcPr>
            <w:tcW w:w="627" w:type="pct"/>
            <w:vMerge/>
            <w:vAlign w:val="center"/>
          </w:tcPr>
          <w:p w:rsidR="00853EC1" w:rsidRPr="00CB40F8" w:rsidRDefault="00853EC1" w:rsidP="009B215B">
            <w:pPr>
              <w:jc w:val="center"/>
              <w:rPr>
                <w:color w:val="FF0000"/>
                <w:sz w:val="20"/>
              </w:rPr>
            </w:pPr>
          </w:p>
        </w:tc>
        <w:tc>
          <w:tcPr>
            <w:tcW w:w="566" w:type="pct"/>
            <w:vAlign w:val="center"/>
          </w:tcPr>
          <w:p w:rsidR="00853EC1" w:rsidRPr="00E06EBB" w:rsidRDefault="00853EC1" w:rsidP="009B215B">
            <w:pPr>
              <w:jc w:val="center"/>
              <w:rPr>
                <w:sz w:val="18"/>
                <w:szCs w:val="18"/>
              </w:rPr>
            </w:pPr>
            <w:r w:rsidRPr="00E06EBB">
              <w:rPr>
                <w:sz w:val="18"/>
                <w:szCs w:val="18"/>
              </w:rPr>
              <w:t>строительство (реконструкция), включая ПИР</w:t>
            </w:r>
          </w:p>
        </w:tc>
        <w:tc>
          <w:tcPr>
            <w:tcW w:w="450" w:type="pct"/>
            <w:vAlign w:val="center"/>
          </w:tcPr>
          <w:p w:rsidR="00853EC1" w:rsidRPr="00E06EBB" w:rsidRDefault="00853EC1" w:rsidP="009B215B">
            <w:pPr>
              <w:jc w:val="center"/>
              <w:rPr>
                <w:sz w:val="18"/>
                <w:szCs w:val="18"/>
              </w:rPr>
            </w:pPr>
            <w:r w:rsidRPr="00E06EBB">
              <w:rPr>
                <w:sz w:val="18"/>
                <w:szCs w:val="18"/>
              </w:rPr>
              <w:t>капитальный ремонт и ремонт</w:t>
            </w:r>
          </w:p>
        </w:tc>
        <w:tc>
          <w:tcPr>
            <w:tcW w:w="440" w:type="pct"/>
            <w:vAlign w:val="center"/>
          </w:tcPr>
          <w:p w:rsidR="00853EC1" w:rsidRPr="00E06EBB" w:rsidRDefault="00853EC1" w:rsidP="009B215B">
            <w:pPr>
              <w:jc w:val="center"/>
              <w:rPr>
                <w:sz w:val="18"/>
                <w:szCs w:val="18"/>
              </w:rPr>
            </w:pPr>
            <w:r w:rsidRPr="00E06EBB">
              <w:rPr>
                <w:sz w:val="18"/>
                <w:szCs w:val="18"/>
              </w:rPr>
              <w:t>содержание</w:t>
            </w:r>
          </w:p>
        </w:tc>
        <w:tc>
          <w:tcPr>
            <w:tcW w:w="1133" w:type="pct"/>
            <w:vAlign w:val="center"/>
          </w:tcPr>
          <w:p w:rsidR="00853EC1" w:rsidRPr="00E06EBB" w:rsidRDefault="00853EC1" w:rsidP="009B215B">
            <w:pPr>
              <w:jc w:val="center"/>
              <w:rPr>
                <w:sz w:val="18"/>
                <w:szCs w:val="18"/>
              </w:rPr>
            </w:pPr>
            <w:r w:rsidRPr="00E06EBB">
              <w:rPr>
                <w:sz w:val="18"/>
                <w:szCs w:val="18"/>
              </w:rPr>
              <w:t>прочие (Мероприятия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r>
      <w:tr w:rsidR="00853EC1" w:rsidRPr="004F3BAC" w:rsidTr="00853EC1">
        <w:tc>
          <w:tcPr>
            <w:tcW w:w="902" w:type="pct"/>
            <w:vAlign w:val="center"/>
          </w:tcPr>
          <w:p w:rsidR="00853EC1" w:rsidRPr="009C22A6" w:rsidRDefault="00853EC1" w:rsidP="009B215B">
            <w:pPr>
              <w:jc w:val="center"/>
              <w:rPr>
                <w:sz w:val="20"/>
              </w:rPr>
            </w:pPr>
            <w:r w:rsidRPr="009C22A6">
              <w:rPr>
                <w:sz w:val="20"/>
              </w:rPr>
              <w:t>План</w:t>
            </w:r>
          </w:p>
        </w:tc>
        <w:tc>
          <w:tcPr>
            <w:tcW w:w="883" w:type="pct"/>
            <w:vAlign w:val="center"/>
          </w:tcPr>
          <w:p w:rsidR="00853EC1" w:rsidRPr="00E06EBB" w:rsidRDefault="00853EC1" w:rsidP="009B215B">
            <w:pPr>
              <w:jc w:val="center"/>
              <w:rPr>
                <w:b/>
                <w:sz w:val="20"/>
              </w:rPr>
            </w:pPr>
            <w:r w:rsidRPr="00E06EBB">
              <w:rPr>
                <w:b/>
                <w:sz w:val="20"/>
              </w:rPr>
              <w:t>2405,9</w:t>
            </w:r>
          </w:p>
        </w:tc>
        <w:tc>
          <w:tcPr>
            <w:tcW w:w="627" w:type="pct"/>
            <w:vAlign w:val="center"/>
          </w:tcPr>
          <w:p w:rsidR="00853EC1" w:rsidRPr="00E06EBB" w:rsidRDefault="00853EC1" w:rsidP="009B215B">
            <w:pPr>
              <w:jc w:val="center"/>
              <w:rPr>
                <w:b/>
                <w:sz w:val="20"/>
              </w:rPr>
            </w:pPr>
            <w:r w:rsidRPr="00E06EBB">
              <w:rPr>
                <w:b/>
                <w:sz w:val="20"/>
              </w:rPr>
              <w:t>235432,2</w:t>
            </w:r>
          </w:p>
        </w:tc>
        <w:tc>
          <w:tcPr>
            <w:tcW w:w="566" w:type="pct"/>
            <w:vAlign w:val="center"/>
          </w:tcPr>
          <w:p w:rsidR="00853EC1" w:rsidRPr="00E06EBB" w:rsidRDefault="00853EC1" w:rsidP="009B215B">
            <w:pPr>
              <w:jc w:val="center"/>
              <w:rPr>
                <w:sz w:val="20"/>
              </w:rPr>
            </w:pPr>
            <w:r w:rsidRPr="00E06EBB">
              <w:rPr>
                <w:sz w:val="20"/>
              </w:rPr>
              <w:t>29143,2</w:t>
            </w:r>
          </w:p>
        </w:tc>
        <w:tc>
          <w:tcPr>
            <w:tcW w:w="450" w:type="pct"/>
            <w:vAlign w:val="center"/>
          </w:tcPr>
          <w:p w:rsidR="00853EC1" w:rsidRPr="00E06EBB" w:rsidRDefault="00853EC1" w:rsidP="009B215B">
            <w:pPr>
              <w:jc w:val="center"/>
              <w:rPr>
                <w:sz w:val="20"/>
              </w:rPr>
            </w:pPr>
            <w:r w:rsidRPr="00E06EBB">
              <w:rPr>
                <w:sz w:val="20"/>
              </w:rPr>
              <w:t>89279,4</w:t>
            </w:r>
          </w:p>
        </w:tc>
        <w:tc>
          <w:tcPr>
            <w:tcW w:w="440" w:type="pct"/>
            <w:vAlign w:val="center"/>
          </w:tcPr>
          <w:p w:rsidR="00853EC1" w:rsidRPr="00E06EBB" w:rsidRDefault="00853EC1" w:rsidP="009B215B">
            <w:pPr>
              <w:jc w:val="center"/>
              <w:rPr>
                <w:sz w:val="20"/>
              </w:rPr>
            </w:pPr>
            <w:r w:rsidRPr="00E06EBB">
              <w:rPr>
                <w:sz w:val="20"/>
              </w:rPr>
              <w:t>79646</w:t>
            </w:r>
          </w:p>
        </w:tc>
        <w:tc>
          <w:tcPr>
            <w:tcW w:w="1133" w:type="pct"/>
            <w:vAlign w:val="center"/>
          </w:tcPr>
          <w:p w:rsidR="00853EC1" w:rsidRPr="00E06EBB" w:rsidRDefault="00853EC1" w:rsidP="009B215B">
            <w:pPr>
              <w:jc w:val="center"/>
              <w:rPr>
                <w:sz w:val="20"/>
              </w:rPr>
            </w:pPr>
            <w:r w:rsidRPr="00E06EBB">
              <w:rPr>
                <w:sz w:val="20"/>
              </w:rPr>
              <w:t>37363,6</w:t>
            </w:r>
          </w:p>
        </w:tc>
      </w:tr>
      <w:tr w:rsidR="00853EC1" w:rsidRPr="004F3BAC" w:rsidTr="00853EC1">
        <w:tc>
          <w:tcPr>
            <w:tcW w:w="902" w:type="pct"/>
            <w:vAlign w:val="center"/>
          </w:tcPr>
          <w:p w:rsidR="00853EC1" w:rsidRPr="009C22A6" w:rsidRDefault="00853EC1" w:rsidP="009B215B">
            <w:pPr>
              <w:jc w:val="center"/>
              <w:rPr>
                <w:sz w:val="20"/>
              </w:rPr>
            </w:pPr>
            <w:r w:rsidRPr="009C22A6">
              <w:rPr>
                <w:sz w:val="20"/>
              </w:rPr>
              <w:t xml:space="preserve">Факт </w:t>
            </w:r>
          </w:p>
        </w:tc>
        <w:tc>
          <w:tcPr>
            <w:tcW w:w="883" w:type="pct"/>
            <w:vAlign w:val="center"/>
          </w:tcPr>
          <w:p w:rsidR="00853EC1" w:rsidRPr="00E06EBB" w:rsidRDefault="00853EC1" w:rsidP="009B215B">
            <w:pPr>
              <w:jc w:val="center"/>
              <w:rPr>
                <w:b/>
                <w:sz w:val="20"/>
              </w:rPr>
            </w:pPr>
            <w:r w:rsidRPr="00E06EBB">
              <w:rPr>
                <w:b/>
                <w:sz w:val="20"/>
              </w:rPr>
              <w:t>1912,5</w:t>
            </w:r>
          </w:p>
        </w:tc>
        <w:tc>
          <w:tcPr>
            <w:tcW w:w="627" w:type="pct"/>
            <w:vAlign w:val="center"/>
          </w:tcPr>
          <w:p w:rsidR="00853EC1" w:rsidRPr="00E06EBB" w:rsidRDefault="00853EC1" w:rsidP="009B215B">
            <w:pPr>
              <w:jc w:val="center"/>
              <w:rPr>
                <w:b/>
                <w:sz w:val="20"/>
              </w:rPr>
            </w:pPr>
            <w:r w:rsidRPr="00E06EBB">
              <w:rPr>
                <w:b/>
                <w:sz w:val="20"/>
              </w:rPr>
              <w:t>196319,0</w:t>
            </w:r>
          </w:p>
        </w:tc>
        <w:tc>
          <w:tcPr>
            <w:tcW w:w="566" w:type="pct"/>
            <w:vAlign w:val="center"/>
          </w:tcPr>
          <w:p w:rsidR="00853EC1" w:rsidRPr="00E06EBB" w:rsidRDefault="00853EC1" w:rsidP="009B215B">
            <w:pPr>
              <w:jc w:val="center"/>
              <w:rPr>
                <w:sz w:val="20"/>
              </w:rPr>
            </w:pPr>
            <w:r w:rsidRPr="00E06EBB">
              <w:rPr>
                <w:sz w:val="20"/>
              </w:rPr>
              <w:t>3653,8</w:t>
            </w:r>
          </w:p>
        </w:tc>
        <w:tc>
          <w:tcPr>
            <w:tcW w:w="450" w:type="pct"/>
            <w:vAlign w:val="center"/>
          </w:tcPr>
          <w:p w:rsidR="00853EC1" w:rsidRPr="00E06EBB" w:rsidRDefault="00853EC1" w:rsidP="009B215B">
            <w:pPr>
              <w:jc w:val="center"/>
              <w:rPr>
                <w:sz w:val="20"/>
              </w:rPr>
            </w:pPr>
            <w:r w:rsidRPr="00E06EBB">
              <w:rPr>
                <w:sz w:val="20"/>
              </w:rPr>
              <w:t>88808,7</w:t>
            </w:r>
          </w:p>
        </w:tc>
        <w:tc>
          <w:tcPr>
            <w:tcW w:w="440" w:type="pct"/>
            <w:vAlign w:val="center"/>
          </w:tcPr>
          <w:p w:rsidR="00853EC1" w:rsidRPr="00E06EBB" w:rsidRDefault="00853EC1" w:rsidP="009B215B">
            <w:pPr>
              <w:jc w:val="center"/>
              <w:rPr>
                <w:sz w:val="20"/>
              </w:rPr>
            </w:pPr>
            <w:r w:rsidRPr="00E06EBB">
              <w:rPr>
                <w:sz w:val="20"/>
              </w:rPr>
              <w:t>67758,8</w:t>
            </w:r>
          </w:p>
        </w:tc>
        <w:tc>
          <w:tcPr>
            <w:tcW w:w="1133" w:type="pct"/>
            <w:vAlign w:val="center"/>
          </w:tcPr>
          <w:p w:rsidR="00853EC1" w:rsidRPr="00E06EBB" w:rsidRDefault="00853EC1" w:rsidP="009B215B">
            <w:pPr>
              <w:jc w:val="center"/>
              <w:rPr>
                <w:sz w:val="20"/>
              </w:rPr>
            </w:pPr>
            <w:r w:rsidRPr="00E06EBB">
              <w:rPr>
                <w:sz w:val="20"/>
              </w:rPr>
              <w:t>36097,7</w:t>
            </w:r>
          </w:p>
        </w:tc>
      </w:tr>
      <w:tr w:rsidR="00853EC1" w:rsidRPr="004F3BAC" w:rsidTr="00853EC1">
        <w:tc>
          <w:tcPr>
            <w:tcW w:w="902" w:type="pct"/>
            <w:vAlign w:val="center"/>
          </w:tcPr>
          <w:p w:rsidR="00853EC1" w:rsidRPr="009C22A6" w:rsidRDefault="00853EC1" w:rsidP="009B215B">
            <w:pPr>
              <w:jc w:val="center"/>
              <w:rPr>
                <w:sz w:val="20"/>
              </w:rPr>
            </w:pPr>
            <w:r>
              <w:rPr>
                <w:sz w:val="20"/>
              </w:rPr>
              <w:t>% исполнения</w:t>
            </w:r>
          </w:p>
        </w:tc>
        <w:tc>
          <w:tcPr>
            <w:tcW w:w="883" w:type="pct"/>
            <w:vAlign w:val="center"/>
          </w:tcPr>
          <w:p w:rsidR="00853EC1" w:rsidRPr="00E06EBB" w:rsidRDefault="00853EC1" w:rsidP="009B215B">
            <w:pPr>
              <w:jc w:val="center"/>
              <w:rPr>
                <w:b/>
                <w:sz w:val="20"/>
              </w:rPr>
            </w:pPr>
            <w:r>
              <w:rPr>
                <w:b/>
                <w:sz w:val="20"/>
              </w:rPr>
              <w:t>79,5</w:t>
            </w:r>
          </w:p>
        </w:tc>
        <w:tc>
          <w:tcPr>
            <w:tcW w:w="627" w:type="pct"/>
            <w:vAlign w:val="center"/>
          </w:tcPr>
          <w:p w:rsidR="00853EC1" w:rsidRPr="00E06EBB" w:rsidRDefault="00853EC1" w:rsidP="009B215B">
            <w:pPr>
              <w:jc w:val="center"/>
              <w:rPr>
                <w:b/>
                <w:sz w:val="20"/>
              </w:rPr>
            </w:pPr>
            <w:r>
              <w:rPr>
                <w:b/>
                <w:sz w:val="20"/>
              </w:rPr>
              <w:t>83,4</w:t>
            </w:r>
          </w:p>
        </w:tc>
        <w:tc>
          <w:tcPr>
            <w:tcW w:w="566" w:type="pct"/>
            <w:vAlign w:val="center"/>
          </w:tcPr>
          <w:p w:rsidR="00853EC1" w:rsidRPr="00E06EBB" w:rsidRDefault="00853EC1" w:rsidP="009B215B">
            <w:pPr>
              <w:jc w:val="center"/>
              <w:rPr>
                <w:sz w:val="20"/>
              </w:rPr>
            </w:pPr>
            <w:r>
              <w:rPr>
                <w:sz w:val="20"/>
              </w:rPr>
              <w:t>12,5</w:t>
            </w:r>
          </w:p>
        </w:tc>
        <w:tc>
          <w:tcPr>
            <w:tcW w:w="450" w:type="pct"/>
            <w:vAlign w:val="center"/>
          </w:tcPr>
          <w:p w:rsidR="00853EC1" w:rsidRPr="00E06EBB" w:rsidRDefault="00853EC1" w:rsidP="009B215B">
            <w:pPr>
              <w:jc w:val="center"/>
              <w:rPr>
                <w:sz w:val="20"/>
              </w:rPr>
            </w:pPr>
            <w:r>
              <w:rPr>
                <w:sz w:val="20"/>
              </w:rPr>
              <w:t>99,5</w:t>
            </w:r>
          </w:p>
        </w:tc>
        <w:tc>
          <w:tcPr>
            <w:tcW w:w="440" w:type="pct"/>
            <w:vAlign w:val="center"/>
          </w:tcPr>
          <w:p w:rsidR="00853EC1" w:rsidRPr="00E06EBB" w:rsidRDefault="00853EC1" w:rsidP="009B215B">
            <w:pPr>
              <w:jc w:val="center"/>
              <w:rPr>
                <w:sz w:val="20"/>
              </w:rPr>
            </w:pPr>
            <w:r>
              <w:rPr>
                <w:sz w:val="20"/>
              </w:rPr>
              <w:t>85,1</w:t>
            </w:r>
          </w:p>
        </w:tc>
        <w:tc>
          <w:tcPr>
            <w:tcW w:w="1133" w:type="pct"/>
            <w:vAlign w:val="center"/>
          </w:tcPr>
          <w:p w:rsidR="00853EC1" w:rsidRPr="00E06EBB" w:rsidRDefault="006335F9" w:rsidP="009B215B">
            <w:pPr>
              <w:jc w:val="center"/>
              <w:rPr>
                <w:sz w:val="20"/>
              </w:rPr>
            </w:pPr>
            <w:r>
              <w:rPr>
                <w:sz w:val="20"/>
              </w:rPr>
              <w:t>96,6</w:t>
            </w:r>
          </w:p>
        </w:tc>
      </w:tr>
    </w:tbl>
    <w:p w:rsidR="007C3044" w:rsidRDefault="007C3044" w:rsidP="007C3044">
      <w:pPr>
        <w:autoSpaceDE w:val="0"/>
        <w:autoSpaceDN w:val="0"/>
        <w:adjustRightInd w:val="0"/>
        <w:ind w:firstLine="567"/>
        <w:jc w:val="both"/>
        <w:outlineLvl w:val="0"/>
        <w:rPr>
          <w:bCs/>
        </w:rPr>
      </w:pPr>
    </w:p>
    <w:p w:rsidR="006335F9" w:rsidRPr="006335F9" w:rsidRDefault="006335F9" w:rsidP="006335F9">
      <w:pPr>
        <w:autoSpaceDE w:val="0"/>
        <w:autoSpaceDN w:val="0"/>
        <w:adjustRightInd w:val="0"/>
        <w:ind w:firstLine="567"/>
        <w:jc w:val="both"/>
        <w:outlineLvl w:val="0"/>
      </w:pPr>
      <w:r w:rsidRPr="006335F9">
        <w:rPr>
          <w:bCs/>
        </w:rPr>
        <w:t>Согласно сведениям, представленным администрацией в форме пояснительной записки ф. 0503164</w:t>
      </w:r>
      <w:r>
        <w:rPr>
          <w:bCs/>
        </w:rPr>
        <w:t>,</w:t>
      </w:r>
      <w:r w:rsidRPr="006335F9">
        <w:rPr>
          <w:bCs/>
        </w:rPr>
        <w:t xml:space="preserve"> </w:t>
      </w:r>
      <w:r w:rsidRPr="006335F9">
        <w:t>основными причинами неисполнения ассигнований дорожного фонда явились:</w:t>
      </w:r>
    </w:p>
    <w:p w:rsidR="006335F9" w:rsidRPr="006335F9" w:rsidRDefault="006335F9" w:rsidP="006335F9">
      <w:pPr>
        <w:ind w:firstLine="708"/>
        <w:jc w:val="both"/>
      </w:pPr>
      <w:r w:rsidRPr="006335F9">
        <w:t xml:space="preserve">- строительство внутриквартальных проездов с канализационными и водопроводными сетями квартала ИЖС в районе ГК "Искра" - м/к на сумму 22,1 млн. руб. заключен в конце 2015 года. Средства не использованы. Объект переходит на 2016 год; </w:t>
      </w:r>
    </w:p>
    <w:p w:rsidR="006335F9" w:rsidRPr="006335F9" w:rsidRDefault="006335F9" w:rsidP="006335F9">
      <w:pPr>
        <w:ind w:firstLine="708"/>
        <w:jc w:val="both"/>
      </w:pPr>
      <w:r w:rsidRPr="006335F9">
        <w:t xml:space="preserve">- строительство светофорного поста на перекрестке ул. Героев с ул. Ленинградская - м/к от 08.12.2015 на 3500,0 тыс.руб., срок выполнения работ в 2016 году; </w:t>
      </w:r>
    </w:p>
    <w:p w:rsidR="006335F9" w:rsidRPr="006335F9" w:rsidRDefault="006335F9" w:rsidP="006335F9">
      <w:pPr>
        <w:ind w:firstLine="708"/>
        <w:jc w:val="both"/>
      </w:pPr>
      <w:r w:rsidRPr="006335F9">
        <w:t xml:space="preserve">-  разработка проектной документации по реконструкции Соборного проезда -  заключен контракт от 02.11.2015 на сумму 246,0 тыс.руб., работы в срок не выполнены, проводится претензионная работа; </w:t>
      </w:r>
    </w:p>
    <w:p w:rsidR="006335F9" w:rsidRPr="006335F9" w:rsidRDefault="006335F9" w:rsidP="006335F9">
      <w:pPr>
        <w:ind w:firstLine="708"/>
        <w:jc w:val="both"/>
      </w:pPr>
      <w:r w:rsidRPr="006335F9">
        <w:t>- разработка проектной документации на строительство пешеходных переходов ул. Комсомольская, ул. Ленинградская, пр. Героев и ул. Молодежная - м/к на сумму 98,0 тыс.руб. заключен  - работы не выполнены, сроки выполнения работ нарушены. М/К будет расторгнут;</w:t>
      </w:r>
    </w:p>
    <w:p w:rsidR="006335F9" w:rsidRPr="006335F9" w:rsidRDefault="006335F9" w:rsidP="006335F9">
      <w:pPr>
        <w:ind w:firstLine="708"/>
        <w:jc w:val="both"/>
      </w:pPr>
      <w:r w:rsidRPr="006335F9">
        <w:t>- по муниципальному заданию СМБУ «Спецавтотранс» исполнение 85,5% (11887,1 тыс. руб.) – в связи с отсутствием вывоза снега в ноябре и декабре, и некачественным выполнением работ по уборке города;</w:t>
      </w:r>
    </w:p>
    <w:p w:rsidR="006335F9" w:rsidRPr="006335F9" w:rsidRDefault="006335F9" w:rsidP="006335F9">
      <w:pPr>
        <w:ind w:firstLine="708"/>
        <w:jc w:val="both"/>
      </w:pPr>
      <w:r w:rsidRPr="006335F9">
        <w:t>- субсидии на капитальный ремонт дорог общего пользования и дворовых территорий - м/к заключен. Работы выполнены. Экономия в результате конкурсных процедур 391,6 тыс. руб.</w:t>
      </w:r>
    </w:p>
    <w:p w:rsidR="00734FA4" w:rsidRPr="00D40543" w:rsidRDefault="00734FA4" w:rsidP="000A6495">
      <w:pPr>
        <w:pStyle w:val="ConsPlusNonformat"/>
        <w:widowControl/>
        <w:jc w:val="both"/>
        <w:rPr>
          <w:rFonts w:ascii="Times New Roman" w:hAnsi="Times New Roman" w:cs="Times New Roman"/>
          <w:b/>
          <w:color w:val="993300"/>
          <w:sz w:val="24"/>
          <w:szCs w:val="24"/>
        </w:rPr>
      </w:pPr>
    </w:p>
    <w:p w:rsidR="00B12FB3" w:rsidRPr="0026752E" w:rsidRDefault="00B12FB3" w:rsidP="00B12FB3">
      <w:pPr>
        <w:pStyle w:val="ConsPlusNonformat"/>
        <w:widowControl/>
        <w:jc w:val="center"/>
        <w:rPr>
          <w:rFonts w:ascii="Times New Roman" w:hAnsi="Times New Roman" w:cs="Times New Roman"/>
          <w:b/>
          <w:sz w:val="24"/>
          <w:szCs w:val="24"/>
        </w:rPr>
      </w:pPr>
      <w:r w:rsidRPr="0026752E">
        <w:rPr>
          <w:rFonts w:ascii="Times New Roman" w:hAnsi="Times New Roman" w:cs="Times New Roman"/>
          <w:b/>
          <w:sz w:val="24"/>
          <w:szCs w:val="24"/>
        </w:rPr>
        <w:t>Раздел 1</w:t>
      </w:r>
      <w:r>
        <w:rPr>
          <w:rFonts w:ascii="Times New Roman" w:hAnsi="Times New Roman" w:cs="Times New Roman"/>
          <w:b/>
          <w:sz w:val="24"/>
          <w:szCs w:val="24"/>
        </w:rPr>
        <w:t>1</w:t>
      </w:r>
      <w:r w:rsidRPr="0026752E">
        <w:rPr>
          <w:rFonts w:ascii="Times New Roman" w:hAnsi="Times New Roman" w:cs="Times New Roman"/>
          <w:b/>
          <w:sz w:val="24"/>
          <w:szCs w:val="24"/>
        </w:rPr>
        <w:t>. Выводы.</w:t>
      </w:r>
    </w:p>
    <w:p w:rsidR="00B12FB3" w:rsidRPr="00D40543" w:rsidRDefault="00B12FB3" w:rsidP="00B12FB3">
      <w:pPr>
        <w:pStyle w:val="ConsPlusNonformat"/>
        <w:widowControl/>
        <w:jc w:val="center"/>
        <w:rPr>
          <w:rFonts w:ascii="Times New Roman" w:hAnsi="Times New Roman" w:cs="Times New Roman"/>
          <w:b/>
          <w:color w:val="993300"/>
          <w:sz w:val="24"/>
          <w:szCs w:val="24"/>
        </w:rPr>
      </w:pPr>
    </w:p>
    <w:p w:rsidR="00B12FB3" w:rsidRDefault="00B12FB3" w:rsidP="00B12FB3">
      <w:pPr>
        <w:pStyle w:val="ConsPlusNonformat"/>
        <w:widowControl/>
        <w:ind w:firstLine="570"/>
        <w:jc w:val="both"/>
        <w:rPr>
          <w:rFonts w:ascii="Times New Roman" w:hAnsi="Times New Roman" w:cs="Times New Roman"/>
          <w:sz w:val="24"/>
          <w:szCs w:val="24"/>
        </w:rPr>
      </w:pPr>
      <w:r w:rsidRPr="00B2577F">
        <w:rPr>
          <w:rFonts w:ascii="Times New Roman" w:hAnsi="Times New Roman" w:cs="Times New Roman"/>
          <w:sz w:val="24"/>
          <w:szCs w:val="24"/>
        </w:rPr>
        <w:t>1. Проект решения</w:t>
      </w:r>
      <w:r>
        <w:rPr>
          <w:rFonts w:ascii="Times New Roman" w:hAnsi="Times New Roman" w:cs="Times New Roman"/>
          <w:sz w:val="24"/>
          <w:szCs w:val="24"/>
        </w:rPr>
        <w:t xml:space="preserve"> совета депутатов «Об исполнении бюджета Сосновоборского городского округа за 2015 год», </w:t>
      </w:r>
      <w:r w:rsidRPr="0026752E">
        <w:rPr>
          <w:rFonts w:ascii="Times New Roman" w:hAnsi="Times New Roman" w:cs="Times New Roman"/>
          <w:sz w:val="24"/>
          <w:szCs w:val="24"/>
        </w:rPr>
        <w:t>представленный в совет депутатов администрацией городского округа, соответствует требованиям</w:t>
      </w:r>
      <w:r w:rsidRPr="00550838">
        <w:rPr>
          <w:rFonts w:ascii="Times New Roman" w:hAnsi="Times New Roman" w:cs="Times New Roman"/>
          <w:spacing w:val="-8"/>
          <w:sz w:val="24"/>
          <w:szCs w:val="24"/>
        </w:rPr>
        <w:t xml:space="preserve"> </w:t>
      </w:r>
      <w:r w:rsidRPr="00D40543">
        <w:rPr>
          <w:rFonts w:ascii="Times New Roman" w:hAnsi="Times New Roman" w:cs="Times New Roman"/>
          <w:spacing w:val="-8"/>
          <w:sz w:val="24"/>
          <w:szCs w:val="24"/>
        </w:rPr>
        <w:t>ст. 264.6</w:t>
      </w:r>
      <w:r w:rsidRPr="0026752E">
        <w:rPr>
          <w:rFonts w:ascii="Times New Roman" w:hAnsi="Times New Roman" w:cs="Times New Roman"/>
          <w:sz w:val="24"/>
          <w:szCs w:val="24"/>
        </w:rPr>
        <w:t xml:space="preserve"> Бюджетного кодекса РФ и статье 131 Положения о бюджетном процессе в Сосновоборском городском округе.</w:t>
      </w:r>
    </w:p>
    <w:p w:rsidR="00B12FB3" w:rsidRDefault="00B12FB3" w:rsidP="00B12FB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представлена в полном объеме, в сроки, установленные Положением о бюджетном процессе  </w:t>
      </w:r>
      <w:r w:rsidRPr="0026752E">
        <w:rPr>
          <w:rFonts w:ascii="Times New Roman" w:hAnsi="Times New Roman" w:cs="Times New Roman"/>
          <w:sz w:val="24"/>
          <w:szCs w:val="24"/>
        </w:rPr>
        <w:t>в Сосновоборском городском округе</w:t>
      </w:r>
      <w:r>
        <w:rPr>
          <w:rFonts w:ascii="Times New Roman" w:hAnsi="Times New Roman" w:cs="Times New Roman"/>
          <w:sz w:val="24"/>
          <w:szCs w:val="24"/>
        </w:rPr>
        <w:t>.</w:t>
      </w:r>
    </w:p>
    <w:p w:rsidR="00B12FB3" w:rsidRDefault="00B12FB3" w:rsidP="00B12FB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3</w:t>
      </w:r>
      <w:r w:rsidRPr="001213B5">
        <w:rPr>
          <w:rFonts w:ascii="Times New Roman" w:hAnsi="Times New Roman" w:cs="Times New Roman"/>
          <w:sz w:val="24"/>
          <w:szCs w:val="24"/>
        </w:rPr>
        <w:t xml:space="preserve">. </w:t>
      </w:r>
      <w:r>
        <w:rPr>
          <w:rFonts w:ascii="Times New Roman" w:hAnsi="Times New Roman" w:cs="Times New Roman"/>
          <w:sz w:val="24"/>
          <w:szCs w:val="24"/>
        </w:rPr>
        <w:t>Отчет об исполнении бюджета Сосновоборского городского округа содержит полные и достоверные данные.</w:t>
      </w:r>
    </w:p>
    <w:p w:rsidR="00B12FB3" w:rsidRDefault="00B12FB3" w:rsidP="00B12FB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4. В целом бюджетная отчетность не содержит арифметических искажений данных, показатели бюджетной отчетности взаимоувязаны и сопоставимы.</w:t>
      </w:r>
    </w:p>
    <w:p w:rsidR="00B12FB3" w:rsidRDefault="00B12FB3" w:rsidP="00B12FB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5. Установлены отдельные нарушения и недостатки при составлении бюджетной отчетности главными администраторами бюджетных средств:</w:t>
      </w:r>
    </w:p>
    <w:p w:rsidR="00B12FB3" w:rsidRDefault="00B12FB3" w:rsidP="00B12FB3">
      <w:pPr>
        <w:pStyle w:val="ConsPlusNonformat"/>
        <w:widowControl/>
        <w:ind w:firstLine="993"/>
        <w:jc w:val="both"/>
        <w:rPr>
          <w:rFonts w:ascii="Times New Roman" w:hAnsi="Times New Roman" w:cs="Times New Roman"/>
          <w:sz w:val="24"/>
          <w:szCs w:val="24"/>
        </w:rPr>
      </w:pPr>
      <w:r>
        <w:rPr>
          <w:rFonts w:ascii="Times New Roman" w:hAnsi="Times New Roman" w:cs="Times New Roman"/>
          <w:sz w:val="24"/>
          <w:szCs w:val="24"/>
        </w:rPr>
        <w:t xml:space="preserve">5.1. Несоблюдение  </w:t>
      </w:r>
      <w:r w:rsidR="005320FA">
        <w:rPr>
          <w:rFonts w:ascii="Times New Roman" w:hAnsi="Times New Roman" w:cs="Times New Roman"/>
          <w:sz w:val="24"/>
          <w:szCs w:val="24"/>
        </w:rPr>
        <w:t xml:space="preserve">Комитетом образования </w:t>
      </w:r>
      <w:r w:rsidRPr="005F4292">
        <w:rPr>
          <w:rFonts w:ascii="Times New Roman" w:hAnsi="Times New Roman" w:cs="Times New Roman"/>
          <w:sz w:val="24"/>
          <w:szCs w:val="24"/>
        </w:rPr>
        <w:t>пункт</w:t>
      </w:r>
      <w:r>
        <w:rPr>
          <w:rFonts w:ascii="Times New Roman" w:hAnsi="Times New Roman" w:cs="Times New Roman"/>
          <w:sz w:val="24"/>
          <w:szCs w:val="24"/>
        </w:rPr>
        <w:t>а</w:t>
      </w:r>
      <w:r w:rsidRPr="005F4292">
        <w:rPr>
          <w:rFonts w:ascii="Times New Roman" w:hAnsi="Times New Roman" w:cs="Times New Roman"/>
          <w:sz w:val="24"/>
          <w:szCs w:val="24"/>
        </w:rPr>
        <w:t xml:space="preserve"> 3 Инструкции № 157н</w:t>
      </w:r>
      <w:r>
        <w:rPr>
          <w:rFonts w:ascii="Times New Roman" w:hAnsi="Times New Roman" w:cs="Times New Roman"/>
          <w:sz w:val="24"/>
          <w:szCs w:val="24"/>
        </w:rPr>
        <w:t>, пункта 7 Инструкции № 191н:</w:t>
      </w:r>
    </w:p>
    <w:p w:rsidR="005320FA" w:rsidRPr="005320FA" w:rsidRDefault="005320FA" w:rsidP="00DA7DB5">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 отсутствует отдельная  </w:t>
      </w:r>
      <w:r w:rsidRPr="005320FA">
        <w:rPr>
          <w:rFonts w:ascii="Times New Roman" w:hAnsi="Times New Roman" w:cs="Times New Roman"/>
          <w:sz w:val="24"/>
          <w:szCs w:val="24"/>
        </w:rPr>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w:t>
      </w:r>
      <w:r>
        <w:rPr>
          <w:rFonts w:ascii="Times New Roman" w:hAnsi="Times New Roman" w:cs="Times New Roman"/>
          <w:sz w:val="24"/>
          <w:szCs w:val="24"/>
        </w:rPr>
        <w:t xml:space="preserve">которая </w:t>
      </w:r>
      <w:r w:rsidRPr="005320FA">
        <w:rPr>
          <w:rFonts w:ascii="Times New Roman" w:hAnsi="Times New Roman" w:cs="Times New Roman"/>
          <w:sz w:val="24"/>
          <w:szCs w:val="24"/>
        </w:rPr>
        <w:t>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r>
        <w:rPr>
          <w:rFonts w:ascii="Times New Roman" w:hAnsi="Times New Roman" w:cs="Times New Roman"/>
          <w:sz w:val="24"/>
          <w:szCs w:val="24"/>
        </w:rPr>
        <w:t>;</w:t>
      </w:r>
    </w:p>
    <w:p w:rsidR="005320FA" w:rsidRDefault="00B12FB3" w:rsidP="00DA7DB5">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DA7DB5">
        <w:rPr>
          <w:rFonts w:ascii="Times New Roman" w:hAnsi="Times New Roman" w:cs="Times New Roman"/>
          <w:sz w:val="24"/>
          <w:szCs w:val="24"/>
        </w:rPr>
        <w:t xml:space="preserve">отдельные </w:t>
      </w:r>
      <w:r>
        <w:rPr>
          <w:rFonts w:ascii="Times New Roman" w:hAnsi="Times New Roman" w:cs="Times New Roman"/>
          <w:sz w:val="24"/>
          <w:szCs w:val="24"/>
        </w:rPr>
        <w:t>данны</w:t>
      </w:r>
      <w:r w:rsidR="005320FA">
        <w:rPr>
          <w:rFonts w:ascii="Times New Roman" w:hAnsi="Times New Roman" w:cs="Times New Roman"/>
          <w:sz w:val="24"/>
          <w:szCs w:val="24"/>
        </w:rPr>
        <w:t>е</w:t>
      </w:r>
      <w:r>
        <w:rPr>
          <w:rFonts w:ascii="Times New Roman" w:hAnsi="Times New Roman" w:cs="Times New Roman"/>
          <w:sz w:val="24"/>
          <w:szCs w:val="24"/>
        </w:rPr>
        <w:t>, отраженны</w:t>
      </w:r>
      <w:r w:rsidR="005320FA">
        <w:rPr>
          <w:rFonts w:ascii="Times New Roman" w:hAnsi="Times New Roman" w:cs="Times New Roman"/>
          <w:sz w:val="24"/>
          <w:szCs w:val="24"/>
        </w:rPr>
        <w:t>е</w:t>
      </w:r>
      <w:r>
        <w:rPr>
          <w:rFonts w:ascii="Times New Roman" w:hAnsi="Times New Roman" w:cs="Times New Roman"/>
          <w:sz w:val="24"/>
          <w:szCs w:val="24"/>
        </w:rPr>
        <w:t xml:space="preserve"> в бюджетной отчетности,</w:t>
      </w:r>
      <w:r w:rsidR="005320FA">
        <w:rPr>
          <w:rFonts w:ascii="Times New Roman" w:hAnsi="Times New Roman" w:cs="Times New Roman"/>
          <w:sz w:val="24"/>
          <w:szCs w:val="24"/>
        </w:rPr>
        <w:t xml:space="preserve"> </w:t>
      </w:r>
      <w:r w:rsidR="00DA7DB5">
        <w:rPr>
          <w:rFonts w:ascii="Times New Roman" w:hAnsi="Times New Roman" w:cs="Times New Roman"/>
          <w:sz w:val="24"/>
          <w:szCs w:val="24"/>
        </w:rPr>
        <w:t>не подтверждены</w:t>
      </w:r>
      <w:r>
        <w:rPr>
          <w:rFonts w:ascii="Times New Roman" w:hAnsi="Times New Roman" w:cs="Times New Roman"/>
          <w:sz w:val="24"/>
          <w:szCs w:val="24"/>
        </w:rPr>
        <w:t xml:space="preserve"> </w:t>
      </w:r>
      <w:r w:rsidR="005320FA" w:rsidRPr="005320FA">
        <w:rPr>
          <w:rFonts w:ascii="Times New Roman" w:hAnsi="Times New Roman" w:cs="Times New Roman"/>
          <w:sz w:val="24"/>
          <w:szCs w:val="24"/>
        </w:rPr>
        <w:t>данны</w:t>
      </w:r>
      <w:r w:rsidR="00DA7DB5">
        <w:rPr>
          <w:rFonts w:ascii="Times New Roman" w:hAnsi="Times New Roman" w:cs="Times New Roman"/>
          <w:sz w:val="24"/>
          <w:szCs w:val="24"/>
        </w:rPr>
        <w:t>ми</w:t>
      </w:r>
      <w:r w:rsidR="005320FA" w:rsidRPr="005320FA">
        <w:rPr>
          <w:rFonts w:ascii="Times New Roman" w:hAnsi="Times New Roman" w:cs="Times New Roman"/>
          <w:sz w:val="24"/>
          <w:szCs w:val="24"/>
        </w:rPr>
        <w:t xml:space="preserve"> </w:t>
      </w:r>
      <w:r w:rsidR="00DA7DB5">
        <w:rPr>
          <w:rFonts w:ascii="Times New Roman" w:hAnsi="Times New Roman" w:cs="Times New Roman"/>
          <w:sz w:val="24"/>
          <w:szCs w:val="24"/>
        </w:rPr>
        <w:t>г</w:t>
      </w:r>
      <w:r w:rsidR="005320FA" w:rsidRPr="005320FA">
        <w:rPr>
          <w:rFonts w:ascii="Times New Roman" w:hAnsi="Times New Roman" w:cs="Times New Roman"/>
          <w:sz w:val="24"/>
          <w:szCs w:val="24"/>
        </w:rPr>
        <w:t>лавной книги и (или) други</w:t>
      </w:r>
      <w:r w:rsidR="00DA7DB5">
        <w:rPr>
          <w:rFonts w:ascii="Times New Roman" w:hAnsi="Times New Roman" w:cs="Times New Roman"/>
          <w:sz w:val="24"/>
          <w:szCs w:val="24"/>
        </w:rPr>
        <w:t>ми</w:t>
      </w:r>
      <w:r w:rsidR="005320FA" w:rsidRPr="005320FA">
        <w:rPr>
          <w:rFonts w:ascii="Times New Roman" w:hAnsi="Times New Roman" w:cs="Times New Roman"/>
          <w:sz w:val="24"/>
          <w:szCs w:val="24"/>
        </w:rPr>
        <w:t xml:space="preserve"> регистр</w:t>
      </w:r>
      <w:r w:rsidR="00DA7DB5">
        <w:rPr>
          <w:rFonts w:ascii="Times New Roman" w:hAnsi="Times New Roman" w:cs="Times New Roman"/>
          <w:sz w:val="24"/>
          <w:szCs w:val="24"/>
        </w:rPr>
        <w:t>ами</w:t>
      </w:r>
      <w:r w:rsidR="005320FA" w:rsidRPr="005320FA">
        <w:rPr>
          <w:rFonts w:ascii="Times New Roman" w:hAnsi="Times New Roman" w:cs="Times New Roman"/>
          <w:sz w:val="24"/>
          <w:szCs w:val="24"/>
        </w:rPr>
        <w:t xml:space="preserve"> бюджетного учета, </w:t>
      </w:r>
      <w:r w:rsidR="00DA7DB5">
        <w:rPr>
          <w:rFonts w:ascii="Times New Roman" w:hAnsi="Times New Roman" w:cs="Times New Roman"/>
          <w:sz w:val="24"/>
          <w:szCs w:val="24"/>
        </w:rPr>
        <w:t>не</w:t>
      </w:r>
      <w:r w:rsidR="005320FA" w:rsidRPr="005320FA">
        <w:rPr>
          <w:rFonts w:ascii="Times New Roman" w:hAnsi="Times New Roman" w:cs="Times New Roman"/>
          <w:sz w:val="24"/>
          <w:szCs w:val="24"/>
        </w:rPr>
        <w:t xml:space="preserve"> проведен</w:t>
      </w:r>
      <w:r w:rsidR="00DA7DB5">
        <w:rPr>
          <w:rFonts w:ascii="Times New Roman" w:hAnsi="Times New Roman" w:cs="Times New Roman"/>
          <w:sz w:val="24"/>
          <w:szCs w:val="24"/>
        </w:rPr>
        <w:t>а</w:t>
      </w:r>
      <w:r w:rsidR="005320FA" w:rsidRPr="005320FA">
        <w:rPr>
          <w:rFonts w:ascii="Times New Roman" w:hAnsi="Times New Roman" w:cs="Times New Roman"/>
          <w:sz w:val="24"/>
          <w:szCs w:val="24"/>
        </w:rPr>
        <w:t xml:space="preserve"> сверк</w:t>
      </w:r>
      <w:r w:rsidR="00DA7DB5">
        <w:rPr>
          <w:rFonts w:ascii="Times New Roman" w:hAnsi="Times New Roman" w:cs="Times New Roman"/>
          <w:sz w:val="24"/>
          <w:szCs w:val="24"/>
        </w:rPr>
        <w:t>а</w:t>
      </w:r>
      <w:r w:rsidR="005320FA" w:rsidRPr="005320FA">
        <w:rPr>
          <w:rFonts w:ascii="Times New Roman" w:hAnsi="Times New Roman" w:cs="Times New Roman"/>
          <w:sz w:val="24"/>
          <w:szCs w:val="24"/>
        </w:rPr>
        <w:t xml:space="preserve"> оборотов и остатков по регистрам аналитического учета с оборотами и остатками по регистрам синтетического учета</w:t>
      </w:r>
      <w:r w:rsidR="00DA7DB5">
        <w:rPr>
          <w:rFonts w:ascii="Times New Roman" w:hAnsi="Times New Roman" w:cs="Times New Roman"/>
          <w:sz w:val="24"/>
          <w:szCs w:val="24"/>
        </w:rPr>
        <w:t>;</w:t>
      </w:r>
    </w:p>
    <w:p w:rsidR="00DA7DB5" w:rsidRPr="005320FA" w:rsidRDefault="00DA7DB5" w:rsidP="00DA7DB5">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внешней проверки не представляется возможным сделать вывод о достоверности  бюджетной отчетности за 2015 год. </w:t>
      </w:r>
    </w:p>
    <w:p w:rsidR="00B12FB3" w:rsidRDefault="00B12FB3" w:rsidP="00B12FB3">
      <w:pPr>
        <w:pStyle w:val="ConsPlusNonformat"/>
        <w:widowControl/>
        <w:ind w:firstLine="993"/>
        <w:jc w:val="both"/>
        <w:rPr>
          <w:rFonts w:ascii="Times New Roman" w:hAnsi="Times New Roman" w:cs="Times New Roman"/>
          <w:sz w:val="24"/>
          <w:szCs w:val="24"/>
        </w:rPr>
      </w:pPr>
      <w:r>
        <w:rPr>
          <w:rFonts w:ascii="Times New Roman" w:hAnsi="Times New Roman" w:cs="Times New Roman"/>
          <w:sz w:val="24"/>
          <w:szCs w:val="24"/>
        </w:rPr>
        <w:t xml:space="preserve">5.2. Несоблюдение </w:t>
      </w:r>
      <w:r w:rsidR="005320FA">
        <w:rPr>
          <w:rFonts w:ascii="Times New Roman" w:hAnsi="Times New Roman" w:cs="Times New Roman"/>
          <w:sz w:val="24"/>
          <w:szCs w:val="24"/>
        </w:rPr>
        <w:t xml:space="preserve">КУМИ </w:t>
      </w:r>
      <w:r>
        <w:rPr>
          <w:rFonts w:ascii="Times New Roman" w:hAnsi="Times New Roman" w:cs="Times New Roman"/>
          <w:sz w:val="24"/>
          <w:szCs w:val="24"/>
        </w:rPr>
        <w:t>пункта 86 Инструкции № 162н, пункта 7 Инструкции № 191н,:</w:t>
      </w:r>
    </w:p>
    <w:p w:rsidR="00B12FB3" w:rsidRDefault="00B12FB3" w:rsidP="00B12FB3">
      <w:pPr>
        <w:pStyle w:val="ConsPlusNonformat"/>
        <w:widowControl/>
        <w:ind w:firstLine="993"/>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данных, отраженных в балансе, о финансовых активах и обязательств в части расчетов по доходам данным, содержащимся в главной книге, в регистрах аналитического и синтетического бюджетного учета; </w:t>
      </w:r>
    </w:p>
    <w:p w:rsidR="00B12FB3" w:rsidRDefault="00B12FB3" w:rsidP="00B12FB3">
      <w:pPr>
        <w:pStyle w:val="ConsPlusNonformat"/>
        <w:widowControl/>
        <w:ind w:firstLine="993"/>
        <w:jc w:val="both"/>
        <w:rPr>
          <w:rFonts w:ascii="Times New Roman" w:hAnsi="Times New Roman" w:cs="Times New Roman"/>
          <w:sz w:val="24"/>
          <w:szCs w:val="24"/>
        </w:rPr>
      </w:pPr>
      <w:r>
        <w:rPr>
          <w:rFonts w:ascii="Times New Roman" w:hAnsi="Times New Roman" w:cs="Times New Roman"/>
          <w:sz w:val="24"/>
          <w:szCs w:val="24"/>
        </w:rPr>
        <w:lastRenderedPageBreak/>
        <w:t>- завышение сумм дебиторской и кредиторской задолженности по расчетам по доходам, по суммам принудительного изъятия.</w:t>
      </w:r>
    </w:p>
    <w:p w:rsidR="00B12FB3" w:rsidRDefault="00B12FB3" w:rsidP="00B12FB3">
      <w:pPr>
        <w:pStyle w:val="ConsPlusNonformat"/>
        <w:widowControl/>
        <w:ind w:firstLine="993"/>
        <w:jc w:val="both"/>
        <w:rPr>
          <w:rFonts w:ascii="Times New Roman" w:hAnsi="Times New Roman" w:cs="Times New Roman"/>
          <w:sz w:val="24"/>
          <w:szCs w:val="24"/>
        </w:rPr>
      </w:pPr>
      <w:r>
        <w:rPr>
          <w:rFonts w:ascii="Times New Roman" w:hAnsi="Times New Roman" w:cs="Times New Roman"/>
          <w:sz w:val="24"/>
          <w:szCs w:val="24"/>
        </w:rPr>
        <w:t>5.2. Несоблюдение КСЗН пункта 141 Инструкции № 162н в части учета принятых бюджетных (денежных) обязательств по платежам во внебюджетные фонды.</w:t>
      </w:r>
    </w:p>
    <w:p w:rsidR="00B12FB3" w:rsidRDefault="00B12FB3" w:rsidP="00B12FB3">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50C1D">
        <w:rPr>
          <w:rFonts w:ascii="Times New Roman" w:hAnsi="Times New Roman" w:cs="Times New Roman"/>
          <w:sz w:val="24"/>
          <w:szCs w:val="24"/>
        </w:rPr>
        <w:t>При составлении отчета</w:t>
      </w:r>
      <w:r>
        <w:rPr>
          <w:rFonts w:ascii="Times New Roman" w:hAnsi="Times New Roman" w:cs="Times New Roman"/>
          <w:sz w:val="24"/>
          <w:szCs w:val="24"/>
        </w:rPr>
        <w:t xml:space="preserve"> </w:t>
      </w:r>
      <w:r w:rsidR="00650C1D">
        <w:rPr>
          <w:rFonts w:ascii="Times New Roman" w:hAnsi="Times New Roman" w:cs="Times New Roman"/>
          <w:sz w:val="24"/>
          <w:szCs w:val="24"/>
        </w:rPr>
        <w:t xml:space="preserve">об исполнении бюджета Сосновоборского городского округа (ф. 0503117) за 2015 год </w:t>
      </w:r>
      <w:r>
        <w:rPr>
          <w:rFonts w:ascii="Times New Roman" w:hAnsi="Times New Roman" w:cs="Times New Roman"/>
          <w:sz w:val="24"/>
          <w:szCs w:val="24"/>
        </w:rPr>
        <w:t xml:space="preserve">не соблюден пункт 134 Инструкции № 191 в части отражения плановых назначений по доходам. </w:t>
      </w:r>
    </w:p>
    <w:p w:rsidR="00F05D20" w:rsidRPr="00A429CB" w:rsidRDefault="003B76FB" w:rsidP="00A37FCE">
      <w:pPr>
        <w:ind w:firstLine="567"/>
        <w:jc w:val="both"/>
      </w:pPr>
      <w:r>
        <w:t xml:space="preserve"> </w:t>
      </w:r>
    </w:p>
    <w:p w:rsidR="005E0621" w:rsidRDefault="005E0621" w:rsidP="006E786A">
      <w:pPr>
        <w:pStyle w:val="ConsPlusNonformat"/>
        <w:widowControl/>
        <w:jc w:val="center"/>
        <w:rPr>
          <w:rFonts w:ascii="Times New Roman" w:hAnsi="Times New Roman" w:cs="Times New Roman"/>
          <w:b/>
          <w:sz w:val="24"/>
          <w:szCs w:val="24"/>
        </w:rPr>
      </w:pPr>
      <w:r w:rsidRPr="00F566AC">
        <w:rPr>
          <w:rFonts w:ascii="Times New Roman" w:hAnsi="Times New Roman" w:cs="Times New Roman"/>
          <w:b/>
          <w:sz w:val="24"/>
          <w:szCs w:val="24"/>
        </w:rPr>
        <w:t>Раздел 1</w:t>
      </w:r>
      <w:r w:rsidR="003F310F">
        <w:rPr>
          <w:rFonts w:ascii="Times New Roman" w:hAnsi="Times New Roman" w:cs="Times New Roman"/>
          <w:b/>
          <w:sz w:val="24"/>
          <w:szCs w:val="24"/>
        </w:rPr>
        <w:t>2</w:t>
      </w:r>
      <w:r w:rsidRPr="00F566AC">
        <w:rPr>
          <w:rFonts w:ascii="Times New Roman" w:hAnsi="Times New Roman" w:cs="Times New Roman"/>
          <w:b/>
          <w:sz w:val="24"/>
          <w:szCs w:val="24"/>
        </w:rPr>
        <w:t>.</w:t>
      </w:r>
      <w:r w:rsidR="0000431E" w:rsidRPr="00F566AC">
        <w:rPr>
          <w:rFonts w:ascii="Times New Roman" w:hAnsi="Times New Roman" w:cs="Times New Roman"/>
          <w:b/>
          <w:sz w:val="24"/>
          <w:szCs w:val="24"/>
        </w:rPr>
        <w:t xml:space="preserve"> Предложения.</w:t>
      </w:r>
    </w:p>
    <w:p w:rsidR="0003414C" w:rsidRPr="00F566AC" w:rsidRDefault="0003414C" w:rsidP="006E786A">
      <w:pPr>
        <w:pStyle w:val="ConsPlusNonformat"/>
        <w:widowControl/>
        <w:jc w:val="center"/>
        <w:rPr>
          <w:rFonts w:ascii="Times New Roman" w:hAnsi="Times New Roman" w:cs="Times New Roman"/>
          <w:b/>
          <w:sz w:val="24"/>
          <w:szCs w:val="24"/>
        </w:rPr>
      </w:pPr>
    </w:p>
    <w:p w:rsidR="00B12FB3" w:rsidRDefault="0026752E" w:rsidP="0003414C">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 xml:space="preserve">1. </w:t>
      </w:r>
      <w:r w:rsidR="00F566AC" w:rsidRPr="00F566AC">
        <w:rPr>
          <w:rFonts w:ascii="Times New Roman" w:hAnsi="Times New Roman" w:cs="Times New Roman"/>
          <w:sz w:val="24"/>
          <w:szCs w:val="24"/>
        </w:rPr>
        <w:t xml:space="preserve">Финансово-контрольная комиссия предлагает </w:t>
      </w:r>
      <w:r>
        <w:rPr>
          <w:rFonts w:ascii="Times New Roman" w:hAnsi="Times New Roman" w:cs="Times New Roman"/>
          <w:sz w:val="24"/>
          <w:szCs w:val="24"/>
        </w:rPr>
        <w:t xml:space="preserve">совету депутатов </w:t>
      </w:r>
      <w:r w:rsidR="00F566AC">
        <w:rPr>
          <w:rFonts w:ascii="Times New Roman" w:hAnsi="Times New Roman" w:cs="Times New Roman"/>
          <w:sz w:val="24"/>
          <w:szCs w:val="24"/>
        </w:rPr>
        <w:t>О</w:t>
      </w:r>
      <w:r w:rsidR="00F566AC" w:rsidRPr="00F566AC">
        <w:rPr>
          <w:rFonts w:ascii="Times New Roman" w:hAnsi="Times New Roman" w:cs="Times New Roman"/>
          <w:sz w:val="24"/>
          <w:szCs w:val="24"/>
        </w:rPr>
        <w:t>тчет об</w:t>
      </w:r>
      <w:r w:rsidR="00F566AC" w:rsidRPr="00F566AC">
        <w:rPr>
          <w:rFonts w:ascii="Times New Roman" w:hAnsi="Times New Roman" w:cs="Times New Roman"/>
          <w:bCs/>
          <w:sz w:val="24"/>
          <w:szCs w:val="24"/>
        </w:rPr>
        <w:t xml:space="preserve"> исполнении бюджета Сосновоборского городского округа за 201</w:t>
      </w:r>
      <w:r w:rsidR="00B12FB3">
        <w:rPr>
          <w:rFonts w:ascii="Times New Roman" w:hAnsi="Times New Roman" w:cs="Times New Roman"/>
          <w:bCs/>
          <w:sz w:val="24"/>
          <w:szCs w:val="24"/>
        </w:rPr>
        <w:t>5</w:t>
      </w:r>
      <w:r w:rsidR="00F566AC" w:rsidRPr="00F566AC">
        <w:rPr>
          <w:rFonts w:ascii="Times New Roman" w:hAnsi="Times New Roman" w:cs="Times New Roman"/>
          <w:bCs/>
          <w:sz w:val="24"/>
          <w:szCs w:val="24"/>
        </w:rPr>
        <w:t xml:space="preserve"> год</w:t>
      </w:r>
      <w:r w:rsidR="0003414C" w:rsidRPr="0003414C">
        <w:rPr>
          <w:rFonts w:ascii="Times New Roman" w:hAnsi="Times New Roman" w:cs="Times New Roman"/>
          <w:sz w:val="24"/>
          <w:szCs w:val="24"/>
        </w:rPr>
        <w:t xml:space="preserve"> </w:t>
      </w:r>
      <w:r w:rsidR="0003414C" w:rsidRPr="00F566AC">
        <w:rPr>
          <w:rFonts w:ascii="Times New Roman" w:hAnsi="Times New Roman" w:cs="Times New Roman"/>
          <w:sz w:val="24"/>
          <w:szCs w:val="24"/>
        </w:rPr>
        <w:t>принять к рассмотрению</w:t>
      </w:r>
      <w:r w:rsidR="0003414C">
        <w:rPr>
          <w:rFonts w:ascii="Times New Roman" w:hAnsi="Times New Roman" w:cs="Times New Roman"/>
          <w:sz w:val="24"/>
          <w:szCs w:val="24"/>
        </w:rPr>
        <w:t xml:space="preserve"> на заседании совета депутатов Сосновоборского городского округа</w:t>
      </w:r>
      <w:r w:rsidR="00B12FB3">
        <w:rPr>
          <w:rFonts w:ascii="Times New Roman" w:hAnsi="Times New Roman" w:cs="Times New Roman"/>
          <w:sz w:val="24"/>
          <w:szCs w:val="24"/>
        </w:rPr>
        <w:t xml:space="preserve">. </w:t>
      </w:r>
      <w:r w:rsidR="00BE3EA4">
        <w:rPr>
          <w:rFonts w:ascii="Times New Roman" w:hAnsi="Times New Roman" w:cs="Times New Roman"/>
          <w:sz w:val="24"/>
          <w:szCs w:val="24"/>
        </w:rPr>
        <w:t xml:space="preserve"> </w:t>
      </w:r>
    </w:p>
    <w:p w:rsidR="00AC0495" w:rsidRDefault="00BE3EA4" w:rsidP="0003414C">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2</w:t>
      </w:r>
      <w:r w:rsidR="00B93D67" w:rsidRPr="00B93D67">
        <w:rPr>
          <w:rFonts w:ascii="Times New Roman" w:hAnsi="Times New Roman" w:cs="Times New Roman"/>
          <w:sz w:val="24"/>
          <w:szCs w:val="24"/>
        </w:rPr>
        <w:t>. Финансово-контрольная комиссия предлагает администрации</w:t>
      </w:r>
      <w:r w:rsidR="00B93D67">
        <w:rPr>
          <w:rFonts w:ascii="Times New Roman" w:hAnsi="Times New Roman" w:cs="Times New Roman"/>
          <w:sz w:val="24"/>
          <w:szCs w:val="24"/>
        </w:rPr>
        <w:t xml:space="preserve"> (</w:t>
      </w:r>
      <w:r w:rsidR="002E29B5">
        <w:rPr>
          <w:rFonts w:ascii="Times New Roman" w:hAnsi="Times New Roman" w:cs="Times New Roman"/>
          <w:sz w:val="24"/>
          <w:szCs w:val="24"/>
        </w:rPr>
        <w:t>в том числе, комитетам с правами юридических лиц)</w:t>
      </w:r>
      <w:r w:rsidR="00B47720">
        <w:rPr>
          <w:rFonts w:ascii="Times New Roman" w:hAnsi="Times New Roman" w:cs="Times New Roman"/>
          <w:sz w:val="24"/>
          <w:szCs w:val="24"/>
        </w:rPr>
        <w:t xml:space="preserve"> в ходе исполнения бюджета Сосновоборского городского округа</w:t>
      </w:r>
      <w:r w:rsidR="00E47889">
        <w:rPr>
          <w:rFonts w:ascii="Times New Roman" w:hAnsi="Times New Roman" w:cs="Times New Roman"/>
          <w:sz w:val="24"/>
          <w:szCs w:val="24"/>
        </w:rPr>
        <w:t>:</w:t>
      </w:r>
    </w:p>
    <w:p w:rsidR="00E47889" w:rsidRDefault="00E47889" w:rsidP="0003414C">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2.1.</w:t>
      </w:r>
    </w:p>
    <w:p w:rsidR="002E29B5" w:rsidRDefault="00AC0495" w:rsidP="0003414C">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 xml:space="preserve">- </w:t>
      </w:r>
      <w:r w:rsidR="002E29B5">
        <w:rPr>
          <w:rFonts w:ascii="Times New Roman" w:hAnsi="Times New Roman" w:cs="Times New Roman"/>
          <w:sz w:val="24"/>
          <w:szCs w:val="24"/>
        </w:rPr>
        <w:t>прин</w:t>
      </w:r>
      <w:r>
        <w:rPr>
          <w:rFonts w:ascii="Times New Roman" w:hAnsi="Times New Roman" w:cs="Times New Roman"/>
          <w:sz w:val="24"/>
          <w:szCs w:val="24"/>
        </w:rPr>
        <w:t>ять</w:t>
      </w:r>
      <w:r w:rsidR="002E29B5">
        <w:rPr>
          <w:rFonts w:ascii="Times New Roman" w:hAnsi="Times New Roman" w:cs="Times New Roman"/>
          <w:sz w:val="24"/>
          <w:szCs w:val="24"/>
        </w:rPr>
        <w:t xml:space="preserve"> </w:t>
      </w:r>
      <w:r>
        <w:rPr>
          <w:rFonts w:ascii="Times New Roman" w:hAnsi="Times New Roman" w:cs="Times New Roman"/>
          <w:sz w:val="24"/>
          <w:szCs w:val="24"/>
        </w:rPr>
        <w:t>все возможные</w:t>
      </w:r>
      <w:r w:rsidR="002E29B5">
        <w:rPr>
          <w:rFonts w:ascii="Times New Roman" w:hAnsi="Times New Roman" w:cs="Times New Roman"/>
          <w:sz w:val="24"/>
          <w:szCs w:val="24"/>
        </w:rPr>
        <w:t xml:space="preserve"> меры по </w:t>
      </w:r>
      <w:r>
        <w:rPr>
          <w:rFonts w:ascii="Times New Roman" w:hAnsi="Times New Roman" w:cs="Times New Roman"/>
          <w:sz w:val="24"/>
          <w:szCs w:val="24"/>
        </w:rPr>
        <w:t>погашению</w:t>
      </w:r>
      <w:r w:rsidR="00854468">
        <w:rPr>
          <w:rFonts w:ascii="Times New Roman" w:hAnsi="Times New Roman" w:cs="Times New Roman"/>
          <w:sz w:val="24"/>
          <w:szCs w:val="24"/>
        </w:rPr>
        <w:t xml:space="preserve"> просроченной</w:t>
      </w:r>
      <w:r w:rsidR="002E29B5">
        <w:rPr>
          <w:rFonts w:ascii="Times New Roman" w:hAnsi="Times New Roman" w:cs="Times New Roman"/>
          <w:sz w:val="24"/>
          <w:szCs w:val="24"/>
        </w:rPr>
        <w:t xml:space="preserve"> дебиторской задолженнос</w:t>
      </w:r>
      <w:r w:rsidR="00DC4C37">
        <w:rPr>
          <w:rFonts w:ascii="Times New Roman" w:hAnsi="Times New Roman" w:cs="Times New Roman"/>
          <w:sz w:val="24"/>
          <w:szCs w:val="24"/>
        </w:rPr>
        <w:t>т</w:t>
      </w:r>
      <w:r w:rsidR="00854468">
        <w:rPr>
          <w:rFonts w:ascii="Times New Roman" w:hAnsi="Times New Roman" w:cs="Times New Roman"/>
          <w:sz w:val="24"/>
          <w:szCs w:val="24"/>
        </w:rPr>
        <w:t>и</w:t>
      </w:r>
      <w:r w:rsidR="00DC4C37">
        <w:rPr>
          <w:rFonts w:ascii="Times New Roman" w:hAnsi="Times New Roman" w:cs="Times New Roman"/>
          <w:sz w:val="24"/>
          <w:szCs w:val="24"/>
        </w:rPr>
        <w:t>,</w:t>
      </w:r>
      <w:r w:rsidR="000B193C">
        <w:rPr>
          <w:rFonts w:ascii="Times New Roman" w:hAnsi="Times New Roman" w:cs="Times New Roman"/>
          <w:sz w:val="24"/>
          <w:szCs w:val="24"/>
        </w:rPr>
        <w:t xml:space="preserve"> </w:t>
      </w:r>
      <w:r w:rsidR="00DC4C37">
        <w:rPr>
          <w:rFonts w:ascii="Times New Roman" w:hAnsi="Times New Roman" w:cs="Times New Roman"/>
          <w:sz w:val="24"/>
          <w:szCs w:val="24"/>
        </w:rPr>
        <w:t xml:space="preserve">вести активную </w:t>
      </w:r>
      <w:r w:rsidR="00DC4C37" w:rsidRPr="00B93D67">
        <w:rPr>
          <w:rFonts w:ascii="Times New Roman" w:hAnsi="Times New Roman" w:cs="Times New Roman"/>
          <w:sz w:val="24"/>
          <w:szCs w:val="24"/>
        </w:rPr>
        <w:t xml:space="preserve"> </w:t>
      </w:r>
      <w:r w:rsidR="00DC4C37">
        <w:rPr>
          <w:rFonts w:ascii="Times New Roman" w:hAnsi="Times New Roman" w:cs="Times New Roman"/>
          <w:sz w:val="24"/>
          <w:szCs w:val="24"/>
        </w:rPr>
        <w:t>претензионную работу по взысканию дебиторской задолженности (в том числе в судебном порядке),</w:t>
      </w:r>
      <w:r w:rsidR="002E29B5">
        <w:rPr>
          <w:rFonts w:ascii="Times New Roman" w:hAnsi="Times New Roman" w:cs="Times New Roman"/>
          <w:sz w:val="24"/>
          <w:szCs w:val="24"/>
        </w:rPr>
        <w:t xml:space="preserve"> </w:t>
      </w:r>
    </w:p>
    <w:p w:rsidR="0032332B" w:rsidRDefault="0032332B" w:rsidP="0032332B">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  принимать меры по обеспечению поступления доходов в бюджет,</w:t>
      </w:r>
    </w:p>
    <w:p w:rsidR="002E29B5" w:rsidRDefault="002E29B5" w:rsidP="0003414C">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 xml:space="preserve">- не допускать принятия </w:t>
      </w:r>
      <w:r w:rsidR="00DC4C37">
        <w:rPr>
          <w:rFonts w:ascii="Times New Roman" w:hAnsi="Times New Roman" w:cs="Times New Roman"/>
          <w:sz w:val="24"/>
          <w:szCs w:val="24"/>
        </w:rPr>
        <w:t>бюджетных (</w:t>
      </w:r>
      <w:r>
        <w:rPr>
          <w:rFonts w:ascii="Times New Roman" w:hAnsi="Times New Roman" w:cs="Times New Roman"/>
          <w:sz w:val="24"/>
          <w:szCs w:val="24"/>
        </w:rPr>
        <w:t>денежных</w:t>
      </w:r>
      <w:r w:rsidR="00DC4C37">
        <w:rPr>
          <w:rFonts w:ascii="Times New Roman" w:hAnsi="Times New Roman" w:cs="Times New Roman"/>
          <w:sz w:val="24"/>
          <w:szCs w:val="24"/>
        </w:rPr>
        <w:t>)</w:t>
      </w:r>
      <w:r>
        <w:rPr>
          <w:rFonts w:ascii="Times New Roman" w:hAnsi="Times New Roman" w:cs="Times New Roman"/>
          <w:sz w:val="24"/>
          <w:szCs w:val="24"/>
        </w:rPr>
        <w:t xml:space="preserve"> обязательств </w:t>
      </w:r>
      <w:r w:rsidR="00DC4C37">
        <w:rPr>
          <w:rFonts w:ascii="Times New Roman" w:hAnsi="Times New Roman" w:cs="Times New Roman"/>
          <w:sz w:val="24"/>
          <w:szCs w:val="24"/>
        </w:rPr>
        <w:t>сверх доведенных лим</w:t>
      </w:r>
      <w:r w:rsidR="008B21C8">
        <w:rPr>
          <w:rFonts w:ascii="Times New Roman" w:hAnsi="Times New Roman" w:cs="Times New Roman"/>
          <w:sz w:val="24"/>
          <w:szCs w:val="24"/>
        </w:rPr>
        <w:t>и</w:t>
      </w:r>
      <w:r w:rsidR="00DC4C37">
        <w:rPr>
          <w:rFonts w:ascii="Times New Roman" w:hAnsi="Times New Roman" w:cs="Times New Roman"/>
          <w:sz w:val="24"/>
          <w:szCs w:val="24"/>
        </w:rPr>
        <w:t>тов</w:t>
      </w:r>
      <w:r w:rsidR="0032332B">
        <w:rPr>
          <w:rFonts w:ascii="Times New Roman" w:hAnsi="Times New Roman" w:cs="Times New Roman"/>
          <w:sz w:val="24"/>
          <w:szCs w:val="24"/>
        </w:rPr>
        <w:t xml:space="preserve"> </w:t>
      </w:r>
      <w:r>
        <w:rPr>
          <w:rFonts w:ascii="Times New Roman" w:hAnsi="Times New Roman" w:cs="Times New Roman"/>
          <w:sz w:val="24"/>
          <w:szCs w:val="24"/>
        </w:rPr>
        <w:t>бюджетных обязательств.</w:t>
      </w:r>
    </w:p>
    <w:p w:rsidR="00BE3EA4" w:rsidRDefault="00E47889" w:rsidP="00BE3EA4">
      <w:pPr>
        <w:suppressAutoHyphens/>
        <w:ind w:firstLine="540"/>
        <w:jc w:val="both"/>
      </w:pPr>
      <w:r>
        <w:t>2.2</w:t>
      </w:r>
      <w:r w:rsidR="00BE3EA4">
        <w:t xml:space="preserve"> </w:t>
      </w:r>
      <w:r>
        <w:t>П</w:t>
      </w:r>
      <w:r w:rsidR="00BE3EA4">
        <w:t>ри исполнении бюджета строго соблюдать выполнение требований постановления администрации Сосновоборского городского округа о мерах по реализации в очередном финансовом году решения совета депутатов о бюджете Сосновоборского городского округа на соответствующий финансовый год, а именно:</w:t>
      </w:r>
    </w:p>
    <w:p w:rsidR="00BE3EA4" w:rsidRDefault="00BE3EA4" w:rsidP="00BE3EA4">
      <w:pPr>
        <w:suppressAutoHyphens/>
        <w:ind w:firstLine="540"/>
        <w:jc w:val="both"/>
      </w:pPr>
      <w:r>
        <w:t>- обеспечить  в течение года равномерное и эффективное освоение средств местного бюджета, в размерах, утвержденных решением совета депутатов о бюджете городского округа,</w:t>
      </w:r>
    </w:p>
    <w:p w:rsidR="00BE3EA4" w:rsidRDefault="00BE3EA4" w:rsidP="00BE3EA4">
      <w:pPr>
        <w:ind w:firstLine="567"/>
        <w:jc w:val="both"/>
      </w:pPr>
      <w:r>
        <w:t>- обеспечить заключение муниципальных контрактов (договоров) на поставку в очередном финансовом году продукции (товаров, работ и услуг) для муниципальных нужд в установленные в постановлении сроки,</w:t>
      </w:r>
    </w:p>
    <w:p w:rsidR="00E47889" w:rsidRDefault="00E47889" w:rsidP="00E47889">
      <w:pPr>
        <w:autoSpaceDE w:val="0"/>
        <w:autoSpaceDN w:val="0"/>
        <w:adjustRightInd w:val="0"/>
        <w:ind w:firstLine="540"/>
        <w:jc w:val="both"/>
      </w:pPr>
      <w:r>
        <w:t>- осуществлять внутренний финансовый контроль</w:t>
      </w:r>
      <w:r w:rsidRPr="00CE2890">
        <w:t xml:space="preserve"> </w:t>
      </w:r>
      <w:r>
        <w:t>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а также за подготовкой и организацией мер по повышению экономности и результативности использования бюджетных средств,</w:t>
      </w:r>
    </w:p>
    <w:p w:rsidR="00E47889" w:rsidRDefault="00E47889" w:rsidP="00E47889">
      <w:pPr>
        <w:ind w:firstLine="567"/>
        <w:jc w:val="both"/>
      </w:pPr>
      <w:r>
        <w:t xml:space="preserve">- осуществлять мониторинг  по выполнению муниципальных заданий бюджетными и автономными учреждениями и своевременно вносить  </w:t>
      </w:r>
      <w:r w:rsidRPr="00A126EF">
        <w:t>предложени</w:t>
      </w:r>
      <w:r>
        <w:t>я</w:t>
      </w:r>
      <w:r w:rsidRPr="00A126EF">
        <w:t xml:space="preserve"> об изменении размеров субсидий на выполнение муниципальных заданий муниципальных бюджетных и автономных учреждений</w:t>
      </w:r>
      <w:r>
        <w:t>.</w:t>
      </w:r>
    </w:p>
    <w:p w:rsidR="003F310F" w:rsidRDefault="00E47889" w:rsidP="003F310F">
      <w:pPr>
        <w:suppressAutoHyphens/>
        <w:ind w:firstLine="540"/>
        <w:jc w:val="both"/>
      </w:pPr>
      <w:r>
        <w:t>2.</w:t>
      </w:r>
      <w:r w:rsidR="00B12FB3">
        <w:t>3</w:t>
      </w:r>
      <w:r w:rsidR="003F310F">
        <w:t>. Хозяйственные операции, осуществленные с бюджетными средствами, отражать в полном объеме в бюджетном учете в соответствии с Инструкциями № 157н и № 162Н.</w:t>
      </w:r>
    </w:p>
    <w:p w:rsidR="003F310F" w:rsidRDefault="00E47889" w:rsidP="003F310F">
      <w:pPr>
        <w:suppressAutoHyphens/>
        <w:ind w:firstLine="540"/>
        <w:jc w:val="both"/>
      </w:pPr>
      <w:r>
        <w:t>2.</w:t>
      </w:r>
      <w:r w:rsidR="00B12FB3">
        <w:t>4</w:t>
      </w:r>
      <w:r w:rsidR="003F310F">
        <w:t>. Бюджетную отчетность формировать и отражать в ней данные в соответствии с требованиями Инструкции № 191н.</w:t>
      </w:r>
    </w:p>
    <w:p w:rsidR="0079369A" w:rsidRDefault="0079369A" w:rsidP="003F310F">
      <w:pPr>
        <w:suppressAutoHyphens/>
        <w:ind w:firstLine="540"/>
        <w:jc w:val="both"/>
      </w:pPr>
    </w:p>
    <w:p w:rsidR="000B193C" w:rsidRPr="0000431E" w:rsidRDefault="00F649BA" w:rsidP="005E0621">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3F310F" w:rsidRDefault="003F310F" w:rsidP="006E786A">
      <w:pPr>
        <w:pStyle w:val="ConsPlusNonformat"/>
        <w:widowControl/>
        <w:jc w:val="center"/>
        <w:rPr>
          <w:rFonts w:ascii="Times New Roman" w:hAnsi="Times New Roman" w:cs="Times New Roman"/>
          <w:b/>
          <w:sz w:val="24"/>
          <w:szCs w:val="24"/>
        </w:rPr>
      </w:pPr>
    </w:p>
    <w:p w:rsidR="00D2170D" w:rsidRDefault="00D2170D" w:rsidP="00D2170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1. 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проверка бюджетной отчетности за 201</w:t>
      </w:r>
      <w:r>
        <w:rPr>
          <w:rFonts w:ascii="Times New Roman" w:hAnsi="Times New Roman" w:cs="Times New Roman"/>
          <w:sz w:val="24"/>
          <w:szCs w:val="24"/>
        </w:rPr>
        <w:t>5</w:t>
      </w:r>
      <w:r w:rsidRPr="002157A2">
        <w:rPr>
          <w:rFonts w:ascii="Times New Roman" w:hAnsi="Times New Roman" w:cs="Times New Roman"/>
          <w:sz w:val="24"/>
          <w:szCs w:val="24"/>
        </w:rPr>
        <w:t xml:space="preserve">   комитета </w:t>
      </w:r>
      <w:r>
        <w:rPr>
          <w:rFonts w:ascii="Times New Roman" w:hAnsi="Times New Roman" w:cs="Times New Roman"/>
          <w:sz w:val="24"/>
          <w:szCs w:val="24"/>
        </w:rPr>
        <w:t>по управлению муниципальным имуществом</w:t>
      </w:r>
      <w:r w:rsidRPr="002157A2">
        <w:rPr>
          <w:rFonts w:ascii="Times New Roman" w:hAnsi="Times New Roman" w:cs="Times New Roman"/>
          <w:sz w:val="24"/>
          <w:szCs w:val="24"/>
        </w:rPr>
        <w:t xml:space="preserve"> Со</w:t>
      </w:r>
      <w:r>
        <w:rPr>
          <w:rFonts w:ascii="Times New Roman" w:hAnsi="Times New Roman" w:cs="Times New Roman"/>
          <w:sz w:val="24"/>
          <w:szCs w:val="24"/>
        </w:rPr>
        <w:t>сновоборского городского округа от 05.04.2016 № 9;</w:t>
      </w:r>
    </w:p>
    <w:p w:rsidR="00D2170D" w:rsidRDefault="00332CB2" w:rsidP="00D2170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2.</w:t>
      </w:r>
      <w:r w:rsidR="00D2170D">
        <w:rPr>
          <w:rFonts w:ascii="Times New Roman" w:hAnsi="Times New Roman" w:cs="Times New Roman"/>
          <w:sz w:val="24"/>
          <w:szCs w:val="24"/>
        </w:rPr>
        <w:t xml:space="preserve"> Заключение</w:t>
      </w:r>
      <w:r w:rsidR="00D2170D" w:rsidRPr="002157A2">
        <w:rPr>
          <w:rFonts w:ascii="Times New Roman" w:hAnsi="Times New Roman" w:cs="Times New Roman"/>
          <w:sz w:val="24"/>
          <w:szCs w:val="24"/>
        </w:rPr>
        <w:t xml:space="preserve"> по результатам </w:t>
      </w:r>
      <w:r w:rsidR="00D2170D">
        <w:rPr>
          <w:rFonts w:ascii="Times New Roman" w:hAnsi="Times New Roman" w:cs="Times New Roman"/>
          <w:sz w:val="24"/>
          <w:szCs w:val="24"/>
        </w:rPr>
        <w:t>проведения в</w:t>
      </w:r>
      <w:r w:rsidR="00D2170D" w:rsidRPr="002157A2">
        <w:rPr>
          <w:rFonts w:ascii="Times New Roman" w:hAnsi="Times New Roman" w:cs="Times New Roman"/>
          <w:sz w:val="24"/>
          <w:szCs w:val="24"/>
        </w:rPr>
        <w:t>нешн</w:t>
      </w:r>
      <w:r w:rsidR="00D2170D">
        <w:rPr>
          <w:rFonts w:ascii="Times New Roman" w:hAnsi="Times New Roman" w:cs="Times New Roman"/>
          <w:sz w:val="24"/>
          <w:szCs w:val="24"/>
        </w:rPr>
        <w:t>ей</w:t>
      </w:r>
      <w:r w:rsidR="00D2170D" w:rsidRPr="002157A2">
        <w:rPr>
          <w:rFonts w:ascii="Times New Roman" w:hAnsi="Times New Roman" w:cs="Times New Roman"/>
          <w:sz w:val="24"/>
          <w:szCs w:val="24"/>
        </w:rPr>
        <w:t xml:space="preserve"> проверка бюджетной отчетности за 201</w:t>
      </w:r>
      <w:r w:rsidR="00D2170D">
        <w:rPr>
          <w:rFonts w:ascii="Times New Roman" w:hAnsi="Times New Roman" w:cs="Times New Roman"/>
          <w:sz w:val="24"/>
          <w:szCs w:val="24"/>
        </w:rPr>
        <w:t>5</w:t>
      </w:r>
      <w:r w:rsidR="00D2170D" w:rsidRPr="002157A2">
        <w:rPr>
          <w:rFonts w:ascii="Times New Roman" w:hAnsi="Times New Roman" w:cs="Times New Roman"/>
          <w:sz w:val="24"/>
          <w:szCs w:val="24"/>
        </w:rPr>
        <w:t xml:space="preserve">   комитета социальной защиты населения  администрации Сосновоборского городского округа</w:t>
      </w:r>
      <w:r w:rsidR="00D2170D">
        <w:rPr>
          <w:rFonts w:ascii="Times New Roman" w:hAnsi="Times New Roman" w:cs="Times New Roman"/>
          <w:sz w:val="24"/>
          <w:szCs w:val="24"/>
        </w:rPr>
        <w:t xml:space="preserve"> от 12.04.2016 № 11;</w:t>
      </w:r>
    </w:p>
    <w:p w:rsidR="00D2170D" w:rsidRDefault="00332CB2" w:rsidP="00D2170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lastRenderedPageBreak/>
        <w:t>3.</w:t>
      </w:r>
      <w:r w:rsidR="00D2170D">
        <w:rPr>
          <w:rFonts w:ascii="Times New Roman" w:hAnsi="Times New Roman" w:cs="Times New Roman"/>
          <w:sz w:val="24"/>
          <w:szCs w:val="24"/>
        </w:rPr>
        <w:t xml:space="preserve"> Заключение</w:t>
      </w:r>
      <w:r w:rsidR="00D2170D" w:rsidRPr="002157A2">
        <w:rPr>
          <w:rFonts w:ascii="Times New Roman" w:hAnsi="Times New Roman" w:cs="Times New Roman"/>
          <w:sz w:val="24"/>
          <w:szCs w:val="24"/>
        </w:rPr>
        <w:t xml:space="preserve"> по результатам </w:t>
      </w:r>
      <w:r w:rsidR="00D2170D">
        <w:rPr>
          <w:rFonts w:ascii="Times New Roman" w:hAnsi="Times New Roman" w:cs="Times New Roman"/>
          <w:sz w:val="24"/>
          <w:szCs w:val="24"/>
        </w:rPr>
        <w:t>проведения в</w:t>
      </w:r>
      <w:r w:rsidR="00D2170D" w:rsidRPr="002157A2">
        <w:rPr>
          <w:rFonts w:ascii="Times New Roman" w:hAnsi="Times New Roman" w:cs="Times New Roman"/>
          <w:sz w:val="24"/>
          <w:szCs w:val="24"/>
        </w:rPr>
        <w:t>нешн</w:t>
      </w:r>
      <w:r w:rsidR="00D2170D">
        <w:rPr>
          <w:rFonts w:ascii="Times New Roman" w:hAnsi="Times New Roman" w:cs="Times New Roman"/>
          <w:sz w:val="24"/>
          <w:szCs w:val="24"/>
        </w:rPr>
        <w:t>ей</w:t>
      </w:r>
      <w:r w:rsidR="00D2170D" w:rsidRPr="002157A2">
        <w:rPr>
          <w:rFonts w:ascii="Times New Roman" w:hAnsi="Times New Roman" w:cs="Times New Roman"/>
          <w:sz w:val="24"/>
          <w:szCs w:val="24"/>
        </w:rPr>
        <w:t xml:space="preserve"> проверка бюджетной отчетности за 201</w:t>
      </w:r>
      <w:r w:rsidR="00D2170D">
        <w:rPr>
          <w:rFonts w:ascii="Times New Roman" w:hAnsi="Times New Roman" w:cs="Times New Roman"/>
          <w:sz w:val="24"/>
          <w:szCs w:val="24"/>
        </w:rPr>
        <w:t>5</w:t>
      </w:r>
      <w:r w:rsidR="00D2170D" w:rsidRPr="002157A2">
        <w:rPr>
          <w:rFonts w:ascii="Times New Roman" w:hAnsi="Times New Roman" w:cs="Times New Roman"/>
          <w:sz w:val="24"/>
          <w:szCs w:val="24"/>
        </w:rPr>
        <w:t xml:space="preserve">   администрации Сосновоборского городского округа</w:t>
      </w:r>
      <w:r w:rsidR="00D2170D">
        <w:rPr>
          <w:rFonts w:ascii="Times New Roman" w:hAnsi="Times New Roman" w:cs="Times New Roman"/>
          <w:sz w:val="24"/>
          <w:szCs w:val="24"/>
        </w:rPr>
        <w:t xml:space="preserve"> от 12.04.2016 № 12;</w:t>
      </w:r>
    </w:p>
    <w:p w:rsidR="00D2170D" w:rsidRDefault="00332CB2" w:rsidP="00D2170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4.</w:t>
      </w:r>
      <w:r w:rsidR="00D2170D" w:rsidRPr="002157A2">
        <w:rPr>
          <w:rFonts w:ascii="Times New Roman" w:hAnsi="Times New Roman" w:cs="Times New Roman"/>
          <w:sz w:val="24"/>
          <w:szCs w:val="24"/>
        </w:rPr>
        <w:t xml:space="preserve">  </w:t>
      </w:r>
      <w:r w:rsidR="00D2170D">
        <w:rPr>
          <w:rFonts w:ascii="Times New Roman" w:hAnsi="Times New Roman" w:cs="Times New Roman"/>
          <w:sz w:val="24"/>
          <w:szCs w:val="24"/>
        </w:rPr>
        <w:t>Заключение</w:t>
      </w:r>
      <w:r w:rsidR="00D2170D" w:rsidRPr="002157A2">
        <w:rPr>
          <w:rFonts w:ascii="Times New Roman" w:hAnsi="Times New Roman" w:cs="Times New Roman"/>
          <w:sz w:val="24"/>
          <w:szCs w:val="24"/>
        </w:rPr>
        <w:t xml:space="preserve"> по результатам </w:t>
      </w:r>
      <w:r w:rsidR="00D2170D">
        <w:rPr>
          <w:rFonts w:ascii="Times New Roman" w:hAnsi="Times New Roman" w:cs="Times New Roman"/>
          <w:sz w:val="24"/>
          <w:szCs w:val="24"/>
        </w:rPr>
        <w:t>проведения в</w:t>
      </w:r>
      <w:r w:rsidR="00D2170D" w:rsidRPr="002157A2">
        <w:rPr>
          <w:rFonts w:ascii="Times New Roman" w:hAnsi="Times New Roman" w:cs="Times New Roman"/>
          <w:sz w:val="24"/>
          <w:szCs w:val="24"/>
        </w:rPr>
        <w:t>нешн</w:t>
      </w:r>
      <w:r w:rsidR="00D2170D">
        <w:rPr>
          <w:rFonts w:ascii="Times New Roman" w:hAnsi="Times New Roman" w:cs="Times New Roman"/>
          <w:sz w:val="24"/>
          <w:szCs w:val="24"/>
        </w:rPr>
        <w:t>ей</w:t>
      </w:r>
      <w:r w:rsidR="00D2170D" w:rsidRPr="002157A2">
        <w:rPr>
          <w:rFonts w:ascii="Times New Roman" w:hAnsi="Times New Roman" w:cs="Times New Roman"/>
          <w:sz w:val="24"/>
          <w:szCs w:val="24"/>
        </w:rPr>
        <w:t xml:space="preserve"> проверка бюджетной отчетности за 201</w:t>
      </w:r>
      <w:r w:rsidR="00D2170D">
        <w:rPr>
          <w:rFonts w:ascii="Times New Roman" w:hAnsi="Times New Roman" w:cs="Times New Roman"/>
          <w:sz w:val="24"/>
          <w:szCs w:val="24"/>
        </w:rPr>
        <w:t>5</w:t>
      </w:r>
      <w:r w:rsidR="00D2170D" w:rsidRPr="002157A2">
        <w:rPr>
          <w:rFonts w:ascii="Times New Roman" w:hAnsi="Times New Roman" w:cs="Times New Roman"/>
          <w:sz w:val="24"/>
          <w:szCs w:val="24"/>
        </w:rPr>
        <w:t xml:space="preserve">    </w:t>
      </w:r>
      <w:r w:rsidR="00D2170D">
        <w:rPr>
          <w:rFonts w:ascii="Times New Roman" w:hAnsi="Times New Roman" w:cs="Times New Roman"/>
          <w:sz w:val="24"/>
          <w:szCs w:val="24"/>
        </w:rPr>
        <w:t>совета депутатов</w:t>
      </w:r>
      <w:r w:rsidR="00D2170D" w:rsidRPr="002157A2">
        <w:rPr>
          <w:rFonts w:ascii="Times New Roman" w:hAnsi="Times New Roman" w:cs="Times New Roman"/>
          <w:sz w:val="24"/>
          <w:szCs w:val="24"/>
        </w:rPr>
        <w:t xml:space="preserve"> Сосновоборского городского округа</w:t>
      </w:r>
      <w:r w:rsidR="00D2170D">
        <w:rPr>
          <w:rFonts w:ascii="Times New Roman" w:hAnsi="Times New Roman" w:cs="Times New Roman"/>
          <w:sz w:val="24"/>
          <w:szCs w:val="24"/>
        </w:rPr>
        <w:t xml:space="preserve"> от 13.04.2016 № 13;</w:t>
      </w:r>
    </w:p>
    <w:p w:rsidR="00D2170D" w:rsidRDefault="00332CB2" w:rsidP="00D2170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5.</w:t>
      </w:r>
      <w:r w:rsidR="00D2170D">
        <w:rPr>
          <w:rFonts w:ascii="Times New Roman" w:hAnsi="Times New Roman" w:cs="Times New Roman"/>
          <w:sz w:val="24"/>
          <w:szCs w:val="24"/>
        </w:rPr>
        <w:t xml:space="preserve"> Заключение </w:t>
      </w:r>
      <w:r w:rsidR="00D2170D" w:rsidRPr="002157A2">
        <w:rPr>
          <w:rFonts w:ascii="Times New Roman" w:hAnsi="Times New Roman" w:cs="Times New Roman"/>
          <w:sz w:val="24"/>
          <w:szCs w:val="24"/>
        </w:rPr>
        <w:t xml:space="preserve">по результатам </w:t>
      </w:r>
      <w:r w:rsidR="00D2170D">
        <w:rPr>
          <w:rFonts w:ascii="Times New Roman" w:hAnsi="Times New Roman" w:cs="Times New Roman"/>
          <w:sz w:val="24"/>
          <w:szCs w:val="24"/>
        </w:rPr>
        <w:t>проведения в</w:t>
      </w:r>
      <w:r w:rsidR="00D2170D" w:rsidRPr="002157A2">
        <w:rPr>
          <w:rFonts w:ascii="Times New Roman" w:hAnsi="Times New Roman" w:cs="Times New Roman"/>
          <w:sz w:val="24"/>
          <w:szCs w:val="24"/>
        </w:rPr>
        <w:t>нешн</w:t>
      </w:r>
      <w:r w:rsidR="00D2170D">
        <w:rPr>
          <w:rFonts w:ascii="Times New Roman" w:hAnsi="Times New Roman" w:cs="Times New Roman"/>
          <w:sz w:val="24"/>
          <w:szCs w:val="24"/>
        </w:rPr>
        <w:t>ей</w:t>
      </w:r>
      <w:r w:rsidR="00D2170D" w:rsidRPr="002157A2">
        <w:rPr>
          <w:rFonts w:ascii="Times New Roman" w:hAnsi="Times New Roman" w:cs="Times New Roman"/>
          <w:sz w:val="24"/>
          <w:szCs w:val="24"/>
        </w:rPr>
        <w:t xml:space="preserve"> проверка бюджетной отчетности за 201</w:t>
      </w:r>
      <w:r w:rsidR="00D2170D">
        <w:rPr>
          <w:rFonts w:ascii="Times New Roman" w:hAnsi="Times New Roman" w:cs="Times New Roman"/>
          <w:sz w:val="24"/>
          <w:szCs w:val="24"/>
        </w:rPr>
        <w:t>5</w:t>
      </w:r>
      <w:r w:rsidR="00D2170D" w:rsidRPr="002157A2">
        <w:rPr>
          <w:rFonts w:ascii="Times New Roman" w:hAnsi="Times New Roman" w:cs="Times New Roman"/>
          <w:sz w:val="24"/>
          <w:szCs w:val="24"/>
        </w:rPr>
        <w:t xml:space="preserve"> год  комитета </w:t>
      </w:r>
      <w:r w:rsidR="00D2170D">
        <w:rPr>
          <w:rFonts w:ascii="Times New Roman" w:hAnsi="Times New Roman" w:cs="Times New Roman"/>
          <w:sz w:val="24"/>
          <w:szCs w:val="24"/>
        </w:rPr>
        <w:t>финансов</w:t>
      </w:r>
      <w:r w:rsidR="00D2170D" w:rsidRPr="002157A2">
        <w:rPr>
          <w:rFonts w:ascii="Times New Roman" w:hAnsi="Times New Roman" w:cs="Times New Roman"/>
          <w:sz w:val="24"/>
          <w:szCs w:val="24"/>
        </w:rPr>
        <w:t xml:space="preserve"> администрации Сосновоборского городского округа</w:t>
      </w:r>
      <w:r w:rsidR="00D2170D">
        <w:rPr>
          <w:rFonts w:ascii="Times New Roman" w:hAnsi="Times New Roman" w:cs="Times New Roman"/>
          <w:sz w:val="24"/>
          <w:szCs w:val="24"/>
        </w:rPr>
        <w:t xml:space="preserve"> от 14.04.2016 № 14;</w:t>
      </w:r>
    </w:p>
    <w:p w:rsidR="005E0621" w:rsidRPr="005E0621" w:rsidRDefault="00332CB2" w:rsidP="00D2170D">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6.</w:t>
      </w:r>
      <w:r w:rsidR="00D2170D">
        <w:rPr>
          <w:rFonts w:ascii="Times New Roman" w:hAnsi="Times New Roman" w:cs="Times New Roman"/>
          <w:sz w:val="24"/>
          <w:szCs w:val="24"/>
        </w:rPr>
        <w:t xml:space="preserve"> Заключение </w:t>
      </w:r>
      <w:r w:rsidR="00D2170D" w:rsidRPr="002157A2">
        <w:rPr>
          <w:rFonts w:ascii="Times New Roman" w:hAnsi="Times New Roman" w:cs="Times New Roman"/>
          <w:sz w:val="24"/>
          <w:szCs w:val="24"/>
        </w:rPr>
        <w:t xml:space="preserve">по результатам </w:t>
      </w:r>
      <w:r w:rsidR="00D2170D">
        <w:rPr>
          <w:rFonts w:ascii="Times New Roman" w:hAnsi="Times New Roman" w:cs="Times New Roman"/>
          <w:sz w:val="24"/>
          <w:szCs w:val="24"/>
        </w:rPr>
        <w:t>проведения в</w:t>
      </w:r>
      <w:r w:rsidR="00D2170D" w:rsidRPr="002157A2">
        <w:rPr>
          <w:rFonts w:ascii="Times New Roman" w:hAnsi="Times New Roman" w:cs="Times New Roman"/>
          <w:sz w:val="24"/>
          <w:szCs w:val="24"/>
        </w:rPr>
        <w:t>нешн</w:t>
      </w:r>
      <w:r w:rsidR="00D2170D">
        <w:rPr>
          <w:rFonts w:ascii="Times New Roman" w:hAnsi="Times New Roman" w:cs="Times New Roman"/>
          <w:sz w:val="24"/>
          <w:szCs w:val="24"/>
        </w:rPr>
        <w:t>ей</w:t>
      </w:r>
      <w:r w:rsidR="00D2170D" w:rsidRPr="002157A2">
        <w:rPr>
          <w:rFonts w:ascii="Times New Roman" w:hAnsi="Times New Roman" w:cs="Times New Roman"/>
          <w:sz w:val="24"/>
          <w:szCs w:val="24"/>
        </w:rPr>
        <w:t xml:space="preserve"> проверка бюджетной отчетности за 201</w:t>
      </w:r>
      <w:r w:rsidR="00D2170D">
        <w:rPr>
          <w:rFonts w:ascii="Times New Roman" w:hAnsi="Times New Roman" w:cs="Times New Roman"/>
          <w:sz w:val="24"/>
          <w:szCs w:val="24"/>
        </w:rPr>
        <w:t>5</w:t>
      </w:r>
      <w:r w:rsidR="00D2170D" w:rsidRPr="002157A2">
        <w:rPr>
          <w:rFonts w:ascii="Times New Roman" w:hAnsi="Times New Roman" w:cs="Times New Roman"/>
          <w:sz w:val="24"/>
          <w:szCs w:val="24"/>
        </w:rPr>
        <w:t xml:space="preserve"> год комитета образования администрации Сосновоборского городского округа</w:t>
      </w:r>
      <w:r w:rsidR="00D2170D">
        <w:rPr>
          <w:rFonts w:ascii="Times New Roman" w:hAnsi="Times New Roman" w:cs="Times New Roman"/>
          <w:sz w:val="24"/>
          <w:szCs w:val="24"/>
        </w:rPr>
        <w:t xml:space="preserve"> от 15.04.2016 № 15</w:t>
      </w:r>
      <w:r>
        <w:rPr>
          <w:rFonts w:ascii="Times New Roman" w:hAnsi="Times New Roman" w:cs="Times New Roman"/>
          <w:sz w:val="24"/>
          <w:szCs w:val="24"/>
        </w:rPr>
        <w:t>.</w:t>
      </w:r>
    </w:p>
    <w:p w:rsidR="0006698F" w:rsidRDefault="0006698F" w:rsidP="00F25E6E">
      <w:pPr>
        <w:pStyle w:val="ConsPlusNonformat"/>
        <w:widowControl/>
        <w:jc w:val="both"/>
        <w:rPr>
          <w:rFonts w:ascii="Times New Roman" w:hAnsi="Times New Roman" w:cs="Times New Roman"/>
          <w:sz w:val="24"/>
          <w:szCs w:val="24"/>
        </w:rPr>
      </w:pPr>
    </w:p>
    <w:p w:rsidR="00D35B7A" w:rsidRPr="008F398C" w:rsidRDefault="00D35B7A" w:rsidP="00F25E6E">
      <w:pPr>
        <w:jc w:val="both"/>
      </w:pPr>
      <w:r w:rsidRPr="008F398C">
        <w:t>Председатель финансово-контрольной комиссии</w:t>
      </w:r>
    </w:p>
    <w:p w:rsidR="0006698F" w:rsidRDefault="00D35B7A" w:rsidP="00E40720">
      <w:pPr>
        <w:jc w:val="both"/>
      </w:pPr>
      <w:r w:rsidRPr="008F398C">
        <w:t xml:space="preserve">Сосновоборского городского округа                                       ____________       </w:t>
      </w:r>
      <w:r w:rsidR="008B21C8">
        <w:t>М.Н. Морозова</w:t>
      </w:r>
    </w:p>
    <w:sectPr w:rsidR="0006698F" w:rsidSect="00B66E2E">
      <w:footerReference w:type="even" r:id="rId25"/>
      <w:footerReference w:type="default" r:id="rId26"/>
      <w:pgSz w:w="11906" w:h="16838"/>
      <w:pgMar w:top="540" w:right="620" w:bottom="360" w:left="148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2C" w:rsidRDefault="009A3C2C">
      <w:r>
        <w:separator/>
      </w:r>
    </w:p>
  </w:endnote>
  <w:endnote w:type="continuationSeparator" w:id="1">
    <w:p w:rsidR="009A3C2C" w:rsidRDefault="009A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99" w:rsidRDefault="006735C3" w:rsidP="00DC7FD2">
    <w:pPr>
      <w:pStyle w:val="a4"/>
      <w:framePr w:wrap="around" w:vAnchor="text" w:hAnchor="margin" w:xAlign="right" w:y="1"/>
      <w:rPr>
        <w:rStyle w:val="a6"/>
      </w:rPr>
    </w:pPr>
    <w:r>
      <w:rPr>
        <w:rStyle w:val="a6"/>
      </w:rPr>
      <w:fldChar w:fldCharType="begin"/>
    </w:r>
    <w:r w:rsidR="001D0A99">
      <w:rPr>
        <w:rStyle w:val="a6"/>
      </w:rPr>
      <w:instrText xml:space="preserve">PAGE  </w:instrText>
    </w:r>
    <w:r>
      <w:rPr>
        <w:rStyle w:val="a6"/>
      </w:rPr>
      <w:fldChar w:fldCharType="end"/>
    </w:r>
  </w:p>
  <w:p w:rsidR="001D0A99" w:rsidRDefault="001D0A99" w:rsidP="007A18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99" w:rsidRDefault="006735C3" w:rsidP="00DC7FD2">
    <w:pPr>
      <w:pStyle w:val="a4"/>
      <w:framePr w:wrap="around" w:vAnchor="text" w:hAnchor="margin" w:xAlign="right" w:y="1"/>
      <w:rPr>
        <w:rStyle w:val="a6"/>
      </w:rPr>
    </w:pPr>
    <w:r>
      <w:rPr>
        <w:rStyle w:val="a6"/>
      </w:rPr>
      <w:fldChar w:fldCharType="begin"/>
    </w:r>
    <w:r w:rsidR="001D0A99">
      <w:rPr>
        <w:rStyle w:val="a6"/>
      </w:rPr>
      <w:instrText xml:space="preserve">PAGE  </w:instrText>
    </w:r>
    <w:r>
      <w:rPr>
        <w:rStyle w:val="a6"/>
      </w:rPr>
      <w:fldChar w:fldCharType="separate"/>
    </w:r>
    <w:r w:rsidR="009E00B6">
      <w:rPr>
        <w:rStyle w:val="a6"/>
        <w:noProof/>
      </w:rPr>
      <w:t>21</w:t>
    </w:r>
    <w:r>
      <w:rPr>
        <w:rStyle w:val="a6"/>
      </w:rPr>
      <w:fldChar w:fldCharType="end"/>
    </w:r>
  </w:p>
  <w:p w:rsidR="001D0A99" w:rsidRDefault="001D0A99" w:rsidP="007A18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2C" w:rsidRDefault="009A3C2C">
      <w:r>
        <w:separator/>
      </w:r>
    </w:p>
  </w:footnote>
  <w:footnote w:type="continuationSeparator" w:id="1">
    <w:p w:rsidR="009A3C2C" w:rsidRDefault="009A3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9ED"/>
    <w:multiLevelType w:val="hybridMultilevel"/>
    <w:tmpl w:val="6024DDA6"/>
    <w:lvl w:ilvl="0" w:tplc="67CC63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F67AB"/>
    <w:multiLevelType w:val="hybridMultilevel"/>
    <w:tmpl w:val="A6A45E4A"/>
    <w:lvl w:ilvl="0" w:tplc="2CF669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C6255E"/>
    <w:multiLevelType w:val="hybridMultilevel"/>
    <w:tmpl w:val="D8CA4692"/>
    <w:lvl w:ilvl="0" w:tplc="475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44D7087"/>
    <w:multiLevelType w:val="hybridMultilevel"/>
    <w:tmpl w:val="6432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483D2278"/>
    <w:multiLevelType w:val="hybridMultilevel"/>
    <w:tmpl w:val="BE38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043D4"/>
    <w:multiLevelType w:val="singleLevel"/>
    <w:tmpl w:val="BCAA382C"/>
    <w:lvl w:ilvl="0">
      <w:numFmt w:val="bullet"/>
      <w:lvlText w:val="-"/>
      <w:lvlJc w:val="left"/>
      <w:pPr>
        <w:tabs>
          <w:tab w:val="num" w:pos="360"/>
        </w:tabs>
        <w:ind w:left="360" w:hanging="360"/>
      </w:pPr>
    </w:lvl>
  </w:abstractNum>
  <w:abstractNum w:abstractNumId="8">
    <w:nsid w:val="5B272551"/>
    <w:multiLevelType w:val="hybridMultilevel"/>
    <w:tmpl w:val="CBEE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C2632"/>
    <w:multiLevelType w:val="hybridMultilevel"/>
    <w:tmpl w:val="C42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0F0E3E"/>
    <w:multiLevelType w:val="hybridMultilevel"/>
    <w:tmpl w:val="E2325DBA"/>
    <w:lvl w:ilvl="0" w:tplc="D50604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5"/>
  </w:num>
  <w:num w:numId="4">
    <w:abstractNumId w:val="6"/>
  </w:num>
  <w:num w:numId="5">
    <w:abstractNumId w:val="9"/>
  </w:num>
  <w:num w:numId="6">
    <w:abstractNumId w:val="8"/>
  </w:num>
  <w:num w:numId="7">
    <w:abstractNumId w:val="0"/>
  </w:num>
  <w:num w:numId="8">
    <w:abstractNumId w:val="7"/>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B7A"/>
    <w:rsid w:val="00000012"/>
    <w:rsid w:val="000004BE"/>
    <w:rsid w:val="00000662"/>
    <w:rsid w:val="00001270"/>
    <w:rsid w:val="00002D41"/>
    <w:rsid w:val="0000431E"/>
    <w:rsid w:val="0000757E"/>
    <w:rsid w:val="0001434A"/>
    <w:rsid w:val="000205D7"/>
    <w:rsid w:val="00020A92"/>
    <w:rsid w:val="000220D2"/>
    <w:rsid w:val="000226E9"/>
    <w:rsid w:val="000273A5"/>
    <w:rsid w:val="00030A47"/>
    <w:rsid w:val="000313E0"/>
    <w:rsid w:val="000326BD"/>
    <w:rsid w:val="00033DA5"/>
    <w:rsid w:val="0003414C"/>
    <w:rsid w:val="00036367"/>
    <w:rsid w:val="00036593"/>
    <w:rsid w:val="00042A87"/>
    <w:rsid w:val="00042D81"/>
    <w:rsid w:val="00043045"/>
    <w:rsid w:val="00043537"/>
    <w:rsid w:val="0004390C"/>
    <w:rsid w:val="00044525"/>
    <w:rsid w:val="00046249"/>
    <w:rsid w:val="00047250"/>
    <w:rsid w:val="000500D3"/>
    <w:rsid w:val="0005060F"/>
    <w:rsid w:val="000509D7"/>
    <w:rsid w:val="000515F3"/>
    <w:rsid w:val="000550C8"/>
    <w:rsid w:val="0005594A"/>
    <w:rsid w:val="00060352"/>
    <w:rsid w:val="00060B71"/>
    <w:rsid w:val="000640FD"/>
    <w:rsid w:val="0006698F"/>
    <w:rsid w:val="00070C53"/>
    <w:rsid w:val="000751B4"/>
    <w:rsid w:val="00077EF9"/>
    <w:rsid w:val="00081548"/>
    <w:rsid w:val="00082967"/>
    <w:rsid w:val="00083980"/>
    <w:rsid w:val="000878D2"/>
    <w:rsid w:val="00087E28"/>
    <w:rsid w:val="0009143E"/>
    <w:rsid w:val="000914CB"/>
    <w:rsid w:val="000924E9"/>
    <w:rsid w:val="000932CB"/>
    <w:rsid w:val="000932F1"/>
    <w:rsid w:val="0009661C"/>
    <w:rsid w:val="000A029E"/>
    <w:rsid w:val="000A06F9"/>
    <w:rsid w:val="000A405A"/>
    <w:rsid w:val="000A59A3"/>
    <w:rsid w:val="000A6495"/>
    <w:rsid w:val="000A6685"/>
    <w:rsid w:val="000A7212"/>
    <w:rsid w:val="000B193C"/>
    <w:rsid w:val="000B1EBD"/>
    <w:rsid w:val="000B23BA"/>
    <w:rsid w:val="000B3402"/>
    <w:rsid w:val="000B4B1B"/>
    <w:rsid w:val="000B5119"/>
    <w:rsid w:val="000B52DC"/>
    <w:rsid w:val="000C1EB0"/>
    <w:rsid w:val="000C37AF"/>
    <w:rsid w:val="000C4368"/>
    <w:rsid w:val="000C50FF"/>
    <w:rsid w:val="000C6AEC"/>
    <w:rsid w:val="000C6EF5"/>
    <w:rsid w:val="000D069F"/>
    <w:rsid w:val="000D07CF"/>
    <w:rsid w:val="000D18BB"/>
    <w:rsid w:val="000D4139"/>
    <w:rsid w:val="000D4FFA"/>
    <w:rsid w:val="000E12A2"/>
    <w:rsid w:val="000E1CD7"/>
    <w:rsid w:val="000E2814"/>
    <w:rsid w:val="000E36D3"/>
    <w:rsid w:val="000E5EDE"/>
    <w:rsid w:val="000E672F"/>
    <w:rsid w:val="000E74EE"/>
    <w:rsid w:val="000F0FA4"/>
    <w:rsid w:val="000F196E"/>
    <w:rsid w:val="000F1E62"/>
    <w:rsid w:val="000F3696"/>
    <w:rsid w:val="000F3E9B"/>
    <w:rsid w:val="000F4005"/>
    <w:rsid w:val="000F664C"/>
    <w:rsid w:val="000F708A"/>
    <w:rsid w:val="000F708B"/>
    <w:rsid w:val="000F7A1C"/>
    <w:rsid w:val="000F7FFE"/>
    <w:rsid w:val="00102687"/>
    <w:rsid w:val="00102C3C"/>
    <w:rsid w:val="00103D3A"/>
    <w:rsid w:val="00105800"/>
    <w:rsid w:val="00105FE3"/>
    <w:rsid w:val="0011012A"/>
    <w:rsid w:val="001115F8"/>
    <w:rsid w:val="0011220A"/>
    <w:rsid w:val="00112AF0"/>
    <w:rsid w:val="00113334"/>
    <w:rsid w:val="00114EDF"/>
    <w:rsid w:val="00115317"/>
    <w:rsid w:val="00116D34"/>
    <w:rsid w:val="001207FC"/>
    <w:rsid w:val="0012276E"/>
    <w:rsid w:val="00122983"/>
    <w:rsid w:val="00123073"/>
    <w:rsid w:val="00125BAB"/>
    <w:rsid w:val="00126E3A"/>
    <w:rsid w:val="0013119E"/>
    <w:rsid w:val="001317BF"/>
    <w:rsid w:val="00132659"/>
    <w:rsid w:val="00132EB8"/>
    <w:rsid w:val="00143743"/>
    <w:rsid w:val="00143966"/>
    <w:rsid w:val="00146AB4"/>
    <w:rsid w:val="00152B0D"/>
    <w:rsid w:val="00154D76"/>
    <w:rsid w:val="00155411"/>
    <w:rsid w:val="00160537"/>
    <w:rsid w:val="0016074E"/>
    <w:rsid w:val="001615FD"/>
    <w:rsid w:val="00161BEE"/>
    <w:rsid w:val="00162DA4"/>
    <w:rsid w:val="00163404"/>
    <w:rsid w:val="001641DB"/>
    <w:rsid w:val="001654CF"/>
    <w:rsid w:val="00166391"/>
    <w:rsid w:val="00167416"/>
    <w:rsid w:val="001676BC"/>
    <w:rsid w:val="00167701"/>
    <w:rsid w:val="00167766"/>
    <w:rsid w:val="001775D5"/>
    <w:rsid w:val="00182681"/>
    <w:rsid w:val="00182AD4"/>
    <w:rsid w:val="001831F4"/>
    <w:rsid w:val="00183469"/>
    <w:rsid w:val="0018465A"/>
    <w:rsid w:val="0018652A"/>
    <w:rsid w:val="00190D8B"/>
    <w:rsid w:val="00190E62"/>
    <w:rsid w:val="00191226"/>
    <w:rsid w:val="001931C3"/>
    <w:rsid w:val="0019476B"/>
    <w:rsid w:val="00197E66"/>
    <w:rsid w:val="001A0FB4"/>
    <w:rsid w:val="001A2AAC"/>
    <w:rsid w:val="001A64D7"/>
    <w:rsid w:val="001A67F0"/>
    <w:rsid w:val="001A6CA0"/>
    <w:rsid w:val="001A6E10"/>
    <w:rsid w:val="001B0AAC"/>
    <w:rsid w:val="001B2709"/>
    <w:rsid w:val="001B6E29"/>
    <w:rsid w:val="001C02B9"/>
    <w:rsid w:val="001C2117"/>
    <w:rsid w:val="001C5F3C"/>
    <w:rsid w:val="001C761F"/>
    <w:rsid w:val="001D0A99"/>
    <w:rsid w:val="001D1092"/>
    <w:rsid w:val="001D19D2"/>
    <w:rsid w:val="001D37D8"/>
    <w:rsid w:val="001D40E2"/>
    <w:rsid w:val="001D4C0B"/>
    <w:rsid w:val="001D5BB3"/>
    <w:rsid w:val="001E098D"/>
    <w:rsid w:val="001E38F7"/>
    <w:rsid w:val="001E4EDE"/>
    <w:rsid w:val="001E5C0F"/>
    <w:rsid w:val="001F0097"/>
    <w:rsid w:val="001F0D6B"/>
    <w:rsid w:val="001F2602"/>
    <w:rsid w:val="001F43A7"/>
    <w:rsid w:val="0020224C"/>
    <w:rsid w:val="0020252F"/>
    <w:rsid w:val="00204B4D"/>
    <w:rsid w:val="00207873"/>
    <w:rsid w:val="002106E7"/>
    <w:rsid w:val="00210B0E"/>
    <w:rsid w:val="002123F4"/>
    <w:rsid w:val="00215208"/>
    <w:rsid w:val="002157A2"/>
    <w:rsid w:val="00216D01"/>
    <w:rsid w:val="002208BA"/>
    <w:rsid w:val="00221830"/>
    <w:rsid w:val="00221BC4"/>
    <w:rsid w:val="00221EE4"/>
    <w:rsid w:val="00222BB6"/>
    <w:rsid w:val="00224E0C"/>
    <w:rsid w:val="002255FB"/>
    <w:rsid w:val="002265F3"/>
    <w:rsid w:val="0023187B"/>
    <w:rsid w:val="002329B6"/>
    <w:rsid w:val="00233855"/>
    <w:rsid w:val="00236567"/>
    <w:rsid w:val="002367DF"/>
    <w:rsid w:val="002378E8"/>
    <w:rsid w:val="00244541"/>
    <w:rsid w:val="00245168"/>
    <w:rsid w:val="0024516C"/>
    <w:rsid w:val="00246C74"/>
    <w:rsid w:val="00251195"/>
    <w:rsid w:val="00262212"/>
    <w:rsid w:val="00263BE3"/>
    <w:rsid w:val="00264245"/>
    <w:rsid w:val="00266DF0"/>
    <w:rsid w:val="0026752E"/>
    <w:rsid w:val="002755D2"/>
    <w:rsid w:val="00276BAD"/>
    <w:rsid w:val="00277671"/>
    <w:rsid w:val="00280CE2"/>
    <w:rsid w:val="00281137"/>
    <w:rsid w:val="00282925"/>
    <w:rsid w:val="00282E62"/>
    <w:rsid w:val="00283A9D"/>
    <w:rsid w:val="002843EC"/>
    <w:rsid w:val="00285004"/>
    <w:rsid w:val="00286817"/>
    <w:rsid w:val="00287279"/>
    <w:rsid w:val="00287665"/>
    <w:rsid w:val="00290F72"/>
    <w:rsid w:val="00292698"/>
    <w:rsid w:val="00293710"/>
    <w:rsid w:val="002943B2"/>
    <w:rsid w:val="0029563E"/>
    <w:rsid w:val="002967B5"/>
    <w:rsid w:val="00296CDE"/>
    <w:rsid w:val="002A26EA"/>
    <w:rsid w:val="002A2F0B"/>
    <w:rsid w:val="002A318D"/>
    <w:rsid w:val="002A3A0E"/>
    <w:rsid w:val="002A4F91"/>
    <w:rsid w:val="002A68F7"/>
    <w:rsid w:val="002A706C"/>
    <w:rsid w:val="002B199E"/>
    <w:rsid w:val="002B20D5"/>
    <w:rsid w:val="002B3802"/>
    <w:rsid w:val="002B48AF"/>
    <w:rsid w:val="002B62F0"/>
    <w:rsid w:val="002B7691"/>
    <w:rsid w:val="002C155E"/>
    <w:rsid w:val="002C260D"/>
    <w:rsid w:val="002C5CD4"/>
    <w:rsid w:val="002C6B72"/>
    <w:rsid w:val="002D1CC6"/>
    <w:rsid w:val="002D2F2C"/>
    <w:rsid w:val="002D2F7B"/>
    <w:rsid w:val="002D31A3"/>
    <w:rsid w:val="002D354A"/>
    <w:rsid w:val="002D5CFE"/>
    <w:rsid w:val="002D64B6"/>
    <w:rsid w:val="002E29B5"/>
    <w:rsid w:val="002E4BF1"/>
    <w:rsid w:val="002E516A"/>
    <w:rsid w:val="002E52BF"/>
    <w:rsid w:val="002E5FB9"/>
    <w:rsid w:val="002E6504"/>
    <w:rsid w:val="002E70FE"/>
    <w:rsid w:val="002F0F95"/>
    <w:rsid w:val="002F2A01"/>
    <w:rsid w:val="002F47AD"/>
    <w:rsid w:val="002F48B5"/>
    <w:rsid w:val="002F66A9"/>
    <w:rsid w:val="003001A2"/>
    <w:rsid w:val="00301B81"/>
    <w:rsid w:val="00303133"/>
    <w:rsid w:val="0030462A"/>
    <w:rsid w:val="00306228"/>
    <w:rsid w:val="003069EF"/>
    <w:rsid w:val="0030777D"/>
    <w:rsid w:val="00312AE2"/>
    <w:rsid w:val="0031320F"/>
    <w:rsid w:val="00314020"/>
    <w:rsid w:val="003146A0"/>
    <w:rsid w:val="00314D52"/>
    <w:rsid w:val="00316A20"/>
    <w:rsid w:val="00317702"/>
    <w:rsid w:val="00320C29"/>
    <w:rsid w:val="00320CFE"/>
    <w:rsid w:val="0032223C"/>
    <w:rsid w:val="0032332B"/>
    <w:rsid w:val="00325EF1"/>
    <w:rsid w:val="003260AE"/>
    <w:rsid w:val="00332ADE"/>
    <w:rsid w:val="00332CB2"/>
    <w:rsid w:val="00332E7E"/>
    <w:rsid w:val="00334129"/>
    <w:rsid w:val="00334885"/>
    <w:rsid w:val="0033638D"/>
    <w:rsid w:val="003403D4"/>
    <w:rsid w:val="0034061C"/>
    <w:rsid w:val="0035265D"/>
    <w:rsid w:val="003541F2"/>
    <w:rsid w:val="003556B8"/>
    <w:rsid w:val="00360B0D"/>
    <w:rsid w:val="00361C84"/>
    <w:rsid w:val="00362717"/>
    <w:rsid w:val="00370CF9"/>
    <w:rsid w:val="00372772"/>
    <w:rsid w:val="00372CB5"/>
    <w:rsid w:val="003735F0"/>
    <w:rsid w:val="00373F9A"/>
    <w:rsid w:val="00374591"/>
    <w:rsid w:val="00381FF6"/>
    <w:rsid w:val="00382A0D"/>
    <w:rsid w:val="00382F54"/>
    <w:rsid w:val="00383570"/>
    <w:rsid w:val="00383C50"/>
    <w:rsid w:val="00383E46"/>
    <w:rsid w:val="003858EC"/>
    <w:rsid w:val="003859B8"/>
    <w:rsid w:val="00385C2E"/>
    <w:rsid w:val="0038740B"/>
    <w:rsid w:val="0039158D"/>
    <w:rsid w:val="003928F1"/>
    <w:rsid w:val="00392F7E"/>
    <w:rsid w:val="00394BB4"/>
    <w:rsid w:val="00394D59"/>
    <w:rsid w:val="003A00B3"/>
    <w:rsid w:val="003A2330"/>
    <w:rsid w:val="003A267A"/>
    <w:rsid w:val="003A5688"/>
    <w:rsid w:val="003A61EE"/>
    <w:rsid w:val="003A7EA1"/>
    <w:rsid w:val="003B08CA"/>
    <w:rsid w:val="003B0F40"/>
    <w:rsid w:val="003B13E7"/>
    <w:rsid w:val="003B68F7"/>
    <w:rsid w:val="003B76FB"/>
    <w:rsid w:val="003C1052"/>
    <w:rsid w:val="003C3BD8"/>
    <w:rsid w:val="003C588A"/>
    <w:rsid w:val="003E0885"/>
    <w:rsid w:val="003E28B8"/>
    <w:rsid w:val="003E495F"/>
    <w:rsid w:val="003E7558"/>
    <w:rsid w:val="003F190D"/>
    <w:rsid w:val="003F1CA3"/>
    <w:rsid w:val="003F310F"/>
    <w:rsid w:val="003F4BAA"/>
    <w:rsid w:val="003F54C2"/>
    <w:rsid w:val="003F76E5"/>
    <w:rsid w:val="004015F0"/>
    <w:rsid w:val="00401FEB"/>
    <w:rsid w:val="00402ECF"/>
    <w:rsid w:val="004037D3"/>
    <w:rsid w:val="004065E8"/>
    <w:rsid w:val="00406E16"/>
    <w:rsid w:val="004112F5"/>
    <w:rsid w:val="00413525"/>
    <w:rsid w:val="004135B0"/>
    <w:rsid w:val="00414D31"/>
    <w:rsid w:val="00414F1D"/>
    <w:rsid w:val="00415CA7"/>
    <w:rsid w:val="00417223"/>
    <w:rsid w:val="0041726D"/>
    <w:rsid w:val="00420D03"/>
    <w:rsid w:val="004218CA"/>
    <w:rsid w:val="00422738"/>
    <w:rsid w:val="00422E25"/>
    <w:rsid w:val="00422F79"/>
    <w:rsid w:val="00423D2B"/>
    <w:rsid w:val="00427953"/>
    <w:rsid w:val="00433A39"/>
    <w:rsid w:val="0043487A"/>
    <w:rsid w:val="004400DF"/>
    <w:rsid w:val="0044063F"/>
    <w:rsid w:val="0044451D"/>
    <w:rsid w:val="00445885"/>
    <w:rsid w:val="00445A65"/>
    <w:rsid w:val="00447627"/>
    <w:rsid w:val="00447B13"/>
    <w:rsid w:val="00452DAC"/>
    <w:rsid w:val="00453FC6"/>
    <w:rsid w:val="00454A1B"/>
    <w:rsid w:val="00456459"/>
    <w:rsid w:val="00461ECD"/>
    <w:rsid w:val="00462B3D"/>
    <w:rsid w:val="00462C00"/>
    <w:rsid w:val="00462CFA"/>
    <w:rsid w:val="00463674"/>
    <w:rsid w:val="00464A9E"/>
    <w:rsid w:val="00464C3E"/>
    <w:rsid w:val="00464E87"/>
    <w:rsid w:val="004653FF"/>
    <w:rsid w:val="00467E58"/>
    <w:rsid w:val="004726F9"/>
    <w:rsid w:val="00476FC5"/>
    <w:rsid w:val="0048052D"/>
    <w:rsid w:val="0048084D"/>
    <w:rsid w:val="0048101B"/>
    <w:rsid w:val="00484E3B"/>
    <w:rsid w:val="00485943"/>
    <w:rsid w:val="00490386"/>
    <w:rsid w:val="0049363D"/>
    <w:rsid w:val="004938B8"/>
    <w:rsid w:val="00493A4D"/>
    <w:rsid w:val="00494A06"/>
    <w:rsid w:val="00495032"/>
    <w:rsid w:val="00495CA2"/>
    <w:rsid w:val="0049699C"/>
    <w:rsid w:val="004971E7"/>
    <w:rsid w:val="004A21B2"/>
    <w:rsid w:val="004A5D6E"/>
    <w:rsid w:val="004A6B3E"/>
    <w:rsid w:val="004B0D9C"/>
    <w:rsid w:val="004B1344"/>
    <w:rsid w:val="004B4AE0"/>
    <w:rsid w:val="004C003D"/>
    <w:rsid w:val="004C1D21"/>
    <w:rsid w:val="004C3E61"/>
    <w:rsid w:val="004C52D8"/>
    <w:rsid w:val="004C54C8"/>
    <w:rsid w:val="004C61C8"/>
    <w:rsid w:val="004C6EE3"/>
    <w:rsid w:val="004C7163"/>
    <w:rsid w:val="004C7197"/>
    <w:rsid w:val="004D085D"/>
    <w:rsid w:val="004D0A9B"/>
    <w:rsid w:val="004D5534"/>
    <w:rsid w:val="004D5F25"/>
    <w:rsid w:val="004D7BCB"/>
    <w:rsid w:val="004E06EA"/>
    <w:rsid w:val="004E0DB3"/>
    <w:rsid w:val="004E1102"/>
    <w:rsid w:val="004E1E7F"/>
    <w:rsid w:val="004E2BEF"/>
    <w:rsid w:val="004E5424"/>
    <w:rsid w:val="004E74C6"/>
    <w:rsid w:val="004F090D"/>
    <w:rsid w:val="004F34F1"/>
    <w:rsid w:val="004F4846"/>
    <w:rsid w:val="004F7D9C"/>
    <w:rsid w:val="00500571"/>
    <w:rsid w:val="005009B2"/>
    <w:rsid w:val="00506A67"/>
    <w:rsid w:val="0051014F"/>
    <w:rsid w:val="0051018B"/>
    <w:rsid w:val="00511F15"/>
    <w:rsid w:val="00514174"/>
    <w:rsid w:val="0052046D"/>
    <w:rsid w:val="0052428B"/>
    <w:rsid w:val="00525F0B"/>
    <w:rsid w:val="005277F6"/>
    <w:rsid w:val="005279BB"/>
    <w:rsid w:val="005320FA"/>
    <w:rsid w:val="00533318"/>
    <w:rsid w:val="0053352F"/>
    <w:rsid w:val="00533C1C"/>
    <w:rsid w:val="00534664"/>
    <w:rsid w:val="0053644A"/>
    <w:rsid w:val="005415C6"/>
    <w:rsid w:val="00541BAC"/>
    <w:rsid w:val="00542D2D"/>
    <w:rsid w:val="00543E40"/>
    <w:rsid w:val="0054419D"/>
    <w:rsid w:val="00550838"/>
    <w:rsid w:val="00553D09"/>
    <w:rsid w:val="005561C5"/>
    <w:rsid w:val="00557776"/>
    <w:rsid w:val="00560460"/>
    <w:rsid w:val="00560816"/>
    <w:rsid w:val="00561037"/>
    <w:rsid w:val="00563449"/>
    <w:rsid w:val="005676CC"/>
    <w:rsid w:val="005678E5"/>
    <w:rsid w:val="00570D50"/>
    <w:rsid w:val="00571F8C"/>
    <w:rsid w:val="0057206F"/>
    <w:rsid w:val="00572BCA"/>
    <w:rsid w:val="00575481"/>
    <w:rsid w:val="005754B0"/>
    <w:rsid w:val="00576692"/>
    <w:rsid w:val="00577511"/>
    <w:rsid w:val="00581FA0"/>
    <w:rsid w:val="00583205"/>
    <w:rsid w:val="00587381"/>
    <w:rsid w:val="00591137"/>
    <w:rsid w:val="0059452E"/>
    <w:rsid w:val="005972F7"/>
    <w:rsid w:val="0059735D"/>
    <w:rsid w:val="005973BA"/>
    <w:rsid w:val="005A0271"/>
    <w:rsid w:val="005A2756"/>
    <w:rsid w:val="005A3420"/>
    <w:rsid w:val="005A35F4"/>
    <w:rsid w:val="005A456E"/>
    <w:rsid w:val="005A59DC"/>
    <w:rsid w:val="005A71DC"/>
    <w:rsid w:val="005B05DE"/>
    <w:rsid w:val="005B1B2B"/>
    <w:rsid w:val="005B267F"/>
    <w:rsid w:val="005B41AB"/>
    <w:rsid w:val="005C093E"/>
    <w:rsid w:val="005C36AB"/>
    <w:rsid w:val="005C3CDF"/>
    <w:rsid w:val="005C4F26"/>
    <w:rsid w:val="005C4FD3"/>
    <w:rsid w:val="005C75DE"/>
    <w:rsid w:val="005D2E30"/>
    <w:rsid w:val="005D563F"/>
    <w:rsid w:val="005D6A98"/>
    <w:rsid w:val="005E0468"/>
    <w:rsid w:val="005E0621"/>
    <w:rsid w:val="005E1871"/>
    <w:rsid w:val="005E4426"/>
    <w:rsid w:val="005E780E"/>
    <w:rsid w:val="005E7902"/>
    <w:rsid w:val="005F2175"/>
    <w:rsid w:val="005F2368"/>
    <w:rsid w:val="005F25BB"/>
    <w:rsid w:val="005F4292"/>
    <w:rsid w:val="005F578E"/>
    <w:rsid w:val="005F6466"/>
    <w:rsid w:val="005F6FE5"/>
    <w:rsid w:val="00601E94"/>
    <w:rsid w:val="00602952"/>
    <w:rsid w:val="006079F3"/>
    <w:rsid w:val="0061058D"/>
    <w:rsid w:val="00610D18"/>
    <w:rsid w:val="006114EC"/>
    <w:rsid w:val="00611AAD"/>
    <w:rsid w:val="006132D3"/>
    <w:rsid w:val="006152E5"/>
    <w:rsid w:val="006167A4"/>
    <w:rsid w:val="00616AE9"/>
    <w:rsid w:val="00621225"/>
    <w:rsid w:val="006243A9"/>
    <w:rsid w:val="006245F6"/>
    <w:rsid w:val="006256E5"/>
    <w:rsid w:val="00626173"/>
    <w:rsid w:val="006316E2"/>
    <w:rsid w:val="006319F8"/>
    <w:rsid w:val="00632D45"/>
    <w:rsid w:val="006335F9"/>
    <w:rsid w:val="006369D5"/>
    <w:rsid w:val="00637842"/>
    <w:rsid w:val="00640037"/>
    <w:rsid w:val="006412E3"/>
    <w:rsid w:val="00642C83"/>
    <w:rsid w:val="0064756B"/>
    <w:rsid w:val="00650C1D"/>
    <w:rsid w:val="00654497"/>
    <w:rsid w:val="0065471F"/>
    <w:rsid w:val="00655B83"/>
    <w:rsid w:val="0066067B"/>
    <w:rsid w:val="00661B7D"/>
    <w:rsid w:val="006635FF"/>
    <w:rsid w:val="006643A6"/>
    <w:rsid w:val="00664CC2"/>
    <w:rsid w:val="006706BE"/>
    <w:rsid w:val="006735C3"/>
    <w:rsid w:val="00674E56"/>
    <w:rsid w:val="00675108"/>
    <w:rsid w:val="00677435"/>
    <w:rsid w:val="00677AF3"/>
    <w:rsid w:val="00682691"/>
    <w:rsid w:val="00683C5B"/>
    <w:rsid w:val="006852B6"/>
    <w:rsid w:val="006865AD"/>
    <w:rsid w:val="00687054"/>
    <w:rsid w:val="006873B0"/>
    <w:rsid w:val="0068757A"/>
    <w:rsid w:val="006877E6"/>
    <w:rsid w:val="006904E8"/>
    <w:rsid w:val="00690BEB"/>
    <w:rsid w:val="00694926"/>
    <w:rsid w:val="006963AA"/>
    <w:rsid w:val="00697186"/>
    <w:rsid w:val="00697677"/>
    <w:rsid w:val="0069793E"/>
    <w:rsid w:val="006A06AB"/>
    <w:rsid w:val="006A1CB6"/>
    <w:rsid w:val="006A329C"/>
    <w:rsid w:val="006A3DF3"/>
    <w:rsid w:val="006A4314"/>
    <w:rsid w:val="006A43B8"/>
    <w:rsid w:val="006A44FC"/>
    <w:rsid w:val="006B029F"/>
    <w:rsid w:val="006B14C9"/>
    <w:rsid w:val="006B3085"/>
    <w:rsid w:val="006B3ADF"/>
    <w:rsid w:val="006B3F63"/>
    <w:rsid w:val="006C04E9"/>
    <w:rsid w:val="006C25A8"/>
    <w:rsid w:val="006C591A"/>
    <w:rsid w:val="006C7D23"/>
    <w:rsid w:val="006D1F06"/>
    <w:rsid w:val="006D4F16"/>
    <w:rsid w:val="006D64CD"/>
    <w:rsid w:val="006D6B82"/>
    <w:rsid w:val="006D6CE8"/>
    <w:rsid w:val="006D75AA"/>
    <w:rsid w:val="006E1561"/>
    <w:rsid w:val="006E21FE"/>
    <w:rsid w:val="006E7865"/>
    <w:rsid w:val="006E786A"/>
    <w:rsid w:val="006F0760"/>
    <w:rsid w:val="006F2685"/>
    <w:rsid w:val="00701E23"/>
    <w:rsid w:val="00702853"/>
    <w:rsid w:val="00702A97"/>
    <w:rsid w:val="00705E75"/>
    <w:rsid w:val="00706DA6"/>
    <w:rsid w:val="007072F8"/>
    <w:rsid w:val="00710935"/>
    <w:rsid w:val="00711D80"/>
    <w:rsid w:val="00713A5F"/>
    <w:rsid w:val="00713F14"/>
    <w:rsid w:val="007161DD"/>
    <w:rsid w:val="007163A9"/>
    <w:rsid w:val="007173E3"/>
    <w:rsid w:val="00720E9D"/>
    <w:rsid w:val="00722A99"/>
    <w:rsid w:val="00722DD6"/>
    <w:rsid w:val="007301E2"/>
    <w:rsid w:val="00731698"/>
    <w:rsid w:val="007327CA"/>
    <w:rsid w:val="00733900"/>
    <w:rsid w:val="00734962"/>
    <w:rsid w:val="00734FA4"/>
    <w:rsid w:val="007352B8"/>
    <w:rsid w:val="00735F22"/>
    <w:rsid w:val="00736744"/>
    <w:rsid w:val="007404B6"/>
    <w:rsid w:val="007425F4"/>
    <w:rsid w:val="007439DB"/>
    <w:rsid w:val="00744694"/>
    <w:rsid w:val="0074479B"/>
    <w:rsid w:val="0074644A"/>
    <w:rsid w:val="007501D6"/>
    <w:rsid w:val="0075316D"/>
    <w:rsid w:val="00753471"/>
    <w:rsid w:val="007541D3"/>
    <w:rsid w:val="007546F3"/>
    <w:rsid w:val="00754BAE"/>
    <w:rsid w:val="00761632"/>
    <w:rsid w:val="0076491A"/>
    <w:rsid w:val="00770D63"/>
    <w:rsid w:val="007718AA"/>
    <w:rsid w:val="00771933"/>
    <w:rsid w:val="00773FAA"/>
    <w:rsid w:val="00773FB0"/>
    <w:rsid w:val="007749AF"/>
    <w:rsid w:val="0077565D"/>
    <w:rsid w:val="00776622"/>
    <w:rsid w:val="00780FEB"/>
    <w:rsid w:val="00782409"/>
    <w:rsid w:val="00783668"/>
    <w:rsid w:val="00784C4F"/>
    <w:rsid w:val="00787AB4"/>
    <w:rsid w:val="00787B68"/>
    <w:rsid w:val="00787D3C"/>
    <w:rsid w:val="0079369A"/>
    <w:rsid w:val="00795260"/>
    <w:rsid w:val="00795677"/>
    <w:rsid w:val="00795A5D"/>
    <w:rsid w:val="007962B5"/>
    <w:rsid w:val="007A0B55"/>
    <w:rsid w:val="007A1877"/>
    <w:rsid w:val="007A4B83"/>
    <w:rsid w:val="007A5841"/>
    <w:rsid w:val="007A6527"/>
    <w:rsid w:val="007B0B34"/>
    <w:rsid w:val="007B1B25"/>
    <w:rsid w:val="007B25E5"/>
    <w:rsid w:val="007B33B3"/>
    <w:rsid w:val="007B3DD6"/>
    <w:rsid w:val="007B6C73"/>
    <w:rsid w:val="007C12AA"/>
    <w:rsid w:val="007C1BC3"/>
    <w:rsid w:val="007C238A"/>
    <w:rsid w:val="007C3044"/>
    <w:rsid w:val="007C34F5"/>
    <w:rsid w:val="007D06FA"/>
    <w:rsid w:val="007D2B0B"/>
    <w:rsid w:val="007D3354"/>
    <w:rsid w:val="007D35E9"/>
    <w:rsid w:val="007D74E8"/>
    <w:rsid w:val="007D786A"/>
    <w:rsid w:val="007E0A29"/>
    <w:rsid w:val="007E4191"/>
    <w:rsid w:val="007E5DD6"/>
    <w:rsid w:val="007E647C"/>
    <w:rsid w:val="007E67BD"/>
    <w:rsid w:val="007E7F93"/>
    <w:rsid w:val="007F14BB"/>
    <w:rsid w:val="007F3477"/>
    <w:rsid w:val="007F519D"/>
    <w:rsid w:val="007F6837"/>
    <w:rsid w:val="007F7888"/>
    <w:rsid w:val="008013CE"/>
    <w:rsid w:val="00801C17"/>
    <w:rsid w:val="00802DDA"/>
    <w:rsid w:val="00803286"/>
    <w:rsid w:val="008062BB"/>
    <w:rsid w:val="008068C3"/>
    <w:rsid w:val="00810251"/>
    <w:rsid w:val="00810C5A"/>
    <w:rsid w:val="00811288"/>
    <w:rsid w:val="008120F7"/>
    <w:rsid w:val="0081374D"/>
    <w:rsid w:val="00813E10"/>
    <w:rsid w:val="00820619"/>
    <w:rsid w:val="00820E1A"/>
    <w:rsid w:val="00823AE4"/>
    <w:rsid w:val="00824204"/>
    <w:rsid w:val="00824AE7"/>
    <w:rsid w:val="0082515D"/>
    <w:rsid w:val="008257BD"/>
    <w:rsid w:val="0082666F"/>
    <w:rsid w:val="00827D7C"/>
    <w:rsid w:val="00831F2B"/>
    <w:rsid w:val="00835A8D"/>
    <w:rsid w:val="0083683C"/>
    <w:rsid w:val="00837BC5"/>
    <w:rsid w:val="00837E10"/>
    <w:rsid w:val="00840413"/>
    <w:rsid w:val="008432D3"/>
    <w:rsid w:val="00845B09"/>
    <w:rsid w:val="00846F5B"/>
    <w:rsid w:val="00853EC1"/>
    <w:rsid w:val="00854468"/>
    <w:rsid w:val="00855072"/>
    <w:rsid w:val="00855F8F"/>
    <w:rsid w:val="008561F2"/>
    <w:rsid w:val="00860BBE"/>
    <w:rsid w:val="008646EB"/>
    <w:rsid w:val="00865EC5"/>
    <w:rsid w:val="00872ED6"/>
    <w:rsid w:val="008759D0"/>
    <w:rsid w:val="008768B2"/>
    <w:rsid w:val="00877483"/>
    <w:rsid w:val="00880253"/>
    <w:rsid w:val="00885F06"/>
    <w:rsid w:val="00886164"/>
    <w:rsid w:val="008869BA"/>
    <w:rsid w:val="0088706A"/>
    <w:rsid w:val="00887ADC"/>
    <w:rsid w:val="00891F4E"/>
    <w:rsid w:val="00892219"/>
    <w:rsid w:val="00892D05"/>
    <w:rsid w:val="00894C90"/>
    <w:rsid w:val="00896535"/>
    <w:rsid w:val="00897AFC"/>
    <w:rsid w:val="008A051C"/>
    <w:rsid w:val="008A3F25"/>
    <w:rsid w:val="008A55BC"/>
    <w:rsid w:val="008B1267"/>
    <w:rsid w:val="008B17CA"/>
    <w:rsid w:val="008B1EA4"/>
    <w:rsid w:val="008B21C8"/>
    <w:rsid w:val="008B234A"/>
    <w:rsid w:val="008B3164"/>
    <w:rsid w:val="008B4457"/>
    <w:rsid w:val="008B5664"/>
    <w:rsid w:val="008C0BC1"/>
    <w:rsid w:val="008C26C1"/>
    <w:rsid w:val="008C40C9"/>
    <w:rsid w:val="008C692B"/>
    <w:rsid w:val="008C7B7E"/>
    <w:rsid w:val="008C7E23"/>
    <w:rsid w:val="008D0120"/>
    <w:rsid w:val="008D059E"/>
    <w:rsid w:val="008D158D"/>
    <w:rsid w:val="008D4A4D"/>
    <w:rsid w:val="008D5915"/>
    <w:rsid w:val="008D7F95"/>
    <w:rsid w:val="008E0FB2"/>
    <w:rsid w:val="008E32BC"/>
    <w:rsid w:val="008E474B"/>
    <w:rsid w:val="008E67BC"/>
    <w:rsid w:val="008F12F3"/>
    <w:rsid w:val="008F24B1"/>
    <w:rsid w:val="008F398C"/>
    <w:rsid w:val="008F5E69"/>
    <w:rsid w:val="008F649E"/>
    <w:rsid w:val="008F6C59"/>
    <w:rsid w:val="008F7E15"/>
    <w:rsid w:val="00900956"/>
    <w:rsid w:val="009043A8"/>
    <w:rsid w:val="0090452B"/>
    <w:rsid w:val="00905B00"/>
    <w:rsid w:val="009069CF"/>
    <w:rsid w:val="00911426"/>
    <w:rsid w:val="00914629"/>
    <w:rsid w:val="0091504E"/>
    <w:rsid w:val="00916269"/>
    <w:rsid w:val="00916D01"/>
    <w:rsid w:val="009178C4"/>
    <w:rsid w:val="009200E2"/>
    <w:rsid w:val="009223B4"/>
    <w:rsid w:val="00922484"/>
    <w:rsid w:val="00922D12"/>
    <w:rsid w:val="00927FE4"/>
    <w:rsid w:val="00931E76"/>
    <w:rsid w:val="00931FA4"/>
    <w:rsid w:val="009337BA"/>
    <w:rsid w:val="00935DC2"/>
    <w:rsid w:val="00937A7A"/>
    <w:rsid w:val="00941B47"/>
    <w:rsid w:val="00945363"/>
    <w:rsid w:val="00946691"/>
    <w:rsid w:val="0094752D"/>
    <w:rsid w:val="009500ED"/>
    <w:rsid w:val="0095171D"/>
    <w:rsid w:val="00953824"/>
    <w:rsid w:val="00960024"/>
    <w:rsid w:val="00960FA3"/>
    <w:rsid w:val="009626FD"/>
    <w:rsid w:val="0096292F"/>
    <w:rsid w:val="0096446C"/>
    <w:rsid w:val="00967416"/>
    <w:rsid w:val="009704DB"/>
    <w:rsid w:val="009729AC"/>
    <w:rsid w:val="00974017"/>
    <w:rsid w:val="009756DD"/>
    <w:rsid w:val="00980713"/>
    <w:rsid w:val="009821BA"/>
    <w:rsid w:val="00982C0D"/>
    <w:rsid w:val="00984AEE"/>
    <w:rsid w:val="00986A9E"/>
    <w:rsid w:val="009909DD"/>
    <w:rsid w:val="00990C7A"/>
    <w:rsid w:val="0099333B"/>
    <w:rsid w:val="00995330"/>
    <w:rsid w:val="0099540D"/>
    <w:rsid w:val="0099555F"/>
    <w:rsid w:val="00995E5F"/>
    <w:rsid w:val="009970A2"/>
    <w:rsid w:val="009A3C2C"/>
    <w:rsid w:val="009A54B9"/>
    <w:rsid w:val="009A7176"/>
    <w:rsid w:val="009B06CD"/>
    <w:rsid w:val="009B2142"/>
    <w:rsid w:val="009B215B"/>
    <w:rsid w:val="009B4987"/>
    <w:rsid w:val="009B498E"/>
    <w:rsid w:val="009B54AC"/>
    <w:rsid w:val="009B5B6F"/>
    <w:rsid w:val="009C21FF"/>
    <w:rsid w:val="009C2B7A"/>
    <w:rsid w:val="009C2FFB"/>
    <w:rsid w:val="009C3D63"/>
    <w:rsid w:val="009C4D7D"/>
    <w:rsid w:val="009C4E67"/>
    <w:rsid w:val="009C61FA"/>
    <w:rsid w:val="009D01F8"/>
    <w:rsid w:val="009D07C2"/>
    <w:rsid w:val="009D2DFD"/>
    <w:rsid w:val="009D3B28"/>
    <w:rsid w:val="009D3B3A"/>
    <w:rsid w:val="009D47F3"/>
    <w:rsid w:val="009E00B6"/>
    <w:rsid w:val="009E078B"/>
    <w:rsid w:val="009E0BA6"/>
    <w:rsid w:val="009E1207"/>
    <w:rsid w:val="009E31F7"/>
    <w:rsid w:val="009E4545"/>
    <w:rsid w:val="009E5AA7"/>
    <w:rsid w:val="009E78B6"/>
    <w:rsid w:val="009F1123"/>
    <w:rsid w:val="009F15FB"/>
    <w:rsid w:val="009F587F"/>
    <w:rsid w:val="009F685C"/>
    <w:rsid w:val="009F755F"/>
    <w:rsid w:val="00A042BA"/>
    <w:rsid w:val="00A04D6B"/>
    <w:rsid w:val="00A111AB"/>
    <w:rsid w:val="00A12179"/>
    <w:rsid w:val="00A126E2"/>
    <w:rsid w:val="00A2055B"/>
    <w:rsid w:val="00A233F6"/>
    <w:rsid w:val="00A25B6D"/>
    <w:rsid w:val="00A25C66"/>
    <w:rsid w:val="00A2711B"/>
    <w:rsid w:val="00A323E9"/>
    <w:rsid w:val="00A37FCE"/>
    <w:rsid w:val="00A40EE4"/>
    <w:rsid w:val="00A429CB"/>
    <w:rsid w:val="00A434C3"/>
    <w:rsid w:val="00A43FF2"/>
    <w:rsid w:val="00A44945"/>
    <w:rsid w:val="00A44D55"/>
    <w:rsid w:val="00A44D5E"/>
    <w:rsid w:val="00A44FAE"/>
    <w:rsid w:val="00A46DE6"/>
    <w:rsid w:val="00A4720F"/>
    <w:rsid w:val="00A47F19"/>
    <w:rsid w:val="00A510A6"/>
    <w:rsid w:val="00A514D7"/>
    <w:rsid w:val="00A531D0"/>
    <w:rsid w:val="00A56903"/>
    <w:rsid w:val="00A645BC"/>
    <w:rsid w:val="00A66AFE"/>
    <w:rsid w:val="00A66D81"/>
    <w:rsid w:val="00A66D8E"/>
    <w:rsid w:val="00A67F2E"/>
    <w:rsid w:val="00A700A0"/>
    <w:rsid w:val="00A7331B"/>
    <w:rsid w:val="00A750F2"/>
    <w:rsid w:val="00A7771E"/>
    <w:rsid w:val="00A80002"/>
    <w:rsid w:val="00A80CC7"/>
    <w:rsid w:val="00A82864"/>
    <w:rsid w:val="00A847F9"/>
    <w:rsid w:val="00A85434"/>
    <w:rsid w:val="00A9115B"/>
    <w:rsid w:val="00A914B2"/>
    <w:rsid w:val="00A942B6"/>
    <w:rsid w:val="00A96BBC"/>
    <w:rsid w:val="00A971FB"/>
    <w:rsid w:val="00AA25FE"/>
    <w:rsid w:val="00AA36A5"/>
    <w:rsid w:val="00AA6C95"/>
    <w:rsid w:val="00AA7DD0"/>
    <w:rsid w:val="00AB00AD"/>
    <w:rsid w:val="00AB39AF"/>
    <w:rsid w:val="00AC0495"/>
    <w:rsid w:val="00AC0DAA"/>
    <w:rsid w:val="00AC3D68"/>
    <w:rsid w:val="00AC5636"/>
    <w:rsid w:val="00AC5FCC"/>
    <w:rsid w:val="00AC64ED"/>
    <w:rsid w:val="00AD0A4E"/>
    <w:rsid w:val="00AD5913"/>
    <w:rsid w:val="00AD6081"/>
    <w:rsid w:val="00AD7192"/>
    <w:rsid w:val="00AE24EB"/>
    <w:rsid w:val="00AE3F4C"/>
    <w:rsid w:val="00AE48F1"/>
    <w:rsid w:val="00AE5D77"/>
    <w:rsid w:val="00AE6348"/>
    <w:rsid w:val="00AF4B68"/>
    <w:rsid w:val="00AF762E"/>
    <w:rsid w:val="00AF7D65"/>
    <w:rsid w:val="00B014B4"/>
    <w:rsid w:val="00B064C6"/>
    <w:rsid w:val="00B06BBE"/>
    <w:rsid w:val="00B06D16"/>
    <w:rsid w:val="00B12F63"/>
    <w:rsid w:val="00B12FB3"/>
    <w:rsid w:val="00B14FB5"/>
    <w:rsid w:val="00B15D9F"/>
    <w:rsid w:val="00B21644"/>
    <w:rsid w:val="00B2577F"/>
    <w:rsid w:val="00B257DC"/>
    <w:rsid w:val="00B26948"/>
    <w:rsid w:val="00B31976"/>
    <w:rsid w:val="00B33CF2"/>
    <w:rsid w:val="00B34433"/>
    <w:rsid w:val="00B41094"/>
    <w:rsid w:val="00B42F01"/>
    <w:rsid w:val="00B4365E"/>
    <w:rsid w:val="00B4571C"/>
    <w:rsid w:val="00B463F8"/>
    <w:rsid w:val="00B4763F"/>
    <w:rsid w:val="00B47720"/>
    <w:rsid w:val="00B50DFA"/>
    <w:rsid w:val="00B56EF6"/>
    <w:rsid w:val="00B57CA4"/>
    <w:rsid w:val="00B64387"/>
    <w:rsid w:val="00B64501"/>
    <w:rsid w:val="00B64D10"/>
    <w:rsid w:val="00B65B0B"/>
    <w:rsid w:val="00B66E2E"/>
    <w:rsid w:val="00B67312"/>
    <w:rsid w:val="00B71198"/>
    <w:rsid w:val="00B71E3E"/>
    <w:rsid w:val="00B74907"/>
    <w:rsid w:val="00B750B5"/>
    <w:rsid w:val="00B75913"/>
    <w:rsid w:val="00B81801"/>
    <w:rsid w:val="00B826A0"/>
    <w:rsid w:val="00B82F7A"/>
    <w:rsid w:val="00B8325C"/>
    <w:rsid w:val="00B903BB"/>
    <w:rsid w:val="00B90D8A"/>
    <w:rsid w:val="00B90DBA"/>
    <w:rsid w:val="00B91492"/>
    <w:rsid w:val="00B91F0B"/>
    <w:rsid w:val="00B92F15"/>
    <w:rsid w:val="00B93D67"/>
    <w:rsid w:val="00B950FB"/>
    <w:rsid w:val="00B96010"/>
    <w:rsid w:val="00B966CC"/>
    <w:rsid w:val="00B9707F"/>
    <w:rsid w:val="00B975BF"/>
    <w:rsid w:val="00BA0347"/>
    <w:rsid w:val="00BA09CD"/>
    <w:rsid w:val="00BA0EE2"/>
    <w:rsid w:val="00BA2FB2"/>
    <w:rsid w:val="00BA38DA"/>
    <w:rsid w:val="00BA4238"/>
    <w:rsid w:val="00BA54AF"/>
    <w:rsid w:val="00BA5559"/>
    <w:rsid w:val="00BB04EB"/>
    <w:rsid w:val="00BB6784"/>
    <w:rsid w:val="00BB7BEA"/>
    <w:rsid w:val="00BC3E17"/>
    <w:rsid w:val="00BC4859"/>
    <w:rsid w:val="00BC6B43"/>
    <w:rsid w:val="00BD0A10"/>
    <w:rsid w:val="00BD0BD5"/>
    <w:rsid w:val="00BD4294"/>
    <w:rsid w:val="00BD4D28"/>
    <w:rsid w:val="00BD5B1E"/>
    <w:rsid w:val="00BE0595"/>
    <w:rsid w:val="00BE081B"/>
    <w:rsid w:val="00BE14F9"/>
    <w:rsid w:val="00BE3370"/>
    <w:rsid w:val="00BE3EA4"/>
    <w:rsid w:val="00BE7B04"/>
    <w:rsid w:val="00BF2122"/>
    <w:rsid w:val="00BF230C"/>
    <w:rsid w:val="00BF5C99"/>
    <w:rsid w:val="00C0254A"/>
    <w:rsid w:val="00C04818"/>
    <w:rsid w:val="00C04A33"/>
    <w:rsid w:val="00C04B5C"/>
    <w:rsid w:val="00C05776"/>
    <w:rsid w:val="00C100EA"/>
    <w:rsid w:val="00C10AD1"/>
    <w:rsid w:val="00C10CE7"/>
    <w:rsid w:val="00C11A15"/>
    <w:rsid w:val="00C11B71"/>
    <w:rsid w:val="00C13238"/>
    <w:rsid w:val="00C16D14"/>
    <w:rsid w:val="00C22F91"/>
    <w:rsid w:val="00C2614E"/>
    <w:rsid w:val="00C27B29"/>
    <w:rsid w:val="00C307F4"/>
    <w:rsid w:val="00C318F8"/>
    <w:rsid w:val="00C32A82"/>
    <w:rsid w:val="00C34EC1"/>
    <w:rsid w:val="00C413EB"/>
    <w:rsid w:val="00C41AB5"/>
    <w:rsid w:val="00C430CE"/>
    <w:rsid w:val="00C43D2E"/>
    <w:rsid w:val="00C45E7A"/>
    <w:rsid w:val="00C45FCF"/>
    <w:rsid w:val="00C502EB"/>
    <w:rsid w:val="00C54D9D"/>
    <w:rsid w:val="00C57A08"/>
    <w:rsid w:val="00C60447"/>
    <w:rsid w:val="00C6294D"/>
    <w:rsid w:val="00C65362"/>
    <w:rsid w:val="00C66037"/>
    <w:rsid w:val="00C67AE0"/>
    <w:rsid w:val="00C709F4"/>
    <w:rsid w:val="00C73C76"/>
    <w:rsid w:val="00C74F7D"/>
    <w:rsid w:val="00C7669F"/>
    <w:rsid w:val="00C8108E"/>
    <w:rsid w:val="00C83460"/>
    <w:rsid w:val="00C84578"/>
    <w:rsid w:val="00C85308"/>
    <w:rsid w:val="00C8678F"/>
    <w:rsid w:val="00C87510"/>
    <w:rsid w:val="00C87EB9"/>
    <w:rsid w:val="00C91574"/>
    <w:rsid w:val="00C91BE9"/>
    <w:rsid w:val="00C91BF8"/>
    <w:rsid w:val="00C921F8"/>
    <w:rsid w:val="00C92A9A"/>
    <w:rsid w:val="00C94919"/>
    <w:rsid w:val="00C96A74"/>
    <w:rsid w:val="00C96E63"/>
    <w:rsid w:val="00CA1A93"/>
    <w:rsid w:val="00CA33A8"/>
    <w:rsid w:val="00CA4093"/>
    <w:rsid w:val="00CA59AD"/>
    <w:rsid w:val="00CA59DF"/>
    <w:rsid w:val="00CA5CE0"/>
    <w:rsid w:val="00CA62DF"/>
    <w:rsid w:val="00CA73E2"/>
    <w:rsid w:val="00CB06E5"/>
    <w:rsid w:val="00CB0EB8"/>
    <w:rsid w:val="00CB181C"/>
    <w:rsid w:val="00CB527D"/>
    <w:rsid w:val="00CB5604"/>
    <w:rsid w:val="00CC15CE"/>
    <w:rsid w:val="00CC1D0A"/>
    <w:rsid w:val="00CC7516"/>
    <w:rsid w:val="00CD4C87"/>
    <w:rsid w:val="00CD5CD9"/>
    <w:rsid w:val="00CD74FA"/>
    <w:rsid w:val="00CE277A"/>
    <w:rsid w:val="00CE4216"/>
    <w:rsid w:val="00CE6E61"/>
    <w:rsid w:val="00CE7A86"/>
    <w:rsid w:val="00CF2AC4"/>
    <w:rsid w:val="00CF32BF"/>
    <w:rsid w:val="00CF3F47"/>
    <w:rsid w:val="00CF544A"/>
    <w:rsid w:val="00CF6798"/>
    <w:rsid w:val="00D03415"/>
    <w:rsid w:val="00D04480"/>
    <w:rsid w:val="00D06647"/>
    <w:rsid w:val="00D07440"/>
    <w:rsid w:val="00D07821"/>
    <w:rsid w:val="00D117E4"/>
    <w:rsid w:val="00D1299D"/>
    <w:rsid w:val="00D142FB"/>
    <w:rsid w:val="00D15134"/>
    <w:rsid w:val="00D20F63"/>
    <w:rsid w:val="00D2170D"/>
    <w:rsid w:val="00D228F7"/>
    <w:rsid w:val="00D22B50"/>
    <w:rsid w:val="00D25F1B"/>
    <w:rsid w:val="00D27530"/>
    <w:rsid w:val="00D3029B"/>
    <w:rsid w:val="00D328DF"/>
    <w:rsid w:val="00D3501A"/>
    <w:rsid w:val="00D35B7A"/>
    <w:rsid w:val="00D35CA6"/>
    <w:rsid w:val="00D40543"/>
    <w:rsid w:val="00D4091B"/>
    <w:rsid w:val="00D4145F"/>
    <w:rsid w:val="00D42209"/>
    <w:rsid w:val="00D4713F"/>
    <w:rsid w:val="00D4754B"/>
    <w:rsid w:val="00D47C73"/>
    <w:rsid w:val="00D5280F"/>
    <w:rsid w:val="00D52E75"/>
    <w:rsid w:val="00D53226"/>
    <w:rsid w:val="00D53C62"/>
    <w:rsid w:val="00D54036"/>
    <w:rsid w:val="00D5632F"/>
    <w:rsid w:val="00D57D99"/>
    <w:rsid w:val="00D61D9B"/>
    <w:rsid w:val="00D62616"/>
    <w:rsid w:val="00D636C3"/>
    <w:rsid w:val="00D66039"/>
    <w:rsid w:val="00D662A7"/>
    <w:rsid w:val="00D66556"/>
    <w:rsid w:val="00D719B8"/>
    <w:rsid w:val="00D73BBD"/>
    <w:rsid w:val="00D74BF0"/>
    <w:rsid w:val="00D80183"/>
    <w:rsid w:val="00D81341"/>
    <w:rsid w:val="00D91AC4"/>
    <w:rsid w:val="00D9249F"/>
    <w:rsid w:val="00D937BA"/>
    <w:rsid w:val="00D93D1F"/>
    <w:rsid w:val="00D9528B"/>
    <w:rsid w:val="00D9601E"/>
    <w:rsid w:val="00DA04CC"/>
    <w:rsid w:val="00DA1B49"/>
    <w:rsid w:val="00DA20A8"/>
    <w:rsid w:val="00DA231D"/>
    <w:rsid w:val="00DA2A96"/>
    <w:rsid w:val="00DA2E29"/>
    <w:rsid w:val="00DA3126"/>
    <w:rsid w:val="00DA3BA7"/>
    <w:rsid w:val="00DA7CE2"/>
    <w:rsid w:val="00DA7DB5"/>
    <w:rsid w:val="00DB0F7E"/>
    <w:rsid w:val="00DC2893"/>
    <w:rsid w:val="00DC36C3"/>
    <w:rsid w:val="00DC3DB9"/>
    <w:rsid w:val="00DC4C37"/>
    <w:rsid w:val="00DC6AAF"/>
    <w:rsid w:val="00DC7FD2"/>
    <w:rsid w:val="00DD14A8"/>
    <w:rsid w:val="00DD5B61"/>
    <w:rsid w:val="00DD6F39"/>
    <w:rsid w:val="00DD73E1"/>
    <w:rsid w:val="00DE0D4F"/>
    <w:rsid w:val="00DE2D38"/>
    <w:rsid w:val="00DE5189"/>
    <w:rsid w:val="00DE5BF0"/>
    <w:rsid w:val="00DE78DD"/>
    <w:rsid w:val="00DE7D2C"/>
    <w:rsid w:val="00DF06DA"/>
    <w:rsid w:val="00DF18E2"/>
    <w:rsid w:val="00DF191C"/>
    <w:rsid w:val="00DF2B58"/>
    <w:rsid w:val="00DF4E74"/>
    <w:rsid w:val="00E00ECE"/>
    <w:rsid w:val="00E01307"/>
    <w:rsid w:val="00E02248"/>
    <w:rsid w:val="00E030B0"/>
    <w:rsid w:val="00E032AB"/>
    <w:rsid w:val="00E070B8"/>
    <w:rsid w:val="00E075F7"/>
    <w:rsid w:val="00E07982"/>
    <w:rsid w:val="00E101CC"/>
    <w:rsid w:val="00E13156"/>
    <w:rsid w:val="00E1376C"/>
    <w:rsid w:val="00E13FE6"/>
    <w:rsid w:val="00E14552"/>
    <w:rsid w:val="00E15DCB"/>
    <w:rsid w:val="00E21A83"/>
    <w:rsid w:val="00E225FE"/>
    <w:rsid w:val="00E23447"/>
    <w:rsid w:val="00E24896"/>
    <w:rsid w:val="00E25C33"/>
    <w:rsid w:val="00E3412D"/>
    <w:rsid w:val="00E34B59"/>
    <w:rsid w:val="00E354A0"/>
    <w:rsid w:val="00E40720"/>
    <w:rsid w:val="00E4080B"/>
    <w:rsid w:val="00E41293"/>
    <w:rsid w:val="00E47418"/>
    <w:rsid w:val="00E47889"/>
    <w:rsid w:val="00E47E3D"/>
    <w:rsid w:val="00E51D19"/>
    <w:rsid w:val="00E51F77"/>
    <w:rsid w:val="00E5336C"/>
    <w:rsid w:val="00E5662F"/>
    <w:rsid w:val="00E60150"/>
    <w:rsid w:val="00E62B16"/>
    <w:rsid w:val="00E6663A"/>
    <w:rsid w:val="00E72989"/>
    <w:rsid w:val="00E75AAA"/>
    <w:rsid w:val="00E774E5"/>
    <w:rsid w:val="00E7777B"/>
    <w:rsid w:val="00E80FDA"/>
    <w:rsid w:val="00E81CB5"/>
    <w:rsid w:val="00E827F3"/>
    <w:rsid w:val="00E8323D"/>
    <w:rsid w:val="00E84A38"/>
    <w:rsid w:val="00E84D74"/>
    <w:rsid w:val="00E861BB"/>
    <w:rsid w:val="00E86285"/>
    <w:rsid w:val="00E87224"/>
    <w:rsid w:val="00E905F0"/>
    <w:rsid w:val="00E90759"/>
    <w:rsid w:val="00E90910"/>
    <w:rsid w:val="00E9359F"/>
    <w:rsid w:val="00E94B60"/>
    <w:rsid w:val="00E9503B"/>
    <w:rsid w:val="00E9716E"/>
    <w:rsid w:val="00EA108C"/>
    <w:rsid w:val="00EA160A"/>
    <w:rsid w:val="00EA4DEF"/>
    <w:rsid w:val="00EA618A"/>
    <w:rsid w:val="00EA6E2E"/>
    <w:rsid w:val="00EB059E"/>
    <w:rsid w:val="00EB4436"/>
    <w:rsid w:val="00EB465B"/>
    <w:rsid w:val="00EC00B1"/>
    <w:rsid w:val="00EC040D"/>
    <w:rsid w:val="00EC1441"/>
    <w:rsid w:val="00EC197F"/>
    <w:rsid w:val="00EC2382"/>
    <w:rsid w:val="00EC59B2"/>
    <w:rsid w:val="00EC7293"/>
    <w:rsid w:val="00ED580F"/>
    <w:rsid w:val="00ED6D81"/>
    <w:rsid w:val="00ED7FF4"/>
    <w:rsid w:val="00EE4EBC"/>
    <w:rsid w:val="00EE5242"/>
    <w:rsid w:val="00EE5254"/>
    <w:rsid w:val="00EE6554"/>
    <w:rsid w:val="00EF3EE9"/>
    <w:rsid w:val="00EF7382"/>
    <w:rsid w:val="00F00891"/>
    <w:rsid w:val="00F0118F"/>
    <w:rsid w:val="00F02C71"/>
    <w:rsid w:val="00F04664"/>
    <w:rsid w:val="00F05C18"/>
    <w:rsid w:val="00F05D20"/>
    <w:rsid w:val="00F06187"/>
    <w:rsid w:val="00F06E31"/>
    <w:rsid w:val="00F14092"/>
    <w:rsid w:val="00F156C5"/>
    <w:rsid w:val="00F15984"/>
    <w:rsid w:val="00F166DE"/>
    <w:rsid w:val="00F17259"/>
    <w:rsid w:val="00F17928"/>
    <w:rsid w:val="00F17A24"/>
    <w:rsid w:val="00F20D4D"/>
    <w:rsid w:val="00F22512"/>
    <w:rsid w:val="00F22716"/>
    <w:rsid w:val="00F252E1"/>
    <w:rsid w:val="00F253BF"/>
    <w:rsid w:val="00F25E6E"/>
    <w:rsid w:val="00F276F3"/>
    <w:rsid w:val="00F3477F"/>
    <w:rsid w:val="00F37177"/>
    <w:rsid w:val="00F45ECB"/>
    <w:rsid w:val="00F46A58"/>
    <w:rsid w:val="00F53A65"/>
    <w:rsid w:val="00F54175"/>
    <w:rsid w:val="00F54F23"/>
    <w:rsid w:val="00F551CF"/>
    <w:rsid w:val="00F566AC"/>
    <w:rsid w:val="00F571F1"/>
    <w:rsid w:val="00F61647"/>
    <w:rsid w:val="00F61C42"/>
    <w:rsid w:val="00F62CDE"/>
    <w:rsid w:val="00F637D4"/>
    <w:rsid w:val="00F649BA"/>
    <w:rsid w:val="00F64EFC"/>
    <w:rsid w:val="00F64FBF"/>
    <w:rsid w:val="00F67BC6"/>
    <w:rsid w:val="00F7009E"/>
    <w:rsid w:val="00F719DE"/>
    <w:rsid w:val="00F72730"/>
    <w:rsid w:val="00F754EC"/>
    <w:rsid w:val="00F7551F"/>
    <w:rsid w:val="00F76654"/>
    <w:rsid w:val="00F8087A"/>
    <w:rsid w:val="00F87B83"/>
    <w:rsid w:val="00F90B9B"/>
    <w:rsid w:val="00F912B7"/>
    <w:rsid w:val="00F9175D"/>
    <w:rsid w:val="00F92DC5"/>
    <w:rsid w:val="00F92DCB"/>
    <w:rsid w:val="00F94B3C"/>
    <w:rsid w:val="00F9611C"/>
    <w:rsid w:val="00F969EF"/>
    <w:rsid w:val="00FA0B12"/>
    <w:rsid w:val="00FA160B"/>
    <w:rsid w:val="00FA184B"/>
    <w:rsid w:val="00FA1DA8"/>
    <w:rsid w:val="00FA2531"/>
    <w:rsid w:val="00FA5331"/>
    <w:rsid w:val="00FA6E6A"/>
    <w:rsid w:val="00FA7C6E"/>
    <w:rsid w:val="00FB026A"/>
    <w:rsid w:val="00FB39CE"/>
    <w:rsid w:val="00FB47EF"/>
    <w:rsid w:val="00FB6866"/>
    <w:rsid w:val="00FB6DF1"/>
    <w:rsid w:val="00FB7B38"/>
    <w:rsid w:val="00FC1B28"/>
    <w:rsid w:val="00FC43E9"/>
    <w:rsid w:val="00FC4955"/>
    <w:rsid w:val="00FC4E84"/>
    <w:rsid w:val="00FC7393"/>
    <w:rsid w:val="00FC7963"/>
    <w:rsid w:val="00FD1E38"/>
    <w:rsid w:val="00FD5546"/>
    <w:rsid w:val="00FD5796"/>
    <w:rsid w:val="00FD5952"/>
    <w:rsid w:val="00FD5D10"/>
    <w:rsid w:val="00FD7042"/>
    <w:rsid w:val="00FE1D79"/>
    <w:rsid w:val="00FE2B69"/>
    <w:rsid w:val="00FE2E25"/>
    <w:rsid w:val="00FE7F4C"/>
    <w:rsid w:val="00FF0139"/>
    <w:rsid w:val="00FF2884"/>
    <w:rsid w:val="00FF40BA"/>
    <w:rsid w:val="00FF5849"/>
    <w:rsid w:val="00FF6359"/>
    <w:rsid w:val="00FF6729"/>
    <w:rsid w:val="00FF6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B7A"/>
    <w:rPr>
      <w:sz w:val="24"/>
      <w:szCs w:val="24"/>
    </w:rPr>
  </w:style>
  <w:style w:type="paragraph" w:styleId="1">
    <w:name w:val="heading 1"/>
    <w:basedOn w:val="a"/>
    <w:next w:val="a"/>
    <w:link w:val="10"/>
    <w:qFormat/>
    <w:rsid w:val="00A7771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A7771E"/>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A7771E"/>
    <w:pPr>
      <w:keepNext/>
      <w:jc w:val="both"/>
      <w:outlineLvl w:val="2"/>
    </w:pPr>
    <w:rPr>
      <w:rFonts w:eastAsia="Calibri"/>
      <w:bCs/>
      <w:sz w:val="28"/>
      <w:szCs w:val="28"/>
    </w:rPr>
  </w:style>
  <w:style w:type="paragraph" w:styleId="5">
    <w:name w:val="heading 5"/>
    <w:basedOn w:val="a"/>
    <w:next w:val="a"/>
    <w:link w:val="50"/>
    <w:semiHidden/>
    <w:unhideWhenUsed/>
    <w:qFormat/>
    <w:rsid w:val="00734FA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7771E"/>
    <w:rPr>
      <w:rFonts w:ascii="Arial" w:eastAsia="Calibri" w:hAnsi="Arial" w:cs="Arial"/>
      <w:b/>
      <w:bCs/>
      <w:kern w:val="32"/>
      <w:sz w:val="32"/>
      <w:szCs w:val="32"/>
      <w:lang w:val="ru-RU" w:eastAsia="ru-RU" w:bidi="ar-SA"/>
    </w:rPr>
  </w:style>
  <w:style w:type="character" w:customStyle="1" w:styleId="20">
    <w:name w:val="Заголовок 2 Знак"/>
    <w:basedOn w:val="a0"/>
    <w:link w:val="2"/>
    <w:locked/>
    <w:rsid w:val="00A7771E"/>
    <w:rPr>
      <w:rFonts w:ascii="Arial" w:eastAsia="Calibri" w:hAnsi="Arial" w:cs="Arial"/>
      <w:b/>
      <w:bCs/>
      <w:i/>
      <w:iCs/>
      <w:sz w:val="28"/>
      <w:szCs w:val="28"/>
      <w:lang w:val="ru-RU" w:eastAsia="ru-RU" w:bidi="ar-SA"/>
    </w:rPr>
  </w:style>
  <w:style w:type="character" w:customStyle="1" w:styleId="30">
    <w:name w:val="Заголовок 3 Знак"/>
    <w:basedOn w:val="a0"/>
    <w:link w:val="3"/>
    <w:locked/>
    <w:rsid w:val="00A7771E"/>
    <w:rPr>
      <w:rFonts w:eastAsia="Calibri"/>
      <w:bCs/>
      <w:sz w:val="28"/>
      <w:szCs w:val="28"/>
      <w:lang w:val="ru-RU" w:eastAsia="ru-RU" w:bidi="ar-SA"/>
    </w:rPr>
  </w:style>
  <w:style w:type="character" w:customStyle="1" w:styleId="50">
    <w:name w:val="Заголовок 5 Знак"/>
    <w:basedOn w:val="a0"/>
    <w:link w:val="5"/>
    <w:rsid w:val="00734FA4"/>
    <w:rPr>
      <w:rFonts w:ascii="Calibri" w:eastAsia="Times New Roman" w:hAnsi="Calibri" w:cs="Times New Roman"/>
      <w:b/>
      <w:bCs/>
      <w:i/>
      <w:iCs/>
      <w:sz w:val="26"/>
      <w:szCs w:val="26"/>
    </w:rPr>
  </w:style>
  <w:style w:type="paragraph" w:styleId="a3">
    <w:name w:val="Normal (Web)"/>
    <w:basedOn w:val="a"/>
    <w:rsid w:val="00D35B7A"/>
    <w:pPr>
      <w:spacing w:before="100" w:beforeAutospacing="1" w:after="100" w:afterAutospacing="1"/>
    </w:pPr>
  </w:style>
  <w:style w:type="paragraph" w:customStyle="1" w:styleId="ConsPlusNonformat">
    <w:name w:val="ConsPlusNonformat"/>
    <w:uiPriority w:val="99"/>
    <w:rsid w:val="00D35B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5B7A"/>
    <w:pPr>
      <w:widowControl w:val="0"/>
      <w:autoSpaceDE w:val="0"/>
      <w:autoSpaceDN w:val="0"/>
      <w:adjustRightInd w:val="0"/>
    </w:pPr>
    <w:rPr>
      <w:rFonts w:ascii="Arial" w:hAnsi="Arial" w:cs="Arial"/>
    </w:rPr>
  </w:style>
  <w:style w:type="paragraph" w:styleId="21">
    <w:name w:val="Body Text 2"/>
    <w:basedOn w:val="a"/>
    <w:link w:val="22"/>
    <w:rsid w:val="00872ED6"/>
    <w:pPr>
      <w:spacing w:after="120" w:line="480" w:lineRule="auto"/>
    </w:pPr>
    <w:rPr>
      <w:sz w:val="20"/>
      <w:szCs w:val="20"/>
    </w:rPr>
  </w:style>
  <w:style w:type="character" w:customStyle="1" w:styleId="22">
    <w:name w:val="Основной текст 2 Знак"/>
    <w:basedOn w:val="a0"/>
    <w:link w:val="21"/>
    <w:locked/>
    <w:rsid w:val="00872ED6"/>
    <w:rPr>
      <w:lang w:val="ru-RU" w:eastAsia="ru-RU" w:bidi="ar-SA"/>
    </w:rPr>
  </w:style>
  <w:style w:type="paragraph" w:styleId="a4">
    <w:name w:val="footer"/>
    <w:basedOn w:val="a"/>
    <w:link w:val="a5"/>
    <w:uiPriority w:val="99"/>
    <w:rsid w:val="007A1877"/>
    <w:pPr>
      <w:tabs>
        <w:tab w:val="center" w:pos="4677"/>
        <w:tab w:val="right" w:pos="9355"/>
      </w:tabs>
    </w:pPr>
  </w:style>
  <w:style w:type="character" w:customStyle="1" w:styleId="a5">
    <w:name w:val="Нижний колонтитул Знак"/>
    <w:basedOn w:val="a0"/>
    <w:link w:val="a4"/>
    <w:uiPriority w:val="99"/>
    <w:rsid w:val="00690BEB"/>
    <w:rPr>
      <w:sz w:val="24"/>
      <w:szCs w:val="24"/>
    </w:rPr>
  </w:style>
  <w:style w:type="character" w:styleId="a6">
    <w:name w:val="page number"/>
    <w:basedOn w:val="a0"/>
    <w:rsid w:val="007A1877"/>
  </w:style>
  <w:style w:type="paragraph" w:customStyle="1" w:styleId="ConsPlusNormal">
    <w:name w:val="ConsPlusNormal"/>
    <w:rsid w:val="00082967"/>
    <w:pPr>
      <w:autoSpaceDE w:val="0"/>
      <w:autoSpaceDN w:val="0"/>
      <w:adjustRightInd w:val="0"/>
      <w:ind w:firstLine="720"/>
    </w:pPr>
    <w:rPr>
      <w:rFonts w:ascii="Arial" w:hAnsi="Arial" w:cs="Arial"/>
    </w:rPr>
  </w:style>
  <w:style w:type="table" w:styleId="a7">
    <w:name w:val="Table Grid"/>
    <w:basedOn w:val="a1"/>
    <w:rsid w:val="00914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8E474B"/>
    <w:rPr>
      <w:rFonts w:ascii="Tahoma" w:hAnsi="Tahoma" w:cs="Tahoma"/>
      <w:sz w:val="16"/>
      <w:szCs w:val="16"/>
    </w:rPr>
  </w:style>
  <w:style w:type="paragraph" w:styleId="a9">
    <w:name w:val="Body Text"/>
    <w:basedOn w:val="a"/>
    <w:link w:val="aa"/>
    <w:rsid w:val="005E0621"/>
    <w:pPr>
      <w:spacing w:after="120"/>
    </w:pPr>
  </w:style>
  <w:style w:type="character" w:customStyle="1" w:styleId="aa">
    <w:name w:val="Основной текст Знак"/>
    <w:basedOn w:val="a0"/>
    <w:link w:val="a9"/>
    <w:locked/>
    <w:rsid w:val="00A7771E"/>
    <w:rPr>
      <w:sz w:val="24"/>
      <w:szCs w:val="24"/>
      <w:lang w:val="ru-RU" w:eastAsia="ru-RU" w:bidi="ar-SA"/>
    </w:rPr>
  </w:style>
  <w:style w:type="paragraph" w:customStyle="1" w:styleId="ConsNormal">
    <w:name w:val="ConsNormal"/>
    <w:rsid w:val="00381FF6"/>
    <w:pPr>
      <w:widowControl w:val="0"/>
      <w:autoSpaceDE w:val="0"/>
      <w:autoSpaceDN w:val="0"/>
      <w:adjustRightInd w:val="0"/>
      <w:ind w:right="19772" w:firstLine="720"/>
    </w:pPr>
    <w:rPr>
      <w:rFonts w:ascii="Arial" w:hAnsi="Arial" w:cs="Arial"/>
      <w:lang w:eastAsia="en-US"/>
    </w:rPr>
  </w:style>
  <w:style w:type="paragraph" w:customStyle="1" w:styleId="ab">
    <w:name w:val="Знак Знак Знак Знак"/>
    <w:basedOn w:val="a"/>
    <w:rsid w:val="00B91F0B"/>
    <w:pPr>
      <w:spacing w:before="100" w:beforeAutospacing="1" w:after="100" w:afterAutospacing="1"/>
    </w:pPr>
    <w:rPr>
      <w:rFonts w:ascii="Tahoma" w:hAnsi="Tahoma" w:cs="Tahoma"/>
      <w:sz w:val="20"/>
      <w:szCs w:val="20"/>
      <w:lang w:val="en-US" w:eastAsia="en-US"/>
    </w:rPr>
  </w:style>
  <w:style w:type="paragraph" w:styleId="ac">
    <w:name w:val="Body Text Indent"/>
    <w:basedOn w:val="a"/>
    <w:rsid w:val="00B91F0B"/>
    <w:pPr>
      <w:spacing w:after="120"/>
      <w:ind w:left="283"/>
    </w:pPr>
  </w:style>
  <w:style w:type="paragraph" w:customStyle="1" w:styleId="ConsNonformat">
    <w:name w:val="ConsNonformat"/>
    <w:rsid w:val="00B91F0B"/>
    <w:pPr>
      <w:widowControl w:val="0"/>
      <w:autoSpaceDE w:val="0"/>
      <w:autoSpaceDN w:val="0"/>
      <w:adjustRightInd w:val="0"/>
    </w:pPr>
    <w:rPr>
      <w:rFonts w:ascii="Courier New" w:hAnsi="Courier New" w:cs="Courier New"/>
    </w:rPr>
  </w:style>
  <w:style w:type="paragraph" w:customStyle="1" w:styleId="ConsTitle">
    <w:name w:val="ConsTitle"/>
    <w:rsid w:val="00BE14F9"/>
    <w:pPr>
      <w:widowControl w:val="0"/>
      <w:autoSpaceDE w:val="0"/>
      <w:autoSpaceDN w:val="0"/>
      <w:adjustRightInd w:val="0"/>
    </w:pPr>
    <w:rPr>
      <w:rFonts w:ascii="Arial" w:hAnsi="Arial" w:cs="Arial"/>
      <w:b/>
      <w:bCs/>
    </w:rPr>
  </w:style>
  <w:style w:type="paragraph" w:customStyle="1" w:styleId="ad">
    <w:name w:val="Знак"/>
    <w:basedOn w:val="a"/>
    <w:rsid w:val="003C588A"/>
    <w:rPr>
      <w:rFonts w:ascii="Verdana" w:hAnsi="Verdana" w:cs="Verdana"/>
      <w:sz w:val="20"/>
      <w:szCs w:val="20"/>
      <w:lang w:val="en-US" w:eastAsia="en-US"/>
    </w:rPr>
  </w:style>
  <w:style w:type="paragraph" w:customStyle="1" w:styleId="xl26">
    <w:name w:val="xl26"/>
    <w:basedOn w:val="a"/>
    <w:rsid w:val="003C588A"/>
    <w:pPr>
      <w:spacing w:before="100" w:beforeAutospacing="1" w:after="100" w:afterAutospacing="1"/>
    </w:pPr>
  </w:style>
  <w:style w:type="paragraph" w:styleId="31">
    <w:name w:val="Body Text 3"/>
    <w:basedOn w:val="a"/>
    <w:rsid w:val="009B4987"/>
    <w:pPr>
      <w:spacing w:after="120"/>
    </w:pPr>
    <w:rPr>
      <w:sz w:val="16"/>
      <w:szCs w:val="16"/>
    </w:rPr>
  </w:style>
  <w:style w:type="character" w:customStyle="1" w:styleId="BodyText2Char">
    <w:name w:val="Body Text 2 Char"/>
    <w:basedOn w:val="a0"/>
    <w:locked/>
    <w:rsid w:val="00C04A33"/>
    <w:rPr>
      <w:rFonts w:cs="Times New Roman"/>
    </w:rPr>
  </w:style>
  <w:style w:type="paragraph" w:styleId="ae">
    <w:name w:val="Title"/>
    <w:basedOn w:val="a"/>
    <w:link w:val="af"/>
    <w:qFormat/>
    <w:rsid w:val="00A7771E"/>
    <w:pPr>
      <w:jc w:val="center"/>
    </w:pPr>
    <w:rPr>
      <w:rFonts w:eastAsia="Calibri"/>
      <w:b/>
    </w:rPr>
  </w:style>
  <w:style w:type="character" w:customStyle="1" w:styleId="af">
    <w:name w:val="Название Знак"/>
    <w:basedOn w:val="a0"/>
    <w:link w:val="ae"/>
    <w:locked/>
    <w:rsid w:val="00A7771E"/>
    <w:rPr>
      <w:rFonts w:eastAsia="Calibri"/>
      <w:b/>
      <w:sz w:val="24"/>
      <w:szCs w:val="24"/>
      <w:lang w:val="ru-RU" w:eastAsia="ru-RU" w:bidi="ar-SA"/>
    </w:rPr>
  </w:style>
  <w:style w:type="paragraph" w:styleId="23">
    <w:name w:val="List Continue 2"/>
    <w:basedOn w:val="a"/>
    <w:rsid w:val="007F14BB"/>
    <w:pPr>
      <w:spacing w:after="120"/>
      <w:ind w:left="566"/>
    </w:pPr>
  </w:style>
  <w:style w:type="paragraph" w:customStyle="1" w:styleId="s1">
    <w:name w:val="s_1"/>
    <w:basedOn w:val="a"/>
    <w:rsid w:val="00360B0D"/>
    <w:pPr>
      <w:spacing w:before="100" w:beforeAutospacing="1" w:after="100" w:afterAutospacing="1"/>
    </w:pPr>
  </w:style>
  <w:style w:type="character" w:customStyle="1" w:styleId="af0">
    <w:name w:val="Верхний колонтитул Знак"/>
    <w:basedOn w:val="a0"/>
    <w:link w:val="af1"/>
    <w:uiPriority w:val="99"/>
    <w:rsid w:val="00690BEB"/>
    <w:rPr>
      <w:sz w:val="24"/>
      <w:szCs w:val="24"/>
    </w:rPr>
  </w:style>
  <w:style w:type="paragraph" w:styleId="af1">
    <w:name w:val="header"/>
    <w:basedOn w:val="a"/>
    <w:link w:val="af0"/>
    <w:uiPriority w:val="99"/>
    <w:unhideWhenUsed/>
    <w:rsid w:val="00690BEB"/>
    <w:pPr>
      <w:tabs>
        <w:tab w:val="center" w:pos="4677"/>
        <w:tab w:val="right" w:pos="9355"/>
      </w:tabs>
    </w:pPr>
  </w:style>
  <w:style w:type="paragraph" w:styleId="af2">
    <w:name w:val="List"/>
    <w:basedOn w:val="a"/>
    <w:rsid w:val="00C54D9D"/>
    <w:pPr>
      <w:ind w:left="283" w:hanging="283"/>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453329558">
      <w:bodyDiv w:val="1"/>
      <w:marLeft w:val="0"/>
      <w:marRight w:val="0"/>
      <w:marTop w:val="0"/>
      <w:marBottom w:val="0"/>
      <w:divBdr>
        <w:top w:val="none" w:sz="0" w:space="0" w:color="auto"/>
        <w:left w:val="none" w:sz="0" w:space="0" w:color="auto"/>
        <w:bottom w:val="none" w:sz="0" w:space="0" w:color="auto"/>
        <w:right w:val="none" w:sz="0" w:space="0" w:color="auto"/>
      </w:divBdr>
    </w:div>
    <w:div w:id="1117025078">
      <w:bodyDiv w:val="1"/>
      <w:marLeft w:val="0"/>
      <w:marRight w:val="0"/>
      <w:marTop w:val="0"/>
      <w:marBottom w:val="0"/>
      <w:divBdr>
        <w:top w:val="none" w:sz="0" w:space="0" w:color="auto"/>
        <w:left w:val="none" w:sz="0" w:space="0" w:color="auto"/>
        <w:bottom w:val="none" w:sz="0" w:space="0" w:color="auto"/>
        <w:right w:val="none" w:sz="0" w:space="0" w:color="auto"/>
      </w:divBdr>
    </w:div>
    <w:div w:id="1239710006">
      <w:bodyDiv w:val="1"/>
      <w:marLeft w:val="0"/>
      <w:marRight w:val="0"/>
      <w:marTop w:val="0"/>
      <w:marBottom w:val="0"/>
      <w:divBdr>
        <w:top w:val="none" w:sz="0" w:space="0" w:color="auto"/>
        <w:left w:val="none" w:sz="0" w:space="0" w:color="auto"/>
        <w:bottom w:val="none" w:sz="0" w:space="0" w:color="auto"/>
        <w:right w:val="none" w:sz="0" w:space="0" w:color="auto"/>
      </w:divBdr>
    </w:div>
    <w:div w:id="1855414309">
      <w:bodyDiv w:val="1"/>
      <w:marLeft w:val="0"/>
      <w:marRight w:val="0"/>
      <w:marTop w:val="0"/>
      <w:marBottom w:val="0"/>
      <w:divBdr>
        <w:top w:val="none" w:sz="0" w:space="0" w:color="auto"/>
        <w:left w:val="none" w:sz="0" w:space="0" w:color="auto"/>
        <w:bottom w:val="none" w:sz="0" w:space="0" w:color="auto"/>
        <w:right w:val="none" w:sz="0" w:space="0" w:color="auto"/>
      </w:divBdr>
    </w:div>
    <w:div w:id="20607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1E549D1526111A5D1D1545747EE38E3C49047FA1FF4812F6363B203AC99E8E863584EC6491185y4y7I" TargetMode="External"/><Relationship Id="rId13" Type="http://schemas.openxmlformats.org/officeDocument/2006/relationships/hyperlink" Target="consultantplus://offline/ref=85AF3B8359CE1B4F9AE39B97B398E517C3DEAEB4D83139A99186CD5FF40F18ACF5D96F91BE37E03029e0N" TargetMode="External"/><Relationship Id="rId18" Type="http://schemas.openxmlformats.org/officeDocument/2006/relationships/hyperlink" Target="consultantplus://offline/ref=66D9F7A2CDD8CA6461E1BC41BE7E838B50850892B01FFB0E44782146F61A15368CBB0DAA8D0CF17EP5GE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6D9F7A2CDD8CA6461E1BC41BE7E838B50850892B01FFB0E44782146F61A15368CBB0DAA8D0CF17FP5G1I" TargetMode="External"/><Relationship Id="rId7" Type="http://schemas.openxmlformats.org/officeDocument/2006/relationships/endnotes" Target="endnotes.xml"/><Relationship Id="rId12" Type="http://schemas.openxmlformats.org/officeDocument/2006/relationships/hyperlink" Target="consultantplus://offline/ref=85AF3B8359CE1B4F9AE39B97B398E517C3DEAEB4D83139A99186CD5FF40F18ACF5D96F91BE37E53529eAN" TargetMode="External"/><Relationship Id="rId17" Type="http://schemas.openxmlformats.org/officeDocument/2006/relationships/hyperlink" Target="consultantplus://offline/ref=85AF3B8359CE1B4F9AE39B97B398E517C3DEAEB4D83139A99186CD5FF40F18ACF5D96F91BE37EE3D29e5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AF3B8359CE1B4F9AE39B97B398E517C3DEAEB4D83139A99186CD5FF40F18ACF5D96F91BE37E43129eAN" TargetMode="External"/><Relationship Id="rId20" Type="http://schemas.openxmlformats.org/officeDocument/2006/relationships/hyperlink" Target="consultantplus://offline/ref=66D9F7A2CDD8CA6461E1BC41BE7E838B50850892B01FFB0E44782146F61A15368CBB0DAA8D0CF17FP5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AF3B8359CE1B4F9AE39B97B398E517C3DEAEB4D83139A99186CD5FF40F18ACF5D96F91BE37E53429e3N" TargetMode="External"/><Relationship Id="rId24" Type="http://schemas.openxmlformats.org/officeDocument/2006/relationships/hyperlink" Target="consultantplus://offline/ref=035BE95711F28BA9CEB4DEA8A16F9691D4CFBBA238E295119EF575B011DE3A1E506AD662C5BAg8B4N" TargetMode="External"/><Relationship Id="rId5" Type="http://schemas.openxmlformats.org/officeDocument/2006/relationships/webSettings" Target="webSettings.xml"/><Relationship Id="rId15" Type="http://schemas.openxmlformats.org/officeDocument/2006/relationships/hyperlink" Target="consultantplus://offline/ref=85AF3B8359CE1B4F9AE39B97B398E517C3DEAEB4D83139A99186CD5FF40F18ACF5D96F91BE37EF3C29eAN" TargetMode="External"/><Relationship Id="rId23" Type="http://schemas.openxmlformats.org/officeDocument/2006/relationships/hyperlink" Target="consultantplus://offline/ref=5F7A59E88BDF7AF00A73355F59C1B27CB99F6B48D68BD6D98842295E4FF1A1FB6532BAF17C52B4C6u2k5M" TargetMode="External"/><Relationship Id="rId28" Type="http://schemas.openxmlformats.org/officeDocument/2006/relationships/theme" Target="theme/theme1.xml"/><Relationship Id="rId10" Type="http://schemas.openxmlformats.org/officeDocument/2006/relationships/hyperlink" Target="consultantplus://offline/ref=85AF3B8359CE1B4F9AE39B97B398E517C3DEAEB4D83139A99186CD5FF40F18ACF5D96F91BE37E23729e2N" TargetMode="External"/><Relationship Id="rId19" Type="http://schemas.openxmlformats.org/officeDocument/2006/relationships/hyperlink" Target="consultantplus://offline/ref=66D9F7A2CDD8CA6461E1BC41BE7E838B50850892B01FFB0E44782146F61A15368CBB0DAA8D0CF17FP5G1I" TargetMode="External"/><Relationship Id="rId4" Type="http://schemas.openxmlformats.org/officeDocument/2006/relationships/settings" Target="settings.xml"/><Relationship Id="rId9" Type="http://schemas.openxmlformats.org/officeDocument/2006/relationships/hyperlink" Target="consultantplus://offline/ref=85AF3B8359CE1B4F9AE39B97B398E517C3DEAEB4D83139A99186CD5FF40F18ACF5D96F91BE37E33329e5N" TargetMode="External"/><Relationship Id="rId14" Type="http://schemas.openxmlformats.org/officeDocument/2006/relationships/hyperlink" Target="consultantplus://offline/ref=85AF3B8359CE1B4F9AE39B97B398E517C3DEAEB4D83139A99186CD5FF40F18ACF5D96F91BE37EF3529e4N" TargetMode="External"/><Relationship Id="rId22" Type="http://schemas.openxmlformats.org/officeDocument/2006/relationships/hyperlink" Target="consultantplus://offline/ref=5F7A59E88BDF7AF00A73355F59C1B27CB99F6B48D68BD6D98842295E4FF1A1FB6532BAF17C52B0C0u2k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18D6-3E5F-4D6A-960E-C742F7C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13054</Words>
  <Characters>74409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Аппарат Совета депутатов Сосновый Бор</Company>
  <LinksUpToDate>false</LinksUpToDate>
  <CharactersWithSpaces>87289</CharactersWithSpaces>
  <SharedDoc>false</SharedDoc>
  <HLinks>
    <vt:vector size="102" baseType="variant">
      <vt:variant>
        <vt:i4>7340094</vt:i4>
      </vt:variant>
      <vt:variant>
        <vt:i4>48</vt:i4>
      </vt:variant>
      <vt:variant>
        <vt:i4>0</vt:i4>
      </vt:variant>
      <vt:variant>
        <vt:i4>5</vt:i4>
      </vt:variant>
      <vt:variant>
        <vt:lpwstr>consultantplus://offline/ref=035BE95711F28BA9CEB4DEA8A16F9691D4CFBBA238E295119EF575B011DE3A1E506AD662C5BAg8B4N</vt:lpwstr>
      </vt:variant>
      <vt:variant>
        <vt:lpwstr/>
      </vt:variant>
      <vt:variant>
        <vt:i4>3342437</vt:i4>
      </vt:variant>
      <vt:variant>
        <vt:i4>45</vt:i4>
      </vt:variant>
      <vt:variant>
        <vt:i4>0</vt:i4>
      </vt:variant>
      <vt:variant>
        <vt:i4>5</vt:i4>
      </vt:variant>
      <vt:variant>
        <vt:lpwstr>consultantplus://offline/ref=5F7A59E88BDF7AF00A73355F59C1B27CB99F6B48D68BD6D98842295E4FF1A1FB6532BAF17C52B4C6u2k5M</vt:lpwstr>
      </vt:variant>
      <vt:variant>
        <vt:lpwstr/>
      </vt:variant>
      <vt:variant>
        <vt:i4>3342434</vt:i4>
      </vt:variant>
      <vt:variant>
        <vt:i4>42</vt:i4>
      </vt:variant>
      <vt:variant>
        <vt:i4>0</vt:i4>
      </vt:variant>
      <vt:variant>
        <vt:i4>5</vt:i4>
      </vt:variant>
      <vt:variant>
        <vt:lpwstr>consultantplus://offline/ref=5F7A59E88BDF7AF00A73355F59C1B27CB99F6B48D68BD6D98842295E4FF1A1FB6532BAF17C52B0C0u2k0M</vt:lpwstr>
      </vt:variant>
      <vt:variant>
        <vt:lpwstr/>
      </vt:variant>
      <vt:variant>
        <vt:i4>7209008</vt:i4>
      </vt:variant>
      <vt:variant>
        <vt:i4>39</vt:i4>
      </vt:variant>
      <vt:variant>
        <vt:i4>0</vt:i4>
      </vt:variant>
      <vt:variant>
        <vt:i4>5</vt:i4>
      </vt:variant>
      <vt:variant>
        <vt:lpwstr>consultantplus://offline/ref=66D9F7A2CDD8CA6461E1BC41BE7E838B50850892B01FFB0E44782146F61A15368CBB0DAA8D0CF17FP5G1I</vt:lpwstr>
      </vt:variant>
      <vt:variant>
        <vt:lpwstr/>
      </vt:variant>
      <vt:variant>
        <vt:i4>7209056</vt:i4>
      </vt:variant>
      <vt:variant>
        <vt:i4>36</vt:i4>
      </vt:variant>
      <vt:variant>
        <vt:i4>0</vt:i4>
      </vt:variant>
      <vt:variant>
        <vt:i4>5</vt:i4>
      </vt:variant>
      <vt:variant>
        <vt:lpwstr>consultantplus://offline/ref=66D9F7A2CDD8CA6461E1BC41BE7E838B50850892B01FFB0E44782146F61A15368CBB0DAA8D0CF17FP5GAI</vt:lpwstr>
      </vt:variant>
      <vt:variant>
        <vt:lpwstr/>
      </vt:variant>
      <vt:variant>
        <vt:i4>7209008</vt:i4>
      </vt:variant>
      <vt:variant>
        <vt:i4>33</vt:i4>
      </vt:variant>
      <vt:variant>
        <vt:i4>0</vt:i4>
      </vt:variant>
      <vt:variant>
        <vt:i4>5</vt:i4>
      </vt:variant>
      <vt:variant>
        <vt:lpwstr>consultantplus://offline/ref=66D9F7A2CDD8CA6461E1BC41BE7E838B50850892B01FFB0E44782146F61A15368CBB0DAA8D0CF17FP5G1I</vt:lpwstr>
      </vt:variant>
      <vt:variant>
        <vt:lpwstr/>
      </vt:variant>
      <vt:variant>
        <vt:i4>7209063</vt:i4>
      </vt:variant>
      <vt:variant>
        <vt:i4>30</vt:i4>
      </vt:variant>
      <vt:variant>
        <vt:i4>0</vt:i4>
      </vt:variant>
      <vt:variant>
        <vt:i4>5</vt:i4>
      </vt:variant>
      <vt:variant>
        <vt:lpwstr>consultantplus://offline/ref=66D9F7A2CDD8CA6461E1BC41BE7E838B50850892B01FFB0E44782146F61A15368CBB0DAA8D0CF17EP5GEI</vt:lpwstr>
      </vt:variant>
      <vt:variant>
        <vt:lpwstr/>
      </vt:variant>
      <vt:variant>
        <vt:i4>7667763</vt:i4>
      </vt:variant>
      <vt:variant>
        <vt:i4>27</vt:i4>
      </vt:variant>
      <vt:variant>
        <vt:i4>0</vt:i4>
      </vt:variant>
      <vt:variant>
        <vt:i4>5</vt:i4>
      </vt:variant>
      <vt:variant>
        <vt:lpwstr>consultantplus://offline/ref=85AF3B8359CE1B4F9AE39B97B398E517C3DEAEB4D83139A99186CD5FF40F18ACF5D96F91BE37EE3D29e5N</vt:lpwstr>
      </vt:variant>
      <vt:variant>
        <vt:lpwstr/>
      </vt:variant>
      <vt:variant>
        <vt:i4>7667811</vt:i4>
      </vt:variant>
      <vt:variant>
        <vt:i4>24</vt:i4>
      </vt:variant>
      <vt:variant>
        <vt:i4>0</vt:i4>
      </vt:variant>
      <vt:variant>
        <vt:i4>5</vt:i4>
      </vt:variant>
      <vt:variant>
        <vt:lpwstr>consultantplus://offline/ref=85AF3B8359CE1B4F9AE39B97B398E517C3DEAEB4D83139A99186CD5FF40F18ACF5D96F91BE37E43129eAN</vt:lpwstr>
      </vt:variant>
      <vt:variant>
        <vt:lpwstr/>
      </vt:variant>
      <vt:variant>
        <vt:i4>7667811</vt:i4>
      </vt:variant>
      <vt:variant>
        <vt:i4>21</vt:i4>
      </vt:variant>
      <vt:variant>
        <vt:i4>0</vt:i4>
      </vt:variant>
      <vt:variant>
        <vt:i4>5</vt:i4>
      </vt:variant>
      <vt:variant>
        <vt:lpwstr>consultantplus://offline/ref=85AF3B8359CE1B4F9AE39B97B398E517C3DEAEB4D83139A99186CD5FF40F18ACF5D96F91BE37EF3C29eAN</vt:lpwstr>
      </vt:variant>
      <vt:variant>
        <vt:lpwstr/>
      </vt:variant>
      <vt:variant>
        <vt:i4>7667808</vt:i4>
      </vt:variant>
      <vt:variant>
        <vt:i4>18</vt:i4>
      </vt:variant>
      <vt:variant>
        <vt:i4>0</vt:i4>
      </vt:variant>
      <vt:variant>
        <vt:i4>5</vt:i4>
      </vt:variant>
      <vt:variant>
        <vt:lpwstr>consultantplus://offline/ref=85AF3B8359CE1B4F9AE39B97B398E517C3DEAEB4D83139A99186CD5FF40F18ACF5D96F91BE37EF3529e4N</vt:lpwstr>
      </vt:variant>
      <vt:variant>
        <vt:lpwstr/>
      </vt:variant>
      <vt:variant>
        <vt:i4>7667767</vt:i4>
      </vt:variant>
      <vt:variant>
        <vt:i4>15</vt:i4>
      </vt:variant>
      <vt:variant>
        <vt:i4>0</vt:i4>
      </vt:variant>
      <vt:variant>
        <vt:i4>5</vt:i4>
      </vt:variant>
      <vt:variant>
        <vt:lpwstr>consultantplus://offline/ref=85AF3B8359CE1B4F9AE39B97B398E517C3DEAEB4D83139A99186CD5FF40F18ACF5D96F91BE37E03029e0N</vt:lpwstr>
      </vt:variant>
      <vt:variant>
        <vt:lpwstr/>
      </vt:variant>
      <vt:variant>
        <vt:i4>7667814</vt:i4>
      </vt:variant>
      <vt:variant>
        <vt:i4>12</vt:i4>
      </vt:variant>
      <vt:variant>
        <vt:i4>0</vt:i4>
      </vt:variant>
      <vt:variant>
        <vt:i4>5</vt:i4>
      </vt:variant>
      <vt:variant>
        <vt:lpwstr>consultantplus://offline/ref=85AF3B8359CE1B4F9AE39B97B398E517C3DEAEB4D83139A99186CD5FF40F18ACF5D96F91BE37E53529eAN</vt:lpwstr>
      </vt:variant>
      <vt:variant>
        <vt:lpwstr/>
      </vt:variant>
      <vt:variant>
        <vt:i4>7667765</vt:i4>
      </vt:variant>
      <vt:variant>
        <vt:i4>9</vt:i4>
      </vt:variant>
      <vt:variant>
        <vt:i4>0</vt:i4>
      </vt:variant>
      <vt:variant>
        <vt:i4>5</vt:i4>
      </vt:variant>
      <vt:variant>
        <vt:lpwstr>consultantplus://offline/ref=85AF3B8359CE1B4F9AE39B97B398E517C3DEAEB4D83139A99186CD5FF40F18ACF5D96F91BE37E53429e3N</vt:lpwstr>
      </vt:variant>
      <vt:variant>
        <vt:lpwstr/>
      </vt:variant>
      <vt:variant>
        <vt:i4>7667760</vt:i4>
      </vt:variant>
      <vt:variant>
        <vt:i4>6</vt:i4>
      </vt:variant>
      <vt:variant>
        <vt:i4>0</vt:i4>
      </vt:variant>
      <vt:variant>
        <vt:i4>5</vt:i4>
      </vt:variant>
      <vt:variant>
        <vt:lpwstr>consultantplus://offline/ref=85AF3B8359CE1B4F9AE39B97B398E517C3DEAEB4D83139A99186CD5FF40F18ACF5D96F91BE37E23729e2N</vt:lpwstr>
      </vt:variant>
      <vt:variant>
        <vt:lpwstr/>
      </vt:variant>
      <vt:variant>
        <vt:i4>7667762</vt:i4>
      </vt:variant>
      <vt:variant>
        <vt:i4>3</vt:i4>
      </vt:variant>
      <vt:variant>
        <vt:i4>0</vt:i4>
      </vt:variant>
      <vt:variant>
        <vt:i4>5</vt:i4>
      </vt:variant>
      <vt:variant>
        <vt:lpwstr>consultantplus://offline/ref=85AF3B8359CE1B4F9AE39B97B398E517C3DEAEB4D83139A99186CD5FF40F18ACF5D96F91BE37E33329e5N</vt:lpwstr>
      </vt:variant>
      <vt:variant>
        <vt:lpwstr/>
      </vt:variant>
      <vt:variant>
        <vt:i4>2687084</vt:i4>
      </vt:variant>
      <vt:variant>
        <vt:i4>0</vt:i4>
      </vt:variant>
      <vt:variant>
        <vt:i4>0</vt:i4>
      </vt:variant>
      <vt:variant>
        <vt:i4>5</vt:i4>
      </vt:variant>
      <vt:variant>
        <vt:lpwstr>consultantplus://offline/ref=C601E549D1526111A5D1D1545747EE38E3C49047FA1FF4812F6363B203AC99E8E863584EC6491185y4y7I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Совет Депутатов-Чехун В.В.</cp:lastModifiedBy>
  <cp:revision>4</cp:revision>
  <cp:lastPrinted>2016-04-26T13:08:00Z</cp:lastPrinted>
  <dcterms:created xsi:type="dcterms:W3CDTF">2016-05-04T13:56:00Z</dcterms:created>
  <dcterms:modified xsi:type="dcterms:W3CDTF">2016-05-04T13:59:00Z</dcterms:modified>
</cp:coreProperties>
</file>