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15" w:rsidRDefault="00A71315" w:rsidP="00A7131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315" w:rsidRDefault="00A71315" w:rsidP="00A7131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71315" w:rsidRDefault="00A71315" w:rsidP="00A7131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71315" w:rsidRDefault="001E6AF0" w:rsidP="00A7131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602E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71315" w:rsidRDefault="00A71315" w:rsidP="00A71315">
      <w:pPr>
        <w:pStyle w:val="3"/>
        <w:jc w:val="left"/>
      </w:pPr>
      <w:r>
        <w:t xml:space="preserve">                             постановление</w:t>
      </w:r>
    </w:p>
    <w:p w:rsidR="00A71315" w:rsidRDefault="00A71315" w:rsidP="00A71315">
      <w:pPr>
        <w:jc w:val="center"/>
        <w:rPr>
          <w:sz w:val="24"/>
        </w:rPr>
      </w:pPr>
    </w:p>
    <w:p w:rsidR="00A71315" w:rsidRDefault="00A71315" w:rsidP="00A71315">
      <w:pPr>
        <w:rPr>
          <w:sz w:val="24"/>
        </w:rPr>
      </w:pPr>
      <w:r>
        <w:rPr>
          <w:sz w:val="24"/>
        </w:rPr>
        <w:t xml:space="preserve">                                                      от 16/06/2021 № 1188</w:t>
      </w:r>
    </w:p>
    <w:p w:rsidR="00A71315" w:rsidRPr="00CA3119" w:rsidRDefault="00A71315" w:rsidP="00A71315">
      <w:pPr>
        <w:tabs>
          <w:tab w:val="left" w:pos="4680"/>
        </w:tabs>
        <w:jc w:val="both"/>
        <w:rPr>
          <w:sz w:val="10"/>
          <w:szCs w:val="10"/>
        </w:rPr>
      </w:pP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A71315" w:rsidRPr="00CA3119" w:rsidRDefault="00A71315" w:rsidP="00A71315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A71315" w:rsidRPr="00CA3119" w:rsidRDefault="00A71315" w:rsidP="00A71315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A71315" w:rsidRPr="00CA3119" w:rsidRDefault="00A71315" w:rsidP="00A71315">
      <w:pPr>
        <w:ind w:right="4445"/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В целях приведения постановления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в соответствие с Областным законом Ленинградской области от 22.12.2020 N 143-оз «Об областном бюджете Ленинградской области на 2021 год и на плановый период 2022 и 2023 годов»</w:t>
      </w:r>
      <w:r w:rsidRPr="00CA3119">
        <w:rPr>
          <w:bCs/>
          <w:sz w:val="24"/>
          <w:szCs w:val="24"/>
        </w:rPr>
        <w:t xml:space="preserve">, актуализации </w:t>
      </w:r>
      <w:r w:rsidRPr="00CA3119">
        <w:rPr>
          <w:sz w:val="24"/>
          <w:szCs w:val="24"/>
        </w:rPr>
        <w:t>наименований расходных обязательств Сосновоборского городского округа, принятых на 2021 - 2023 годы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1.1. Пункт 1 постановления изложить в новой редакции: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«1. Установить </w:t>
      </w:r>
      <w:bookmarkStart w:id="1" w:name="OLE_LINK1"/>
      <w:r w:rsidRPr="00CA3119">
        <w:rPr>
          <w:sz w:val="24"/>
          <w:szCs w:val="24"/>
        </w:rPr>
        <w:t>расходные обязательства Сосновоборского городского округа</w:t>
      </w:r>
      <w:bookmarkEnd w:id="1"/>
      <w:r w:rsidRPr="00CA3119">
        <w:rPr>
          <w:sz w:val="24"/>
          <w:szCs w:val="24"/>
        </w:rPr>
        <w:t>: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 по осуществлению отдельного государственного полномочия в сфере архивного дела;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 по осуществлению полномочий по государственной регистрации актов гражданского состояния;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 по осуществлению отдельных государственных полномочий в сфере профилактики безнадзорности и правонарушений несовершеннолетних;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1.4 по осуществлению отдельного государственного полномочия Ленинградской области в сфере административных правоотношений;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1.5 по исполнению органами местного самоуправления отдельных государственных полномочий Ленинградской области в сфере жилищных отношений;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 по реализации мероприятий долгосрочной целевой программы «Культура Ленинградской области»;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 по оказанию финансовой помощи советам ветеранов войны, труда, Вооруженных сил, правоохранительных органов жителей блокадного Ленинграда и бывших малолетних узников фашистских лагерей;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1.8 по развитию общественной инфраструктуры муниципального значения в Ленинградской области;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1.9 по осуществлению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</w:t>
      </w:r>
      <w:r w:rsidRPr="00CA3119">
        <w:rPr>
          <w:sz w:val="24"/>
          <w:szCs w:val="24"/>
        </w:rPr>
        <w:lastRenderedPageBreak/>
        <w:t>родителей, в иных образовательных учреждениях, на военной службе по призыву, отбывающих срок  наказания в виде лишения свободы, а также на период пребывания у опекунов (попечителей), в приемных семьях, в случае, если в жилом помещении не проживают другие, от платы за пользование жилым помещением (платы за наем), от платы на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1.10 по осуществлению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такси), а также бесплатного проезда один раз в год к месту жительства и обратно к месту учебы;</w:t>
      </w:r>
    </w:p>
    <w:p w:rsidR="00A71315" w:rsidRPr="00CA3119" w:rsidRDefault="00A71315" w:rsidP="00A71315">
      <w:pPr>
        <w:ind w:firstLine="567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1.11 по выплате вознаграждения, причитающегося приемным родителям;</w:t>
      </w:r>
    </w:p>
    <w:p w:rsidR="00A71315" w:rsidRPr="00CA3119" w:rsidRDefault="00A71315" w:rsidP="00A71315">
      <w:pPr>
        <w:tabs>
          <w:tab w:val="left" w:pos="0"/>
        </w:tabs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1.12 по осуществлению отдельного государственного полномочия Ленинградской области по 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семью, оставшихся без попечения родителей);</w:t>
      </w:r>
    </w:p>
    <w:p w:rsidR="00A71315" w:rsidRPr="00CA3119" w:rsidRDefault="00A71315" w:rsidP="00A71315">
      <w:pPr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1.13 по осуществлению отдельного государственного полномочия Ленинградской области по содержанию детей-сирот и детей, оставшихся без попечения родителей, в семьях опекунов (попечителей) и приёмных семьях;</w:t>
      </w:r>
    </w:p>
    <w:p w:rsidR="00A71315" w:rsidRPr="00CA3119" w:rsidRDefault="00A71315" w:rsidP="00A71315">
      <w:pPr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1.14 по организации и осуществлению деятельности по опеке и попечительству;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1.15 по осуществлению отдельных государственных полномочий по составлению списков кандидатов в присяжные заседатели Ленинградского областного суда;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>1.16 по организации и проведению мониторинга социально-экономического развития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1.17 по проведению капитальный ремонта и ремонта автомобильных дорог общего пользования местного значения, в том числе в населенных пунктах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1.18 по проведению капитального ремонта и ремонта дворовых территорий многоквартирных домов, проездов к дворовым территориям многоквартирных домов населенных пунктов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1.19 по</w:t>
      </w:r>
      <w:r w:rsidRPr="00CA3119">
        <w:rPr>
          <w:rFonts w:eastAsia="Calibri"/>
          <w:sz w:val="24"/>
          <w:szCs w:val="24"/>
        </w:rPr>
        <w:t xml:space="preserve"> подготовке и проведению мероприятий, посвященных дню образования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1.20 по обеспечению выплат стимулирующего характера основному персоналу музеев и библиотек;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1.21 по комплектованию книжных фондов библиотек муниципальных образований и     городов Москвы и Санкт-Петербурга;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 xml:space="preserve">1.22 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7" w:history="1">
        <w:r w:rsidRPr="00CA3119">
          <w:rPr>
            <w:rFonts w:eastAsia="Calibri"/>
            <w:sz w:val="24"/>
          </w:rPr>
          <w:t>законом</w:t>
        </w:r>
      </w:hyperlink>
      <w:r w:rsidRPr="00CA3119">
        <w:rPr>
          <w:rFonts w:eastAsia="Calibri"/>
          <w:sz w:val="24"/>
          <w:szCs w:val="24"/>
        </w:rPr>
        <w:t xml:space="preserve"> от 12 января 1995 года N 5-ФЗ «О ветеранах», в соответствии с </w:t>
      </w:r>
      <w:hyperlink r:id="rId8" w:history="1">
        <w:r w:rsidRPr="00CA3119">
          <w:rPr>
            <w:rFonts w:eastAsia="Calibri"/>
            <w:sz w:val="24"/>
          </w:rPr>
          <w:t>Указом</w:t>
        </w:r>
      </w:hyperlink>
      <w:r w:rsidRPr="00CA3119">
        <w:rPr>
          <w:rFonts w:eastAsia="Calibri"/>
          <w:sz w:val="24"/>
          <w:szCs w:val="24"/>
        </w:rPr>
        <w:t xml:space="preserve"> Президента Российской Федерации от 7 мая 2008 года N 714 «Об обеспечении жильем ветеранов Великой Отечественной войны 1941-1945 годов»;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 xml:space="preserve">1.23 по осуществлению отдельного государственного полномочия по обеспечению жильем отдельных категорий граждан, установленных Федеральным </w:t>
      </w:r>
      <w:hyperlink r:id="rId9" w:history="1">
        <w:r w:rsidRPr="00CA3119">
          <w:rPr>
            <w:rFonts w:eastAsia="Calibri"/>
            <w:sz w:val="24"/>
          </w:rPr>
          <w:t>законом</w:t>
        </w:r>
      </w:hyperlink>
      <w:r w:rsidRPr="00CA3119">
        <w:rPr>
          <w:rFonts w:eastAsia="Calibri"/>
          <w:sz w:val="24"/>
          <w:szCs w:val="24"/>
        </w:rPr>
        <w:t xml:space="preserve"> от 12 января 1995 года N 5-ФЗ «О ветеранах», и от 24 ноября 1995 года № 181-ФЗ «О социальной защите инвалидов в Российской Федерации»;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1.24 по организации и исполнению органами местного самоуправления переданных отдельных государственных полномочий Российской Федерации по обеспечению жилыми помещениями отдельных категорий граждан, уволенных с военной службы (службы), и приравненных к ним лиц;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1.25 на проведение Всероссийской переписи населения 2020 года</w:t>
      </w:r>
      <w:r w:rsidRPr="00CA3119">
        <w:rPr>
          <w:rFonts w:eastAsia="Calibri"/>
          <w:sz w:val="24"/>
          <w:szCs w:val="24"/>
        </w:rPr>
        <w:t>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lastRenderedPageBreak/>
        <w:t>1.26 по приобретению автономных источников электроснабжения;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rFonts w:eastAsia="Calibri"/>
          <w:sz w:val="24"/>
          <w:szCs w:val="24"/>
        </w:rPr>
        <w:t>1.27 по бюджетному инвестированию в объекты капитального строительства собственности муниципальных образований (строительство газопроводов);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1.28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1.29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A71315" w:rsidRPr="00CA3119" w:rsidRDefault="00A71315" w:rsidP="00A7131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4"/>
          <w:szCs w:val="24"/>
        </w:rPr>
      </w:pPr>
      <w:r w:rsidRPr="00CA3119">
        <w:rPr>
          <w:sz w:val="24"/>
          <w:szCs w:val="24"/>
        </w:rPr>
        <w:t>1.30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>1.31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 xml:space="preserve">1.32 по реализации мероприятий </w:t>
      </w:r>
      <w:r w:rsidRPr="00CA3119">
        <w:rPr>
          <w:sz w:val="24"/>
        </w:rPr>
        <w:t>Государственная программа Ленинградской области «Современное образование Ленинградской области»;</w:t>
      </w:r>
    </w:p>
    <w:p w:rsidR="00A71315" w:rsidRPr="00CA3119" w:rsidRDefault="00A71315" w:rsidP="00A71315">
      <w:pPr>
        <w:autoSpaceDE w:val="0"/>
        <w:autoSpaceDN w:val="0"/>
        <w:adjustRightInd w:val="0"/>
        <w:spacing w:after="1" w:line="240" w:lineRule="atLeast"/>
        <w:ind w:firstLine="567"/>
        <w:contextualSpacing/>
        <w:jc w:val="both"/>
        <w:outlineLvl w:val="1"/>
      </w:pPr>
      <w:r w:rsidRPr="00CA3119">
        <w:rPr>
          <w:sz w:val="24"/>
          <w:szCs w:val="24"/>
        </w:rPr>
        <w:t>1.33 по развитию и поддержке информационных технологий, обеспечивающих   бюджетный процесс;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1.34 по осуществлению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1.35 </w:t>
      </w:r>
      <w:r w:rsidRPr="00CA3119">
        <w:rPr>
          <w:sz w:val="24"/>
          <w:szCs w:val="24"/>
          <w:lang w:eastAsia="en-US"/>
        </w:rPr>
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CA3119">
        <w:rPr>
          <w:sz w:val="24"/>
          <w:szCs w:val="24"/>
        </w:rPr>
        <w:t>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1.36 </w:t>
      </w:r>
      <w:r w:rsidRPr="00CA3119">
        <w:rPr>
          <w:sz w:val="24"/>
          <w:szCs w:val="24"/>
          <w:lang w:eastAsia="en-US"/>
        </w:rPr>
        <w:t>по организации социальной помощи и социальной защиты населения</w:t>
      </w:r>
      <w:r w:rsidRPr="00CA3119">
        <w:rPr>
          <w:sz w:val="24"/>
          <w:szCs w:val="24"/>
        </w:rPr>
        <w:t>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1.37 по проведению комплексных кадастровых работ;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1.38 по реализации мероприятий долгосрочной целевой программы «Формирование доступной среды жизнедеятельности для инвалидов в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1.39 по бюджетным инвестициям в объекты капитального строительства объектов газификации (в т.ч. проектно-изыскательные работы) собственности муниципальных образований;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1.40 по предоставлению социальных выплат на приобретение (строительство) жилья молодым семьям-участникам</w:t>
      </w:r>
      <w:r w:rsidRPr="00CA3119">
        <w:rPr>
          <w:i/>
          <w:iCs/>
          <w:sz w:val="24"/>
          <w:szCs w:val="24"/>
        </w:rPr>
        <w:t xml:space="preserve"> </w:t>
      </w:r>
      <w:r w:rsidRPr="00CA3119">
        <w:rPr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1.41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1.42 по реализации ДЦП «Энергосбережение и повышение энергетической эффективности ЛО»;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1.43 по реализации мероприятий, направленных на безаварийную работу объектов водоснабжения и водоотведения в осенне-зимний период на территории ЛО;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1.44 по предоставлению социальных выплат на строительство (приобретение) жилья молодым гражданам (молодым семьям)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1.45 по реализации мероприятий ДЦП «Развитие системы защиты прав потребителей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1F497D"/>
        </w:rPr>
      </w:pPr>
      <w:r w:rsidRPr="00CA3119">
        <w:rPr>
          <w:sz w:val="24"/>
          <w:szCs w:val="24"/>
        </w:rPr>
        <w:t>1.46 по предоставлению гражданам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 (уплата процентов);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1.47 по предоставлению гражданам социальных выплат на приобретение (строительство) жилья в рамках реализации подпрограммы «Поддержка граждан, нуждающихся в улучшении жилищных условий, на основе принципов ипотечного кредитования»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1.48 по осуществлению отдельного государственного полномочия ЛО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 жилыми помещениями;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1.49 по осуществлению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1.50 по обеспечению текущего ремонта жилых помещений, находящихся в собственности у детей-сирот и детей, оставшихся без попечения родителей, или предоставленных им по договору социального найма;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1.51 по обеспечение жильем отдельных категорий граждан;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1.52 по осуществлению полномочий на обеспечение жильем сирот и детей, оставшихся без попечения родителей и лиц из числа детей-сирот или детей, оставшихся без попечения родителей жилыми помещениями по договорам специализированного найма;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1.53 по премированию победителей Ленинградской области ежегодного конкурса профессионального мастерства «Звезда культуры»;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1.54 по проведению мероприятия по обеспечению кадровой подготовки специалистов для экономики Ленинградской области;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1.55 по модернизации региональных систем дошкольного образования;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1.56 по поощрению победителей и лауреатов областных конкурсов в области образования;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1.57 по бюджетным инвестициям в объекты капитального строительства муниципальной собственности в рамках долгосрочной целевой программы «Развитие объектов физической культуры и спорта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1.58 по реализации мероприятий в рамках долгосрочной целевой программы «Развитие электронного и дистанционного обучения в Ленинградской области»;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1.59 по бюджетным инвестициям в объекты капитального строительства муниципальной собственности в рамках долгосрочной целевой программы «Приоритетные направления развития образования Ленинградской область»;</w:t>
      </w:r>
    </w:p>
    <w:p w:rsidR="00A71315" w:rsidRPr="00CA3119" w:rsidRDefault="00A71315" w:rsidP="00A71315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 w:rsidRPr="00CA3119">
        <w:rPr>
          <w:sz w:val="24"/>
          <w:szCs w:val="24"/>
        </w:rPr>
        <w:t>1.60 по прочим мероприятиям, осуществляемым за счет межбюджетных трансфертов прошлых лет из федерального бюджета;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1.61 по осуществлению отдельных государственных полномочий Ленинградской области в сфере обращения с безнадзорными животными на территории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1.62 на реализацию мероприятий по созданию мест (площадок) накопления твердых коммунальных отходов;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1.63 на реализацию комплекса мероприятий по борьбе с борщевиком Сосновского на территориях муниципальных образований ЛО;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1.64 на реализацию областного закона от 15.01.2018 N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1.65 на реализацию мероприятий по обеспечению устойчивого функционирования объектов теплоснабжения на территории Ленинградской области;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1.66 по реализации мероприятий на государственную поддержку малого и среднего предпринимательства, включая крестьянские (фермерские) хозяйства;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1.67 по реализации межбюджетных трансфертов, передаваемых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1.68 по реализации мероприятий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1.69 по реализации мероприятий на строительство, реконструкцию и приобретение объектов дошкольного образования;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1.70 по реализации мероприятий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1.71 по реализации мероприятий на поддержку отрасли культуры (реализация социально-культурных проектов муниципальных образований Ленинградской области);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1.72 по реализации мероприятий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1.73 по осуществлению полномочий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1.74 по реализации иных межбюджетных трансфертов на премирование победителей областных конкурсов в сфере культуры и искусства;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1.75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1.76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1.77 по реализации мероприятий, предоставляемых бюджетам муниципальных образований Ленинградской области, за счет средств дорожного фонда ЛО в рамках реализации мероприятий ГП «Развитие автомобильных дорог ЛО»;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  <w:lang w:eastAsia="en-US"/>
        </w:rPr>
      </w:pPr>
      <w:r w:rsidRPr="00CA3119">
        <w:rPr>
          <w:sz w:val="24"/>
          <w:szCs w:val="24"/>
        </w:rPr>
        <w:t>1.78 по проведению капитального ремонта и ремонта автомобильных дорог общего пользования местного значения, имеющих приоритетный социально значимый характер</w:t>
      </w:r>
      <w:r w:rsidRPr="00CA3119">
        <w:rPr>
          <w:sz w:val="24"/>
          <w:szCs w:val="24"/>
          <w:lang w:eastAsia="en-US"/>
        </w:rPr>
        <w:t>.</w:t>
      </w:r>
      <w:r w:rsidRPr="00CA3119">
        <w:rPr>
          <w:sz w:val="24"/>
          <w:szCs w:val="24"/>
        </w:rPr>
        <w:t>»</w:t>
      </w: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lastRenderedPageBreak/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</w:p>
    <w:p w:rsidR="00A71315" w:rsidRPr="00CA3119" w:rsidRDefault="00A71315" w:rsidP="00A71315">
      <w:pPr>
        <w:ind w:firstLine="567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A71315" w:rsidRPr="00CA3119" w:rsidRDefault="00A71315" w:rsidP="00A71315">
      <w:pPr>
        <w:jc w:val="both"/>
        <w:rPr>
          <w:color w:val="FF0000"/>
          <w:sz w:val="24"/>
          <w:szCs w:val="24"/>
        </w:rPr>
      </w:pPr>
    </w:p>
    <w:p w:rsidR="00A71315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jc w:val="both"/>
        <w:rPr>
          <w:sz w:val="24"/>
          <w:szCs w:val="24"/>
        </w:rPr>
      </w:pPr>
    </w:p>
    <w:p w:rsidR="00A71315" w:rsidRPr="00CA3119" w:rsidRDefault="00A71315" w:rsidP="00A71315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Default="00A71315" w:rsidP="00A71315">
      <w:pPr>
        <w:rPr>
          <w:sz w:val="18"/>
          <w:szCs w:val="18"/>
        </w:rPr>
      </w:pPr>
    </w:p>
    <w:p w:rsidR="00A71315" w:rsidRPr="00CA3119" w:rsidRDefault="00A71315" w:rsidP="00A71315">
      <w:pPr>
        <w:rPr>
          <w:sz w:val="18"/>
          <w:szCs w:val="18"/>
        </w:rPr>
      </w:pPr>
    </w:p>
    <w:p w:rsidR="00A71315" w:rsidRPr="00CA3119" w:rsidRDefault="00A71315" w:rsidP="00A71315">
      <w:pPr>
        <w:rPr>
          <w:sz w:val="12"/>
          <w:szCs w:val="12"/>
        </w:rPr>
      </w:pPr>
      <w:r w:rsidRPr="00CA3119">
        <w:rPr>
          <w:sz w:val="12"/>
          <w:szCs w:val="12"/>
        </w:rPr>
        <w:t>Исп.: Гордеева Ксения Михайловна</w:t>
      </w:r>
    </w:p>
    <w:p w:rsidR="00A71315" w:rsidRPr="00CA3119" w:rsidRDefault="00A71315" w:rsidP="00A71315">
      <w:pPr>
        <w:rPr>
          <w:sz w:val="12"/>
          <w:szCs w:val="12"/>
        </w:rPr>
      </w:pPr>
      <w:r w:rsidRPr="00CA3119">
        <w:rPr>
          <w:sz w:val="12"/>
          <w:szCs w:val="12"/>
        </w:rPr>
        <w:t>т. 8(81369)2-35-93</w:t>
      </w:r>
    </w:p>
    <w:p w:rsidR="00A71315" w:rsidRDefault="00A71315" w:rsidP="00A71315">
      <w:pPr>
        <w:jc w:val="both"/>
        <w:rPr>
          <w:sz w:val="12"/>
          <w:szCs w:val="12"/>
        </w:rPr>
      </w:pPr>
      <w:r w:rsidRPr="00CA3119">
        <w:rPr>
          <w:sz w:val="12"/>
          <w:szCs w:val="12"/>
        </w:rPr>
        <w:t>Комитет финансов</w:t>
      </w:r>
    </w:p>
    <w:p w:rsidR="00A71315" w:rsidRDefault="00A71315" w:rsidP="00A71315">
      <w:pPr>
        <w:jc w:val="both"/>
        <w:rPr>
          <w:sz w:val="12"/>
          <w:szCs w:val="12"/>
        </w:rPr>
      </w:pPr>
    </w:p>
    <w:p w:rsidR="00A71315" w:rsidRDefault="00A71315" w:rsidP="00A71315">
      <w:pPr>
        <w:jc w:val="both"/>
        <w:rPr>
          <w:sz w:val="12"/>
          <w:szCs w:val="12"/>
        </w:rPr>
      </w:pPr>
    </w:p>
    <w:p w:rsidR="00A71315" w:rsidRDefault="00A71315" w:rsidP="00A71315">
      <w:pPr>
        <w:jc w:val="both"/>
        <w:rPr>
          <w:sz w:val="12"/>
          <w:szCs w:val="12"/>
        </w:rPr>
      </w:pPr>
    </w:p>
    <w:p w:rsidR="00A71315" w:rsidRPr="00CA3119" w:rsidRDefault="00A71315" w:rsidP="00A71315">
      <w:pPr>
        <w:jc w:val="both"/>
        <w:rPr>
          <w:sz w:val="12"/>
          <w:szCs w:val="12"/>
        </w:rPr>
      </w:pPr>
    </w:p>
    <w:p w:rsidR="00A71315" w:rsidRPr="00CA3119" w:rsidRDefault="00A71315" w:rsidP="00A71315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СОГЛАСОВАНО:</w:t>
      </w:r>
    </w:p>
    <w:p w:rsidR="00A71315" w:rsidRPr="00CA3119" w:rsidRDefault="00A71315" w:rsidP="00A71315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15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15" w:rsidRPr="00CA3119" w:rsidRDefault="00A71315" w:rsidP="00A71315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6162675" cy="4248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15" w:rsidRPr="00CA3119" w:rsidRDefault="00A71315" w:rsidP="00A71315">
      <w:pPr>
        <w:tabs>
          <w:tab w:val="left" w:pos="5948"/>
        </w:tabs>
        <w:jc w:val="right"/>
        <w:rPr>
          <w:sz w:val="16"/>
          <w:szCs w:val="16"/>
        </w:rPr>
      </w:pPr>
      <w:r w:rsidRPr="00CA3119">
        <w:rPr>
          <w:sz w:val="24"/>
          <w:szCs w:val="24"/>
        </w:rPr>
        <w:tab/>
      </w:r>
      <w:r w:rsidRPr="00CA3119">
        <w:rPr>
          <w:sz w:val="16"/>
          <w:szCs w:val="16"/>
        </w:rPr>
        <w:t>Рассылка:</w:t>
      </w:r>
    </w:p>
    <w:p w:rsidR="00A71315" w:rsidRPr="00CA3119" w:rsidRDefault="00A71315" w:rsidP="00A71315">
      <w:pPr>
        <w:tabs>
          <w:tab w:val="left" w:pos="5926"/>
        </w:tabs>
        <w:jc w:val="right"/>
        <w:rPr>
          <w:sz w:val="16"/>
          <w:szCs w:val="16"/>
        </w:rPr>
      </w:pPr>
      <w:r w:rsidRPr="00CA3119">
        <w:rPr>
          <w:sz w:val="16"/>
          <w:szCs w:val="16"/>
        </w:rPr>
        <w:tab/>
      </w:r>
      <w:r w:rsidRPr="00CA3119">
        <w:rPr>
          <w:sz w:val="16"/>
          <w:szCs w:val="16"/>
        </w:rPr>
        <w:tab/>
        <w:t>Общ.о., КФ, ЦБ, КО, КФЦБ, КУМИ,</w:t>
      </w:r>
      <w:r w:rsidRPr="00CA3119">
        <w:rPr>
          <w:sz w:val="16"/>
          <w:szCs w:val="16"/>
        </w:rPr>
        <w:tab/>
        <w:t>ОСП, КАГиЗ, ЖКХ, Жил. отдел, ОпФКиС, ОпМП,</w:t>
      </w:r>
    </w:p>
    <w:p w:rsidR="00A71315" w:rsidRPr="00CA3119" w:rsidRDefault="00A71315" w:rsidP="00A71315">
      <w:pPr>
        <w:tabs>
          <w:tab w:val="left" w:pos="5926"/>
        </w:tabs>
        <w:jc w:val="right"/>
        <w:rPr>
          <w:sz w:val="16"/>
          <w:szCs w:val="16"/>
        </w:rPr>
      </w:pPr>
      <w:r w:rsidRPr="00CA3119">
        <w:rPr>
          <w:sz w:val="16"/>
          <w:szCs w:val="16"/>
        </w:rPr>
        <w:tab/>
        <w:t>ОРКиТ, ОПиП, ОЭР, ИАО, ОГЗ, Пресс-центр</w:t>
      </w:r>
    </w:p>
    <w:sectPr w:rsidR="00A71315" w:rsidRPr="00CA3119" w:rsidSect="00DA7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15" w:rsidRDefault="00A71315" w:rsidP="00A71315">
      <w:r>
        <w:separator/>
      </w:r>
    </w:p>
  </w:endnote>
  <w:endnote w:type="continuationSeparator" w:id="0">
    <w:p w:rsidR="00A71315" w:rsidRDefault="00A71315" w:rsidP="00A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29" w:rsidRDefault="001E6A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29" w:rsidRDefault="001E6A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29" w:rsidRDefault="001E6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15" w:rsidRDefault="00A71315" w:rsidP="00A71315">
      <w:r>
        <w:separator/>
      </w:r>
    </w:p>
  </w:footnote>
  <w:footnote w:type="continuationSeparator" w:id="0">
    <w:p w:rsidR="00A71315" w:rsidRDefault="00A71315" w:rsidP="00A7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29" w:rsidRDefault="001E6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1E6A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29" w:rsidRDefault="001E6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d43df1-a6ad-43a8-bbaa-61dff443bbf5"/>
  </w:docVars>
  <w:rsids>
    <w:rsidRoot w:val="00A7131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1E6AF0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1315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74DCC0-0D3A-4559-990F-BE9A94E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31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131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1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3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BCD21DDC1B63831BC28DF8522668976B782BB5L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68FD0AA7B1FABC8C4BCD21DDC1B638B1DCD8CF9507B629F3274295BB4LE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568FD0AA7B1FABC8C4BCD21DDC1B638B1DCD8CF9507B629F3274295BB4L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2021-06-16T13:06:00Z</dcterms:created>
  <dcterms:modified xsi:type="dcterms:W3CDTF">2021-06-16T13:06:00Z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35d43df1-a6ad-43a8-bbaa-61dff443bbf5</vt:lpwstr>
  </property>
</Properties>
</file>