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00" w:rsidRDefault="00B60000" w:rsidP="00B6000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B60000" w:rsidRPr="00AB32FC" w:rsidRDefault="00B60000" w:rsidP="00B60000">
      <w:pPr>
        <w:jc w:val="center"/>
        <w:rPr>
          <w:b/>
          <w:sz w:val="22"/>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B60000" w:rsidRPr="00AB32FC" w:rsidRDefault="00B60000" w:rsidP="00B60000">
      <w:pPr>
        <w:jc w:val="center"/>
        <w:rPr>
          <w:b/>
          <w:sz w:val="12"/>
          <w:szCs w:val="12"/>
        </w:rPr>
      </w:pPr>
    </w:p>
    <w:p w:rsidR="00B60000" w:rsidRPr="00A25803" w:rsidRDefault="00B60000" w:rsidP="00B60000">
      <w:pPr>
        <w:jc w:val="center"/>
        <w:rPr>
          <w:b/>
          <w:sz w:val="24"/>
          <w:szCs w:val="24"/>
        </w:rPr>
      </w:pPr>
      <w:r w:rsidRPr="00A25803">
        <w:rPr>
          <w:b/>
          <w:sz w:val="24"/>
          <w:szCs w:val="24"/>
        </w:rPr>
        <w:t xml:space="preserve">КОМИТЕТ </w:t>
      </w:r>
      <w:r>
        <w:rPr>
          <w:b/>
          <w:sz w:val="24"/>
          <w:szCs w:val="24"/>
        </w:rPr>
        <w:t>ФИНАНСОВ</w:t>
      </w:r>
    </w:p>
    <w:p w:rsidR="00B60000" w:rsidRPr="00AB32FC" w:rsidRDefault="00381BB7" w:rsidP="00B60000">
      <w:pPr>
        <w:jc w:val="center"/>
        <w:rPr>
          <w:b/>
          <w:sz w:val="24"/>
        </w:rPr>
      </w:pPr>
      <w:r w:rsidRPr="00381BB7">
        <w:rPr>
          <w:noProof/>
        </w:rPr>
        <w:pict>
          <v:line id="_x0000_s1026" style="position:absolute;left:0;text-align:left;z-index:251660288" from="4.2pt,3.2pt" to="450.65pt,3.25pt" strokeweight="2pt">
            <v:stroke startarrowwidth="narrow" startarrowlength="short" endarrowwidth="narrow" endarrowlength="short"/>
          </v:line>
        </w:pict>
      </w:r>
    </w:p>
    <w:p w:rsidR="00B60000" w:rsidRDefault="00B60000" w:rsidP="00B60000">
      <w:pPr>
        <w:jc w:val="center"/>
        <w:rPr>
          <w:b/>
          <w:spacing w:val="20"/>
          <w:sz w:val="32"/>
        </w:rPr>
      </w:pPr>
      <w:r>
        <w:rPr>
          <w:b/>
          <w:spacing w:val="20"/>
          <w:sz w:val="32"/>
        </w:rPr>
        <w:t>РАСПОРЯЖЕНИЕ</w:t>
      </w:r>
    </w:p>
    <w:p w:rsidR="00B60000" w:rsidRDefault="00B60000" w:rsidP="00B60000">
      <w:pPr>
        <w:jc w:val="center"/>
        <w:rPr>
          <w:sz w:val="24"/>
        </w:rPr>
      </w:pPr>
    </w:p>
    <w:p w:rsidR="00B60000" w:rsidRPr="00B87486" w:rsidRDefault="0004458C" w:rsidP="00B60000">
      <w:pPr>
        <w:jc w:val="center"/>
        <w:rPr>
          <w:sz w:val="24"/>
        </w:rPr>
      </w:pPr>
      <w:r w:rsidRPr="00B87486">
        <w:rPr>
          <w:sz w:val="24"/>
        </w:rPr>
        <w:t>О</w:t>
      </w:r>
      <w:r w:rsidR="00B60000" w:rsidRPr="00B87486">
        <w:rPr>
          <w:sz w:val="24"/>
        </w:rPr>
        <w:t>т</w:t>
      </w:r>
      <w:r>
        <w:rPr>
          <w:sz w:val="24"/>
        </w:rPr>
        <w:t xml:space="preserve"> 09.09.2019</w:t>
      </w:r>
      <w:r w:rsidR="00B60000" w:rsidRPr="00B87486">
        <w:rPr>
          <w:sz w:val="24"/>
        </w:rPr>
        <w:t xml:space="preserve">  №</w:t>
      </w:r>
      <w:r>
        <w:rPr>
          <w:sz w:val="24"/>
        </w:rPr>
        <w:t xml:space="preserve"> 25-р</w:t>
      </w:r>
      <w:r w:rsidR="00B60000" w:rsidRPr="00B87486">
        <w:rPr>
          <w:sz w:val="24"/>
        </w:rPr>
        <w:t xml:space="preserve"> </w:t>
      </w:r>
    </w:p>
    <w:p w:rsidR="00997825" w:rsidRDefault="00997825" w:rsidP="00997825">
      <w:pPr>
        <w:autoSpaceDE w:val="0"/>
        <w:autoSpaceDN w:val="0"/>
        <w:adjustRightInd w:val="0"/>
        <w:jc w:val="both"/>
      </w:pPr>
    </w:p>
    <w:p w:rsidR="00997825" w:rsidRPr="00997825" w:rsidRDefault="00997825" w:rsidP="00997825">
      <w:pPr>
        <w:autoSpaceDE w:val="0"/>
        <w:autoSpaceDN w:val="0"/>
        <w:adjustRightInd w:val="0"/>
        <w:jc w:val="both"/>
        <w:rPr>
          <w:sz w:val="24"/>
          <w:szCs w:val="24"/>
        </w:rPr>
      </w:pPr>
      <w:r w:rsidRPr="00997825">
        <w:rPr>
          <w:sz w:val="24"/>
          <w:szCs w:val="24"/>
        </w:rPr>
        <w:t>О внесении изменений в распоряжение комитета</w:t>
      </w:r>
    </w:p>
    <w:p w:rsidR="00997825" w:rsidRPr="00997825" w:rsidRDefault="00997825" w:rsidP="00997825">
      <w:pPr>
        <w:autoSpaceDE w:val="0"/>
        <w:autoSpaceDN w:val="0"/>
        <w:adjustRightInd w:val="0"/>
        <w:jc w:val="both"/>
        <w:rPr>
          <w:sz w:val="24"/>
          <w:szCs w:val="24"/>
        </w:rPr>
      </w:pPr>
      <w:r w:rsidRPr="00997825">
        <w:rPr>
          <w:sz w:val="24"/>
          <w:szCs w:val="24"/>
        </w:rPr>
        <w:t xml:space="preserve">финансов </w:t>
      </w:r>
      <w:proofErr w:type="spellStart"/>
      <w:r w:rsidRPr="00997825">
        <w:rPr>
          <w:sz w:val="24"/>
          <w:szCs w:val="24"/>
        </w:rPr>
        <w:t>Сосновоборского</w:t>
      </w:r>
      <w:proofErr w:type="spellEnd"/>
      <w:r w:rsidRPr="00997825">
        <w:rPr>
          <w:sz w:val="24"/>
          <w:szCs w:val="24"/>
        </w:rPr>
        <w:t xml:space="preserve"> городского округа</w:t>
      </w:r>
    </w:p>
    <w:p w:rsidR="00997825" w:rsidRPr="00997825" w:rsidRDefault="00997825" w:rsidP="00997825">
      <w:pPr>
        <w:autoSpaceDE w:val="0"/>
        <w:autoSpaceDN w:val="0"/>
        <w:adjustRightInd w:val="0"/>
        <w:jc w:val="both"/>
        <w:rPr>
          <w:sz w:val="24"/>
          <w:szCs w:val="24"/>
        </w:rPr>
      </w:pPr>
      <w:r w:rsidRPr="00997825">
        <w:rPr>
          <w:sz w:val="24"/>
          <w:szCs w:val="24"/>
        </w:rPr>
        <w:t>от 09.11.2011 № 33-р «О</w:t>
      </w:r>
      <w:r w:rsidR="007C3087">
        <w:rPr>
          <w:sz w:val="24"/>
          <w:szCs w:val="24"/>
        </w:rPr>
        <w:t xml:space="preserve">б </w:t>
      </w:r>
      <w:r w:rsidRPr="00997825">
        <w:rPr>
          <w:sz w:val="24"/>
          <w:szCs w:val="24"/>
        </w:rPr>
        <w:t xml:space="preserve">утверждении порядка ведения учёта </w:t>
      </w:r>
    </w:p>
    <w:p w:rsidR="00997825" w:rsidRPr="00997825" w:rsidRDefault="00997825" w:rsidP="00997825">
      <w:pPr>
        <w:autoSpaceDE w:val="0"/>
        <w:autoSpaceDN w:val="0"/>
        <w:adjustRightInd w:val="0"/>
        <w:jc w:val="both"/>
        <w:rPr>
          <w:sz w:val="24"/>
          <w:szCs w:val="24"/>
        </w:rPr>
      </w:pPr>
      <w:r w:rsidRPr="00997825">
        <w:rPr>
          <w:sz w:val="24"/>
          <w:szCs w:val="24"/>
        </w:rPr>
        <w:t xml:space="preserve">и осуществления хранения исполнительных документов, </w:t>
      </w:r>
    </w:p>
    <w:p w:rsidR="00997825" w:rsidRPr="00997825" w:rsidRDefault="00997825" w:rsidP="00997825">
      <w:pPr>
        <w:autoSpaceDE w:val="0"/>
        <w:autoSpaceDN w:val="0"/>
        <w:adjustRightInd w:val="0"/>
        <w:jc w:val="both"/>
        <w:rPr>
          <w:sz w:val="24"/>
          <w:szCs w:val="24"/>
        </w:rPr>
      </w:pPr>
      <w:proofErr w:type="gramStart"/>
      <w:r w:rsidRPr="00997825">
        <w:rPr>
          <w:sz w:val="24"/>
          <w:szCs w:val="24"/>
        </w:rPr>
        <w:t>предусматривающих</w:t>
      </w:r>
      <w:proofErr w:type="gramEnd"/>
      <w:r w:rsidRPr="00997825">
        <w:rPr>
          <w:sz w:val="24"/>
          <w:szCs w:val="24"/>
        </w:rPr>
        <w:t xml:space="preserve"> взыскание на средства бюджетных</w:t>
      </w:r>
    </w:p>
    <w:p w:rsidR="00997825" w:rsidRPr="00997825" w:rsidRDefault="00997825" w:rsidP="00997825">
      <w:pPr>
        <w:autoSpaceDE w:val="0"/>
        <w:autoSpaceDN w:val="0"/>
        <w:adjustRightInd w:val="0"/>
        <w:jc w:val="both"/>
        <w:rPr>
          <w:sz w:val="24"/>
          <w:szCs w:val="24"/>
        </w:rPr>
      </w:pPr>
      <w:r w:rsidRPr="00997825">
        <w:rPr>
          <w:sz w:val="24"/>
          <w:szCs w:val="24"/>
        </w:rPr>
        <w:t>и автономных учреждений, и иных документов,</w:t>
      </w:r>
    </w:p>
    <w:p w:rsidR="00997825" w:rsidRPr="00997825" w:rsidRDefault="00997825" w:rsidP="00997825">
      <w:pPr>
        <w:autoSpaceDE w:val="0"/>
        <w:autoSpaceDN w:val="0"/>
        <w:adjustRightInd w:val="0"/>
        <w:jc w:val="both"/>
        <w:rPr>
          <w:sz w:val="24"/>
          <w:szCs w:val="24"/>
        </w:rPr>
      </w:pPr>
      <w:proofErr w:type="gramStart"/>
      <w:r w:rsidRPr="00997825">
        <w:rPr>
          <w:sz w:val="24"/>
          <w:szCs w:val="24"/>
        </w:rPr>
        <w:t>связанных</w:t>
      </w:r>
      <w:proofErr w:type="gramEnd"/>
      <w:r w:rsidRPr="00997825">
        <w:rPr>
          <w:sz w:val="24"/>
          <w:szCs w:val="24"/>
        </w:rPr>
        <w:t xml:space="preserve"> с их исполнением»</w:t>
      </w:r>
    </w:p>
    <w:p w:rsidR="00B60000" w:rsidRPr="007F1E70" w:rsidRDefault="00B60000" w:rsidP="00B60000">
      <w:pPr>
        <w:jc w:val="both"/>
        <w:rPr>
          <w:color w:val="FF0000"/>
          <w:sz w:val="24"/>
        </w:rPr>
      </w:pPr>
    </w:p>
    <w:p w:rsidR="00B60000" w:rsidRPr="00997825" w:rsidRDefault="00B60000" w:rsidP="00B60000">
      <w:pPr>
        <w:pStyle w:val="ConsPlusTitle"/>
        <w:widowControl/>
        <w:jc w:val="center"/>
        <w:rPr>
          <w:color w:val="C0504D" w:themeColor="accent2"/>
        </w:rPr>
      </w:pPr>
    </w:p>
    <w:p w:rsidR="00B60000" w:rsidRPr="00997825" w:rsidRDefault="00B60000" w:rsidP="00883FAE">
      <w:pPr>
        <w:spacing w:line="276" w:lineRule="auto"/>
        <w:jc w:val="both"/>
        <w:rPr>
          <w:sz w:val="24"/>
          <w:szCs w:val="24"/>
        </w:rPr>
      </w:pPr>
      <w:r w:rsidRPr="00997825">
        <w:rPr>
          <w:color w:val="C0504D" w:themeColor="accent2"/>
        </w:rPr>
        <w:tab/>
      </w:r>
      <w:r w:rsidR="00997825" w:rsidRPr="00997825">
        <w:rPr>
          <w:sz w:val="24"/>
          <w:szCs w:val="24"/>
        </w:rPr>
        <w:t>В соответствии с  Федеральн</w:t>
      </w:r>
      <w:r w:rsidR="00B40ECC">
        <w:rPr>
          <w:sz w:val="24"/>
          <w:szCs w:val="24"/>
        </w:rPr>
        <w:t xml:space="preserve">ым </w:t>
      </w:r>
      <w:r w:rsidR="00997825" w:rsidRPr="00997825">
        <w:rPr>
          <w:sz w:val="24"/>
          <w:szCs w:val="24"/>
        </w:rPr>
        <w:t xml:space="preserve"> закон</w:t>
      </w:r>
      <w:r w:rsidR="00B40ECC">
        <w:rPr>
          <w:sz w:val="24"/>
          <w:szCs w:val="24"/>
        </w:rPr>
        <w:t xml:space="preserve">ом </w:t>
      </w:r>
      <w:r w:rsidR="00997825" w:rsidRPr="00997825">
        <w:rPr>
          <w:sz w:val="24"/>
          <w:szCs w:val="24"/>
        </w:rPr>
        <w:t xml:space="preserve">от </w:t>
      </w:r>
      <w:r w:rsidR="00B40ECC">
        <w:rPr>
          <w:sz w:val="24"/>
          <w:szCs w:val="24"/>
        </w:rPr>
        <w:t>26</w:t>
      </w:r>
      <w:r w:rsidR="00997825" w:rsidRPr="00997825">
        <w:rPr>
          <w:sz w:val="24"/>
          <w:szCs w:val="24"/>
        </w:rPr>
        <w:t xml:space="preserve"> </w:t>
      </w:r>
      <w:r w:rsidR="00B40ECC">
        <w:rPr>
          <w:sz w:val="24"/>
          <w:szCs w:val="24"/>
        </w:rPr>
        <w:t>июля</w:t>
      </w:r>
      <w:r w:rsidR="00997825" w:rsidRPr="00997825">
        <w:rPr>
          <w:sz w:val="24"/>
          <w:szCs w:val="24"/>
        </w:rPr>
        <w:t xml:space="preserve"> 201</w:t>
      </w:r>
      <w:r w:rsidR="00B40ECC">
        <w:rPr>
          <w:sz w:val="24"/>
          <w:szCs w:val="24"/>
        </w:rPr>
        <w:t>9</w:t>
      </w:r>
      <w:r w:rsidR="00997825" w:rsidRPr="00997825">
        <w:rPr>
          <w:sz w:val="24"/>
          <w:szCs w:val="24"/>
        </w:rPr>
        <w:t xml:space="preserve"> года № </w:t>
      </w:r>
      <w:r w:rsidR="00B40ECC">
        <w:rPr>
          <w:sz w:val="24"/>
          <w:szCs w:val="24"/>
        </w:rPr>
        <w:t>237</w:t>
      </w:r>
      <w:r w:rsidR="00997825" w:rsidRPr="00997825">
        <w:rPr>
          <w:sz w:val="24"/>
          <w:szCs w:val="24"/>
        </w:rPr>
        <w:t xml:space="preserve">-ФЗ «О внесении изменений в </w:t>
      </w:r>
      <w:r w:rsidR="00B40ECC">
        <w:rPr>
          <w:sz w:val="24"/>
          <w:szCs w:val="24"/>
        </w:rPr>
        <w:t>статью 30 Федерального закона «О внесении изменений в отдельные законодательные акты Российской Федерации в связи с совершенствование правового положения государственных (муниципальных) учреждений</w:t>
      </w:r>
      <w:r w:rsidR="00AF5472">
        <w:rPr>
          <w:sz w:val="24"/>
          <w:szCs w:val="24"/>
        </w:rPr>
        <w:t>»</w:t>
      </w:r>
      <w:r w:rsidR="00997825">
        <w:rPr>
          <w:sz w:val="24"/>
          <w:szCs w:val="24"/>
        </w:rPr>
        <w:t>:</w:t>
      </w:r>
    </w:p>
    <w:p w:rsidR="00B60000" w:rsidRPr="00997825" w:rsidRDefault="00B60000" w:rsidP="00883FAE">
      <w:pPr>
        <w:spacing w:line="276" w:lineRule="auto"/>
        <w:jc w:val="both"/>
        <w:rPr>
          <w:color w:val="C0504D" w:themeColor="accent2"/>
          <w:sz w:val="24"/>
          <w:szCs w:val="24"/>
        </w:rPr>
      </w:pPr>
    </w:p>
    <w:p w:rsidR="00997825" w:rsidRPr="00997825" w:rsidRDefault="00997825" w:rsidP="00883FAE">
      <w:pPr>
        <w:numPr>
          <w:ilvl w:val="0"/>
          <w:numId w:val="3"/>
        </w:numPr>
        <w:autoSpaceDE w:val="0"/>
        <w:autoSpaceDN w:val="0"/>
        <w:adjustRightInd w:val="0"/>
        <w:spacing w:line="276" w:lineRule="auto"/>
        <w:ind w:left="0" w:firstLine="709"/>
        <w:jc w:val="both"/>
        <w:rPr>
          <w:sz w:val="24"/>
          <w:szCs w:val="24"/>
        </w:rPr>
      </w:pPr>
      <w:r w:rsidRPr="00997825">
        <w:rPr>
          <w:sz w:val="24"/>
          <w:szCs w:val="24"/>
        </w:rPr>
        <w:t xml:space="preserve">Внести изменения в распоряжение комитета финансов </w:t>
      </w:r>
      <w:proofErr w:type="spellStart"/>
      <w:r w:rsidRPr="00997825">
        <w:rPr>
          <w:sz w:val="24"/>
          <w:szCs w:val="24"/>
        </w:rPr>
        <w:t>Сосновоборского</w:t>
      </w:r>
      <w:proofErr w:type="spellEnd"/>
      <w:r w:rsidRPr="00997825">
        <w:rPr>
          <w:sz w:val="24"/>
          <w:szCs w:val="24"/>
        </w:rPr>
        <w:t xml:space="preserve"> городского округа от 09.11.2011 № 33-р «Об утверждении порядка ведения учёта и осуществления хранения исполнительных документов, предусматривающих взыскание на средства бюджетных и автономных учреждений, и иных документов, связанных с их исполнением»</w:t>
      </w:r>
      <w:r w:rsidR="00B40ECC">
        <w:rPr>
          <w:sz w:val="24"/>
          <w:szCs w:val="24"/>
        </w:rPr>
        <w:t xml:space="preserve"> (с учетом изменений от 24.07.2017 №22-р, от 12.07.2019 № 18-р</w:t>
      </w:r>
      <w:r w:rsidR="006F3F25">
        <w:rPr>
          <w:sz w:val="24"/>
          <w:szCs w:val="24"/>
        </w:rPr>
        <w:t>)</w:t>
      </w:r>
      <w:r w:rsidRPr="00997825">
        <w:rPr>
          <w:sz w:val="24"/>
          <w:szCs w:val="24"/>
        </w:rPr>
        <w:t>:</w:t>
      </w:r>
    </w:p>
    <w:p w:rsidR="00B60000" w:rsidRPr="00997825" w:rsidRDefault="00997825" w:rsidP="00883FAE">
      <w:pPr>
        <w:autoSpaceDE w:val="0"/>
        <w:autoSpaceDN w:val="0"/>
        <w:adjustRightInd w:val="0"/>
        <w:spacing w:line="276" w:lineRule="auto"/>
        <w:jc w:val="both"/>
        <w:rPr>
          <w:sz w:val="24"/>
          <w:szCs w:val="24"/>
        </w:rPr>
      </w:pPr>
      <w:r>
        <w:rPr>
          <w:sz w:val="24"/>
          <w:szCs w:val="24"/>
        </w:rPr>
        <w:t xml:space="preserve">         </w:t>
      </w:r>
      <w:r w:rsidR="00DE490A">
        <w:rPr>
          <w:sz w:val="24"/>
          <w:szCs w:val="24"/>
        </w:rPr>
        <w:t>1.1</w:t>
      </w:r>
      <w:r>
        <w:rPr>
          <w:sz w:val="24"/>
          <w:szCs w:val="24"/>
        </w:rPr>
        <w:t xml:space="preserve"> </w:t>
      </w:r>
      <w:r w:rsidRPr="00997825">
        <w:rPr>
          <w:sz w:val="24"/>
          <w:szCs w:val="24"/>
        </w:rPr>
        <w:t xml:space="preserve"> </w:t>
      </w:r>
      <w:r w:rsidR="00B40ECC">
        <w:rPr>
          <w:sz w:val="24"/>
          <w:szCs w:val="24"/>
        </w:rPr>
        <w:t>П</w:t>
      </w:r>
      <w:r w:rsidRPr="00997825">
        <w:rPr>
          <w:sz w:val="24"/>
          <w:szCs w:val="24"/>
        </w:rPr>
        <w:t xml:space="preserve">ункт 10 </w:t>
      </w:r>
      <w:r w:rsidR="009B36EE">
        <w:rPr>
          <w:sz w:val="24"/>
          <w:szCs w:val="24"/>
        </w:rPr>
        <w:t xml:space="preserve">Порядка </w:t>
      </w:r>
      <w:r w:rsidRPr="00997825">
        <w:rPr>
          <w:sz w:val="24"/>
          <w:szCs w:val="24"/>
        </w:rPr>
        <w:t>изложить в новой редакции:</w:t>
      </w:r>
    </w:p>
    <w:p w:rsidR="00997825" w:rsidRDefault="00E27CD4" w:rsidP="00883FAE">
      <w:pPr>
        <w:pStyle w:val="a3"/>
        <w:autoSpaceDE w:val="0"/>
        <w:autoSpaceDN w:val="0"/>
        <w:adjustRightInd w:val="0"/>
        <w:spacing w:line="276" w:lineRule="auto"/>
        <w:ind w:left="0"/>
        <w:jc w:val="both"/>
        <w:rPr>
          <w:sz w:val="24"/>
          <w:szCs w:val="24"/>
        </w:rPr>
      </w:pPr>
      <w:r>
        <w:rPr>
          <w:sz w:val="24"/>
          <w:szCs w:val="24"/>
        </w:rPr>
        <w:t xml:space="preserve">      </w:t>
      </w:r>
      <w:proofErr w:type="gramStart"/>
      <w:r w:rsidR="00AF5472">
        <w:rPr>
          <w:sz w:val="24"/>
          <w:szCs w:val="24"/>
        </w:rPr>
        <w:t>«</w:t>
      </w:r>
      <w:r w:rsidR="00997825">
        <w:rPr>
          <w:sz w:val="24"/>
          <w:szCs w:val="24"/>
        </w:rPr>
        <w:t xml:space="preserve"> </w:t>
      </w:r>
      <w:r w:rsidR="00997825" w:rsidRPr="00997825">
        <w:rPr>
          <w:sz w:val="24"/>
          <w:szCs w:val="24"/>
        </w:rPr>
        <w:t xml:space="preserve">При осуществлении комитетом финансов в случаях, определенных </w:t>
      </w:r>
      <w:hyperlink r:id="rId8" w:history="1">
        <w:r w:rsidR="00997825" w:rsidRPr="00997825">
          <w:rPr>
            <w:sz w:val="24"/>
            <w:szCs w:val="24"/>
          </w:rPr>
          <w:t>частью 20 статьи 30</w:t>
        </w:r>
      </w:hyperlink>
      <w:r w:rsidR="00997825" w:rsidRPr="00997825">
        <w:rPr>
          <w:sz w:val="24"/>
          <w:szCs w:val="24"/>
        </w:rPr>
        <w:t xml:space="preserve"> Закона, приостановления операций по расходованию средств на всех лицевых счетах должника, открытые в комитете финансов, до момента устранения нарушения (за исключением операций по исполнению исполнительных документов</w:t>
      </w:r>
      <w:r w:rsidR="00997825">
        <w:rPr>
          <w:sz w:val="24"/>
          <w:szCs w:val="24"/>
        </w:rPr>
        <w:t xml:space="preserve">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w:t>
      </w:r>
      <w:proofErr w:type="gramEnd"/>
      <w:r w:rsidR="00997825">
        <w:rPr>
          <w:sz w:val="24"/>
          <w:szCs w:val="24"/>
        </w:rPr>
        <w:t xml:space="preserve"> трудовому договору (контракту), </w:t>
      </w:r>
      <w:r w:rsidR="008F664A">
        <w:rPr>
          <w:sz w:val="24"/>
          <w:szCs w:val="24"/>
        </w:rPr>
        <w:t>выплате стипендий, материальной помощи и других денежных выплат, предусмотренных законодательством об образовании</w:t>
      </w:r>
      <w:proofErr w:type="gramStart"/>
      <w:r w:rsidR="008F664A">
        <w:rPr>
          <w:sz w:val="24"/>
          <w:szCs w:val="24"/>
        </w:rPr>
        <w:t xml:space="preserve"> ,</w:t>
      </w:r>
      <w:proofErr w:type="gramEnd"/>
      <w:r w:rsidR="008F664A">
        <w:rPr>
          <w:sz w:val="24"/>
          <w:szCs w:val="24"/>
        </w:rPr>
        <w:t xml:space="preserve"> обучающимся по очной форме обучения за счет  местных бюджетов, </w:t>
      </w:r>
      <w:r w:rsidR="00997825">
        <w:rPr>
          <w:sz w:val="24"/>
          <w:szCs w:val="24"/>
        </w:rPr>
        <w:t>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97825" w:rsidRPr="00997825">
        <w:rPr>
          <w:sz w:val="24"/>
          <w:szCs w:val="24"/>
        </w:rPr>
        <w:t xml:space="preserve">), комитет финансов не позднее рабочего дня, следующего за днем приостановления операций, передает должнику любым способом, удостоверяющим его получение, </w:t>
      </w:r>
      <w:hyperlink r:id="rId9" w:history="1">
        <w:r w:rsidR="00997825" w:rsidRPr="00997825">
          <w:rPr>
            <w:i/>
            <w:sz w:val="24"/>
            <w:szCs w:val="24"/>
          </w:rPr>
          <w:t>Уведомление</w:t>
        </w:r>
      </w:hyperlink>
      <w:r w:rsidR="00997825" w:rsidRPr="00997825">
        <w:rPr>
          <w:i/>
          <w:sz w:val="24"/>
          <w:szCs w:val="24"/>
        </w:rPr>
        <w:t xml:space="preserve"> о приостановлении операций по расходованию средств в связи с неисполнением требований исполнительного документа (приложение N 7)</w:t>
      </w:r>
      <w:r w:rsidR="00997825" w:rsidRPr="00997825">
        <w:rPr>
          <w:sz w:val="24"/>
          <w:szCs w:val="24"/>
        </w:rPr>
        <w:t xml:space="preserve"> с указанием в Журнале учета и регистрации исполнительных документов номера и даты </w:t>
      </w:r>
      <w:r w:rsidR="00997825" w:rsidRPr="00997825">
        <w:rPr>
          <w:sz w:val="24"/>
          <w:szCs w:val="24"/>
        </w:rPr>
        <w:lastRenderedPageBreak/>
        <w:t>Уведомления о приостановлении операций по расходованию средств в связи с неисполнением требований исполнительного документа.</w:t>
      </w:r>
    </w:p>
    <w:p w:rsidR="008F664A" w:rsidRDefault="008F664A" w:rsidP="00883FAE">
      <w:pPr>
        <w:pStyle w:val="a3"/>
        <w:autoSpaceDE w:val="0"/>
        <w:autoSpaceDN w:val="0"/>
        <w:adjustRightInd w:val="0"/>
        <w:spacing w:line="276" w:lineRule="auto"/>
        <w:ind w:left="0"/>
        <w:jc w:val="both"/>
        <w:rPr>
          <w:sz w:val="24"/>
          <w:szCs w:val="24"/>
        </w:rPr>
      </w:pPr>
      <w:r>
        <w:rPr>
          <w:sz w:val="24"/>
          <w:szCs w:val="24"/>
        </w:rPr>
        <w:t xml:space="preserve">        Если выплаты по исполнению исполнительного документа имеют периодический характер, бюджетное учреждение </w:t>
      </w:r>
      <w:proofErr w:type="gramStart"/>
      <w:r>
        <w:rPr>
          <w:sz w:val="24"/>
          <w:szCs w:val="24"/>
        </w:rPr>
        <w:t>–д</w:t>
      </w:r>
      <w:proofErr w:type="gramEnd"/>
      <w:r>
        <w:rPr>
          <w:sz w:val="24"/>
          <w:szCs w:val="24"/>
        </w:rPr>
        <w:t xml:space="preserve">олжник одновременно с платежным документом представляет в комитет финансов информацию о дате ежемесячной выплаты по данному исполнительному документу. </w:t>
      </w:r>
    </w:p>
    <w:p w:rsidR="008F664A" w:rsidRDefault="008F664A" w:rsidP="00883FAE">
      <w:pPr>
        <w:pStyle w:val="a3"/>
        <w:autoSpaceDE w:val="0"/>
        <w:autoSpaceDN w:val="0"/>
        <w:adjustRightInd w:val="0"/>
        <w:spacing w:line="276" w:lineRule="auto"/>
        <w:ind w:left="0"/>
        <w:jc w:val="both"/>
        <w:rPr>
          <w:sz w:val="24"/>
          <w:szCs w:val="24"/>
        </w:rPr>
      </w:pPr>
      <w:r>
        <w:rPr>
          <w:sz w:val="24"/>
          <w:szCs w:val="24"/>
        </w:rPr>
        <w:t xml:space="preserve">         </w:t>
      </w:r>
      <w:proofErr w:type="gramStart"/>
      <w:r w:rsidR="00A77FE4" w:rsidRPr="00A77FE4">
        <w:rPr>
          <w:sz w:val="24"/>
          <w:szCs w:val="24"/>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rsidR="00A77FE4" w:rsidRPr="00A77FE4">
        <w:rPr>
          <w:sz w:val="24"/>
          <w:szCs w:val="24"/>
        </w:rPr>
        <w:t xml:space="preserve"> </w:t>
      </w:r>
      <w:proofErr w:type="gramStart"/>
      <w:r w:rsidR="00A77FE4" w:rsidRPr="00A77FE4">
        <w:rPr>
          <w:sz w:val="24"/>
          <w:szCs w:val="24"/>
        </w:rPr>
        <w:t>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w:t>
      </w:r>
      <w:r w:rsidR="00A77FE4">
        <w:rPr>
          <w:sz w:val="24"/>
          <w:szCs w:val="24"/>
        </w:rPr>
        <w:t xml:space="preserve"> выплате стипендий, материальной помощи и других денежных выплат, предусмотренных законодательством об образовании</w:t>
      </w:r>
      <w:proofErr w:type="gramEnd"/>
      <w:r w:rsidR="00A77FE4">
        <w:rPr>
          <w:sz w:val="24"/>
          <w:szCs w:val="24"/>
        </w:rPr>
        <w:t xml:space="preserve">, </w:t>
      </w:r>
      <w:proofErr w:type="gramStart"/>
      <w:r w:rsidR="00A77FE4">
        <w:rPr>
          <w:sz w:val="24"/>
          <w:szCs w:val="24"/>
        </w:rPr>
        <w:t>обучающимся по очной форме обучения за счет  местных бюджетов,</w:t>
      </w:r>
      <w:r w:rsidR="00A77FE4" w:rsidRPr="00A77FE4">
        <w:rPr>
          <w:sz w:val="24"/>
          <w:szCs w:val="24"/>
        </w:rPr>
        <w:t xml:space="preserve">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roofErr w:type="gramEnd"/>
    </w:p>
    <w:p w:rsidR="00B40ECC" w:rsidRPr="00B40ECC" w:rsidRDefault="00B40ECC" w:rsidP="00B40ECC">
      <w:pPr>
        <w:autoSpaceDE w:val="0"/>
        <w:autoSpaceDN w:val="0"/>
        <w:adjustRightInd w:val="0"/>
        <w:ind w:firstLine="540"/>
        <w:jc w:val="both"/>
        <w:rPr>
          <w:sz w:val="24"/>
          <w:szCs w:val="24"/>
        </w:rPr>
      </w:pPr>
      <w:proofErr w:type="gramStart"/>
      <w:r w:rsidRPr="00B40ECC">
        <w:rPr>
          <w:sz w:val="24"/>
          <w:szCs w:val="24"/>
        </w:rPr>
        <w:t xml:space="preserve">При поступлении в комитет финансов копии судебного акта, указанного в </w:t>
      </w:r>
      <w:hyperlink r:id="rId10" w:history="1">
        <w:r w:rsidRPr="00B40ECC">
          <w:rPr>
            <w:sz w:val="24"/>
            <w:szCs w:val="24"/>
          </w:rPr>
          <w:t>абзацах первом</w:t>
        </w:r>
      </w:hyperlink>
      <w:r w:rsidRPr="00B40ECC">
        <w:rPr>
          <w:sz w:val="24"/>
          <w:szCs w:val="24"/>
        </w:rPr>
        <w:t xml:space="preserve"> и </w:t>
      </w:r>
      <w:hyperlink r:id="rId11" w:history="1">
        <w:r w:rsidRPr="00B40ECC">
          <w:rPr>
            <w:sz w:val="24"/>
            <w:szCs w:val="24"/>
          </w:rPr>
          <w:t>пятом пункта 9</w:t>
        </w:r>
      </w:hyperlink>
      <w:r w:rsidRPr="00B40ECC">
        <w:rPr>
          <w:sz w:val="24"/>
          <w:szCs w:val="24"/>
        </w:rPr>
        <w:t xml:space="preserve"> настоящего Порядка, в период приостановления операций на лицевых счетах должника, комитет финансов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w:t>
      </w:r>
      <w:proofErr w:type="gramEnd"/>
      <w:r w:rsidRPr="00B40ECC">
        <w:rPr>
          <w:sz w:val="24"/>
          <w:szCs w:val="24"/>
        </w:rPr>
        <w:t xml:space="preserve"> указанием даты получения), передает должнику </w:t>
      </w:r>
      <w:hyperlink r:id="rId12" w:history="1">
        <w:r w:rsidRPr="00B40ECC">
          <w:rPr>
            <w:i/>
            <w:sz w:val="24"/>
            <w:szCs w:val="24"/>
          </w:rPr>
          <w:t>Уведомление</w:t>
        </w:r>
      </w:hyperlink>
      <w:r w:rsidRPr="00B40ECC">
        <w:rPr>
          <w:i/>
          <w:sz w:val="24"/>
          <w:szCs w:val="24"/>
        </w:rPr>
        <w:t xml:space="preserve"> о возобновлении операций по расходованию средств (приложение N 8)</w:t>
      </w:r>
      <w:r w:rsidRPr="00B40ECC">
        <w:rPr>
          <w:sz w:val="24"/>
          <w:szCs w:val="24"/>
        </w:rPr>
        <w:t xml:space="preserve"> и одновременно проставляет соответствующие записи в </w:t>
      </w:r>
      <w:hyperlink r:id="rId13" w:history="1">
        <w:r w:rsidRPr="00B40ECC">
          <w:rPr>
            <w:sz w:val="24"/>
            <w:szCs w:val="24"/>
          </w:rPr>
          <w:t>Журнале</w:t>
        </w:r>
      </w:hyperlink>
      <w:r w:rsidRPr="00B40ECC">
        <w:rPr>
          <w:sz w:val="24"/>
          <w:szCs w:val="24"/>
        </w:rPr>
        <w:t xml:space="preserve"> учета и регистрации исполнительных документов</w:t>
      </w:r>
      <w:proofErr w:type="gramStart"/>
      <w:r w:rsidRPr="00B40ECC">
        <w:rPr>
          <w:sz w:val="24"/>
          <w:szCs w:val="24"/>
        </w:rPr>
        <w:t>.</w:t>
      </w:r>
      <w:r w:rsidR="00AF5472">
        <w:rPr>
          <w:sz w:val="24"/>
          <w:szCs w:val="24"/>
        </w:rPr>
        <w:t>»</w:t>
      </w:r>
      <w:proofErr w:type="gramEnd"/>
    </w:p>
    <w:p w:rsidR="00883FAE" w:rsidRPr="00883FAE" w:rsidRDefault="00883FAE" w:rsidP="00883FAE">
      <w:pPr>
        <w:autoSpaceDE w:val="0"/>
        <w:autoSpaceDN w:val="0"/>
        <w:adjustRightInd w:val="0"/>
        <w:spacing w:line="276" w:lineRule="auto"/>
        <w:ind w:firstLine="709"/>
        <w:jc w:val="both"/>
        <w:rPr>
          <w:sz w:val="24"/>
          <w:szCs w:val="24"/>
        </w:rPr>
      </w:pPr>
      <w:r w:rsidRPr="00883FAE">
        <w:rPr>
          <w:sz w:val="24"/>
          <w:szCs w:val="24"/>
        </w:rPr>
        <w:t>2. Настоящее распоряжение вступает в силу с момента подписания.</w:t>
      </w:r>
    </w:p>
    <w:p w:rsidR="00883FAE" w:rsidRDefault="00883FAE" w:rsidP="00883FAE">
      <w:pPr>
        <w:spacing w:line="276" w:lineRule="auto"/>
        <w:ind w:right="-6" w:firstLine="709"/>
        <w:jc w:val="both"/>
        <w:rPr>
          <w:sz w:val="24"/>
          <w:szCs w:val="24"/>
        </w:rPr>
      </w:pPr>
      <w:r w:rsidRPr="00883FAE">
        <w:rPr>
          <w:sz w:val="24"/>
          <w:szCs w:val="24"/>
        </w:rPr>
        <w:t>3. Начальнику отдела казначейского исполнения бюджета, главному бухгалтеру довести данное распоряжение до главных распорядителей бюджетных средств, исполняющих функции и полномочия учредителя.</w:t>
      </w:r>
    </w:p>
    <w:p w:rsidR="007A084C" w:rsidRPr="00883FAE" w:rsidRDefault="007A084C" w:rsidP="00883FAE">
      <w:pPr>
        <w:spacing w:line="276" w:lineRule="auto"/>
        <w:ind w:right="-6" w:firstLine="709"/>
        <w:jc w:val="both"/>
        <w:rPr>
          <w:sz w:val="24"/>
          <w:szCs w:val="24"/>
        </w:rPr>
      </w:pPr>
      <w:r>
        <w:rPr>
          <w:sz w:val="24"/>
          <w:szCs w:val="24"/>
        </w:rPr>
        <w:t xml:space="preserve">4. Настоящее распоряжение подлежит размещению на официальном сайте администрации </w:t>
      </w:r>
      <w:proofErr w:type="spellStart"/>
      <w:r>
        <w:rPr>
          <w:sz w:val="24"/>
          <w:szCs w:val="24"/>
        </w:rPr>
        <w:t>Сосново</w:t>
      </w:r>
      <w:r w:rsidR="007C3087">
        <w:rPr>
          <w:sz w:val="24"/>
          <w:szCs w:val="24"/>
        </w:rPr>
        <w:t>б</w:t>
      </w:r>
      <w:r>
        <w:rPr>
          <w:sz w:val="24"/>
          <w:szCs w:val="24"/>
        </w:rPr>
        <w:t>орского</w:t>
      </w:r>
      <w:proofErr w:type="spellEnd"/>
      <w:r>
        <w:rPr>
          <w:sz w:val="24"/>
          <w:szCs w:val="24"/>
        </w:rPr>
        <w:t xml:space="preserve"> городского округа в разделе Финансы.</w:t>
      </w:r>
    </w:p>
    <w:p w:rsidR="00883FAE" w:rsidRPr="00883FAE" w:rsidRDefault="007A084C" w:rsidP="00883FAE">
      <w:pPr>
        <w:spacing w:line="276" w:lineRule="auto"/>
        <w:ind w:firstLine="709"/>
        <w:jc w:val="both"/>
        <w:rPr>
          <w:sz w:val="24"/>
          <w:szCs w:val="24"/>
        </w:rPr>
      </w:pPr>
      <w:r>
        <w:rPr>
          <w:sz w:val="24"/>
          <w:szCs w:val="24"/>
        </w:rPr>
        <w:t>5</w:t>
      </w:r>
      <w:r w:rsidR="00883FAE" w:rsidRPr="00883FAE">
        <w:rPr>
          <w:sz w:val="24"/>
          <w:szCs w:val="24"/>
        </w:rPr>
        <w:t xml:space="preserve">. </w:t>
      </w:r>
      <w:proofErr w:type="gramStart"/>
      <w:r w:rsidR="00883FAE" w:rsidRPr="00883FAE">
        <w:rPr>
          <w:sz w:val="24"/>
          <w:szCs w:val="24"/>
        </w:rPr>
        <w:t>Контроль за</w:t>
      </w:r>
      <w:proofErr w:type="gramEnd"/>
      <w:r w:rsidR="00883FAE" w:rsidRPr="00883FAE">
        <w:rPr>
          <w:sz w:val="24"/>
          <w:szCs w:val="24"/>
        </w:rPr>
        <w:t xml:space="preserve"> исполнением настоящего распоряжения возложить на начальника отдела казначейского исполнения бюджета, главного бухгалтера.  </w:t>
      </w:r>
    </w:p>
    <w:p w:rsidR="00883FAE" w:rsidRDefault="00883FAE" w:rsidP="00883FAE">
      <w:pPr>
        <w:shd w:val="clear" w:color="auto" w:fill="FFFFFF"/>
        <w:spacing w:line="276" w:lineRule="auto"/>
        <w:jc w:val="both"/>
        <w:rPr>
          <w:color w:val="000000"/>
          <w:spacing w:val="-3"/>
        </w:rPr>
      </w:pPr>
    </w:p>
    <w:p w:rsidR="00883FAE" w:rsidRPr="00997825" w:rsidRDefault="00883FAE" w:rsidP="00883FAE">
      <w:pPr>
        <w:pStyle w:val="a3"/>
        <w:autoSpaceDE w:val="0"/>
        <w:autoSpaceDN w:val="0"/>
        <w:adjustRightInd w:val="0"/>
        <w:spacing w:line="276" w:lineRule="auto"/>
        <w:ind w:left="0"/>
        <w:jc w:val="both"/>
        <w:rPr>
          <w:sz w:val="24"/>
          <w:szCs w:val="24"/>
        </w:rPr>
      </w:pPr>
    </w:p>
    <w:p w:rsidR="00B60000" w:rsidRPr="00883FAE" w:rsidRDefault="00B60000" w:rsidP="00883FAE">
      <w:pPr>
        <w:shd w:val="clear" w:color="auto" w:fill="FFFFFF"/>
        <w:spacing w:line="276" w:lineRule="auto"/>
        <w:jc w:val="both"/>
        <w:rPr>
          <w:spacing w:val="-3"/>
          <w:sz w:val="24"/>
          <w:szCs w:val="24"/>
        </w:rPr>
      </w:pPr>
      <w:r w:rsidRPr="00883FAE">
        <w:rPr>
          <w:spacing w:val="-3"/>
          <w:sz w:val="24"/>
          <w:szCs w:val="24"/>
        </w:rPr>
        <w:t xml:space="preserve">Председатель комитета финансов                                      </w:t>
      </w:r>
      <w:r w:rsidRPr="00883FAE">
        <w:rPr>
          <w:spacing w:val="-3"/>
          <w:sz w:val="24"/>
          <w:szCs w:val="24"/>
        </w:rPr>
        <w:tab/>
      </w:r>
      <w:r w:rsidRPr="00883FAE">
        <w:rPr>
          <w:spacing w:val="-3"/>
          <w:sz w:val="24"/>
          <w:szCs w:val="24"/>
        </w:rPr>
        <w:tab/>
        <w:t xml:space="preserve">    </w:t>
      </w:r>
      <w:r w:rsidRPr="00883FAE">
        <w:rPr>
          <w:spacing w:val="-3"/>
          <w:sz w:val="24"/>
          <w:szCs w:val="24"/>
        </w:rPr>
        <w:tab/>
        <w:t>О.Г. Козловская</w:t>
      </w:r>
    </w:p>
    <w:p w:rsidR="00B60000" w:rsidRPr="00883FAE" w:rsidRDefault="00B60000" w:rsidP="00883FAE">
      <w:pPr>
        <w:shd w:val="clear" w:color="auto" w:fill="FFFFFF"/>
        <w:spacing w:line="276" w:lineRule="auto"/>
        <w:jc w:val="both"/>
        <w:rPr>
          <w:spacing w:val="-3"/>
        </w:rPr>
      </w:pPr>
    </w:p>
    <w:p w:rsidR="00B60000" w:rsidRPr="00883FAE" w:rsidRDefault="00B60000" w:rsidP="00883FAE">
      <w:pPr>
        <w:autoSpaceDE w:val="0"/>
        <w:autoSpaceDN w:val="0"/>
        <w:adjustRightInd w:val="0"/>
        <w:spacing w:line="276" w:lineRule="auto"/>
        <w:jc w:val="right"/>
      </w:pPr>
    </w:p>
    <w:p w:rsidR="00B60000" w:rsidRPr="00883FAE" w:rsidRDefault="00B60000" w:rsidP="00883FAE">
      <w:pPr>
        <w:spacing w:line="276" w:lineRule="auto"/>
      </w:pPr>
      <w:r w:rsidRPr="00883FAE">
        <w:t>Исп. Ю.В.Блохина</w:t>
      </w:r>
    </w:p>
    <w:p w:rsidR="00B60000" w:rsidRPr="00997825" w:rsidRDefault="00B60000" w:rsidP="00B40ECC">
      <w:pPr>
        <w:spacing w:line="276" w:lineRule="auto"/>
        <w:jc w:val="both"/>
        <w:rPr>
          <w:color w:val="C0504D" w:themeColor="accent2"/>
        </w:rPr>
      </w:pPr>
      <w:r w:rsidRPr="00883FAE">
        <w:t xml:space="preserve">88136928292        </w:t>
      </w:r>
      <w:r w:rsidRPr="00883FAE">
        <w:tab/>
      </w:r>
      <w:r w:rsidRPr="00883FAE">
        <w:tab/>
      </w:r>
      <w:r w:rsidRPr="00883FAE">
        <w:tab/>
      </w:r>
      <w:r w:rsidRPr="00883FAE">
        <w:tab/>
      </w:r>
      <w:r w:rsidRPr="00883FAE">
        <w:tab/>
      </w:r>
      <w:r w:rsidRPr="00883FAE">
        <w:tab/>
      </w:r>
      <w:r w:rsidRPr="00883FAE">
        <w:tab/>
      </w:r>
      <w:r w:rsidRPr="00883FAE">
        <w:tab/>
      </w:r>
      <w:r w:rsidRPr="00997825">
        <w:rPr>
          <w:color w:val="C0504D" w:themeColor="accent2"/>
        </w:rPr>
        <w:tab/>
      </w:r>
      <w:r w:rsidRPr="00997825">
        <w:rPr>
          <w:color w:val="C0504D" w:themeColor="accent2"/>
        </w:rPr>
        <w:tab/>
      </w:r>
      <w:r w:rsidRPr="00997825">
        <w:rPr>
          <w:color w:val="C0504D" w:themeColor="accent2"/>
        </w:rPr>
        <w:tab/>
      </w:r>
    </w:p>
    <w:p w:rsidR="00B60000" w:rsidRPr="00997825" w:rsidRDefault="00B60000" w:rsidP="00B60000">
      <w:pPr>
        <w:jc w:val="center"/>
        <w:rPr>
          <w:color w:val="C0504D" w:themeColor="accent2"/>
        </w:rPr>
      </w:pPr>
    </w:p>
    <w:sectPr w:rsidR="00B60000" w:rsidRPr="00997825" w:rsidSect="00896972">
      <w:headerReference w:type="default" r:id="rId1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8C" w:rsidRDefault="0004458C" w:rsidP="00896972">
      <w:r>
        <w:separator/>
      </w:r>
    </w:p>
  </w:endnote>
  <w:endnote w:type="continuationSeparator" w:id="0">
    <w:p w:rsidR="0004458C" w:rsidRDefault="0004458C" w:rsidP="00896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8C" w:rsidRDefault="0004458C" w:rsidP="00896972">
      <w:r>
        <w:separator/>
      </w:r>
    </w:p>
  </w:footnote>
  <w:footnote w:type="continuationSeparator" w:id="0">
    <w:p w:rsidR="0004458C" w:rsidRDefault="0004458C" w:rsidP="00896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8C" w:rsidRDefault="0004458C">
    <w:pPr>
      <w:pStyle w:val="a4"/>
    </w:pPr>
    <w:r>
      <w:rPr>
        <w:noProof/>
      </w:rPr>
      <w:pict>
        <v:rect id="AryanRegN" o:spid="_x0000_s2052" style="position:absolute;margin-left:345pt;margin-top:20pt;width:200pt;height:18pt;z-index:251658240;mso-position-horizontal:absolute;mso-position-horizontal-relative:page;mso-position-vertical:absolute;mso-position-vertical-relative:page" filled="f" stroked="f">
          <v:textbox inset="0,0,0,0">
            <w:txbxContent>
              <w:p w:rsidR="0004458C" w:rsidRPr="0004458C" w:rsidRDefault="0004458C" w:rsidP="0004458C">
                <w:pPr>
                  <w:jc w:val="center"/>
                  <w:rPr>
                    <w:color w:val="000000"/>
                    <w:sz w:val="16"/>
                  </w:rPr>
                </w:pPr>
                <w:r>
                  <w:rPr>
                    <w:color w:val="000000"/>
                    <w:sz w:val="16"/>
                  </w:rPr>
                  <w:t>6408516/457565(1)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160"/>
    <w:multiLevelType w:val="multilevel"/>
    <w:tmpl w:val="E3A02E20"/>
    <w:lvl w:ilvl="0">
      <w:start w:val="1"/>
      <w:numFmt w:val="decimal"/>
      <w:lvlText w:val="%1."/>
      <w:lvlJc w:val="left"/>
      <w:pPr>
        <w:ind w:left="1931" w:hanging="108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4C006108"/>
    <w:multiLevelType w:val="multilevel"/>
    <w:tmpl w:val="DAB618E6"/>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F2A7008"/>
    <w:multiLevelType w:val="hybridMultilevel"/>
    <w:tmpl w:val="8A682C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BossProviderVariable" w:val="25_01_2006!bb336a60-3324-4ec8-bb1f-f486697094e0"/>
  </w:docVars>
  <w:rsids>
    <w:rsidRoot w:val="00B60000"/>
    <w:rsid w:val="0004458C"/>
    <w:rsid w:val="00053A6A"/>
    <w:rsid w:val="00053E71"/>
    <w:rsid w:val="00086E99"/>
    <w:rsid w:val="001727D1"/>
    <w:rsid w:val="002903A2"/>
    <w:rsid w:val="00380A4A"/>
    <w:rsid w:val="00381BB7"/>
    <w:rsid w:val="003C6599"/>
    <w:rsid w:val="004C3590"/>
    <w:rsid w:val="00500C12"/>
    <w:rsid w:val="005B555B"/>
    <w:rsid w:val="005F30AF"/>
    <w:rsid w:val="005F6EF1"/>
    <w:rsid w:val="006363C9"/>
    <w:rsid w:val="006F3F25"/>
    <w:rsid w:val="007443E2"/>
    <w:rsid w:val="007A084C"/>
    <w:rsid w:val="007C3087"/>
    <w:rsid w:val="00883FAE"/>
    <w:rsid w:val="00896972"/>
    <w:rsid w:val="008F664A"/>
    <w:rsid w:val="00997825"/>
    <w:rsid w:val="009B36EE"/>
    <w:rsid w:val="00A15BA1"/>
    <w:rsid w:val="00A3489F"/>
    <w:rsid w:val="00A75C1B"/>
    <w:rsid w:val="00A77FE4"/>
    <w:rsid w:val="00AE21C7"/>
    <w:rsid w:val="00AF5472"/>
    <w:rsid w:val="00B15BA3"/>
    <w:rsid w:val="00B40ECC"/>
    <w:rsid w:val="00B46F04"/>
    <w:rsid w:val="00B60000"/>
    <w:rsid w:val="00CA1683"/>
    <w:rsid w:val="00D67B37"/>
    <w:rsid w:val="00DE490A"/>
    <w:rsid w:val="00E27CD4"/>
    <w:rsid w:val="00F20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000"/>
    <w:pPr>
      <w:ind w:left="720"/>
      <w:contextualSpacing/>
    </w:pPr>
  </w:style>
  <w:style w:type="paragraph" w:customStyle="1" w:styleId="ConsPlusTitle">
    <w:name w:val="ConsPlusTitle"/>
    <w:rsid w:val="00B600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B600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896972"/>
    <w:pPr>
      <w:tabs>
        <w:tab w:val="center" w:pos="4677"/>
        <w:tab w:val="right" w:pos="9355"/>
      </w:tabs>
    </w:pPr>
  </w:style>
  <w:style w:type="character" w:customStyle="1" w:styleId="a5">
    <w:name w:val="Верхний колонтитул Знак"/>
    <w:basedOn w:val="a0"/>
    <w:link w:val="a4"/>
    <w:uiPriority w:val="99"/>
    <w:semiHidden/>
    <w:rsid w:val="00896972"/>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96972"/>
    <w:pPr>
      <w:tabs>
        <w:tab w:val="center" w:pos="4677"/>
        <w:tab w:val="right" w:pos="9355"/>
      </w:tabs>
    </w:pPr>
  </w:style>
  <w:style w:type="character" w:customStyle="1" w:styleId="a7">
    <w:name w:val="Нижний колонтитул Знак"/>
    <w:basedOn w:val="a0"/>
    <w:link w:val="a6"/>
    <w:uiPriority w:val="99"/>
    <w:semiHidden/>
    <w:rsid w:val="0089697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96972"/>
    <w:rPr>
      <w:rFonts w:ascii="Tahoma" w:hAnsi="Tahoma" w:cs="Tahoma"/>
      <w:sz w:val="16"/>
      <w:szCs w:val="16"/>
    </w:rPr>
  </w:style>
  <w:style w:type="character" w:customStyle="1" w:styleId="a9">
    <w:name w:val="Текст выноски Знак"/>
    <w:basedOn w:val="a0"/>
    <w:link w:val="a8"/>
    <w:uiPriority w:val="99"/>
    <w:semiHidden/>
    <w:rsid w:val="008969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7;fld=134;dst=101184" TargetMode="External"/><Relationship Id="rId13" Type="http://schemas.openxmlformats.org/officeDocument/2006/relationships/hyperlink" Target="consultantplus://offline/main?base=LAW;n=105684;fld=134;dst=1000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05684;fld=134;dst=1001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5684;fld=134;dst=1000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5684;fld=134;dst=100040" TargetMode="External"/><Relationship Id="rId4" Type="http://schemas.openxmlformats.org/officeDocument/2006/relationships/webSettings" Target="webSettings.xml"/><Relationship Id="rId9" Type="http://schemas.openxmlformats.org/officeDocument/2006/relationships/hyperlink" Target="consultantplus://offline/main?base=LAW;n=105684;fld=134;dst=10012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FINREZERV</dc:creator>
  <cp:lastModifiedBy>finkazn</cp:lastModifiedBy>
  <cp:revision>2</cp:revision>
  <cp:lastPrinted>2019-09-09T08:00:00Z</cp:lastPrinted>
  <dcterms:created xsi:type="dcterms:W3CDTF">2019-09-09T08:27:00Z</dcterms:created>
  <dcterms:modified xsi:type="dcterms:W3CDTF">2019-09-09T08:27:00Z</dcterms:modified>
</cp:coreProperties>
</file>