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Default="00F72A8B" w:rsidP="00F72A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714">
        <w:t xml:space="preserve"> </w:t>
      </w:r>
    </w:p>
    <w:p w:rsidR="00F72A8B" w:rsidRDefault="00F72A8B" w:rsidP="00F72A8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72A8B" w:rsidRDefault="00F72A8B" w:rsidP="00F72A8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72A8B" w:rsidRDefault="002225A1" w:rsidP="00F72A8B">
      <w:pPr>
        <w:jc w:val="center"/>
        <w:rPr>
          <w:b/>
          <w:spacing w:val="20"/>
          <w:sz w:val="32"/>
        </w:rPr>
      </w:pPr>
      <w:r w:rsidRPr="002225A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72A8B" w:rsidRDefault="00F72A8B" w:rsidP="00F72A8B">
      <w:pPr>
        <w:pStyle w:val="3"/>
        <w:jc w:val="left"/>
      </w:pPr>
      <w:r>
        <w:t xml:space="preserve">                             постановление</w:t>
      </w:r>
    </w:p>
    <w:p w:rsidR="00F72A8B" w:rsidRDefault="00F72A8B" w:rsidP="00F72A8B">
      <w:pPr>
        <w:jc w:val="center"/>
        <w:rPr>
          <w:sz w:val="24"/>
        </w:rPr>
      </w:pPr>
    </w:p>
    <w:p w:rsidR="00F72A8B" w:rsidRPr="00782A5C" w:rsidRDefault="00F72A8B" w:rsidP="00F72A8B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от 15/06/2023 № 1764</w:t>
      </w:r>
    </w:p>
    <w:p w:rsidR="00F72A8B" w:rsidRPr="00782A5C" w:rsidRDefault="00F72A8B" w:rsidP="00F72A8B">
      <w:pPr>
        <w:jc w:val="both"/>
        <w:rPr>
          <w:sz w:val="24"/>
          <w:szCs w:val="24"/>
        </w:rPr>
      </w:pPr>
    </w:p>
    <w:p w:rsidR="00F72A8B" w:rsidRPr="00782A5C" w:rsidRDefault="00F72A8B" w:rsidP="00F72A8B">
      <w:pPr>
        <w:ind w:right="4345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 w:rsidRPr="00782A5C">
        <w:rPr>
          <w:sz w:val="24"/>
          <w:szCs w:val="24"/>
        </w:rPr>
        <w:t xml:space="preserve">» </w:t>
      </w:r>
    </w:p>
    <w:p w:rsidR="00F72A8B" w:rsidRPr="00782A5C" w:rsidRDefault="00F72A8B" w:rsidP="00F72A8B">
      <w:pPr>
        <w:jc w:val="both"/>
        <w:rPr>
          <w:sz w:val="24"/>
          <w:szCs w:val="24"/>
        </w:rPr>
      </w:pPr>
    </w:p>
    <w:p w:rsidR="00F72A8B" w:rsidRPr="00E8779D" w:rsidRDefault="00F72A8B" w:rsidP="00F72A8B">
      <w:pPr>
        <w:jc w:val="both"/>
        <w:rPr>
          <w:sz w:val="24"/>
          <w:szCs w:val="24"/>
        </w:rPr>
      </w:pPr>
    </w:p>
    <w:p w:rsidR="00F72A8B" w:rsidRPr="00240347" w:rsidRDefault="00F72A8B" w:rsidP="00F72A8B">
      <w:pPr>
        <w:ind w:firstLine="709"/>
        <w:jc w:val="both"/>
        <w:rPr>
          <w:b/>
          <w:sz w:val="24"/>
          <w:szCs w:val="24"/>
        </w:rPr>
      </w:pPr>
      <w:proofErr w:type="gramStart"/>
      <w:r w:rsidRPr="00240347">
        <w:rPr>
          <w:sz w:val="24"/>
          <w:szCs w:val="24"/>
        </w:rPr>
        <w:t xml:space="preserve">В соответствии с решением совета </w:t>
      </w:r>
      <w:r w:rsidRPr="00915CF1">
        <w:rPr>
          <w:sz w:val="24"/>
          <w:szCs w:val="24"/>
        </w:rPr>
        <w:t>депутатов</w:t>
      </w:r>
      <w:r w:rsidRPr="00915CF1">
        <w:rPr>
          <w:bCs/>
          <w:sz w:val="24"/>
          <w:szCs w:val="24"/>
        </w:rPr>
        <w:t xml:space="preserve"> от 29.03.2023</w:t>
      </w:r>
      <w:r w:rsidRPr="00915CF1">
        <w:rPr>
          <w:b/>
          <w:bCs/>
          <w:sz w:val="24"/>
          <w:szCs w:val="24"/>
        </w:rPr>
        <w:t xml:space="preserve"> </w:t>
      </w:r>
      <w:r w:rsidRPr="00915CF1">
        <w:rPr>
          <w:bCs/>
          <w:sz w:val="24"/>
          <w:szCs w:val="24"/>
        </w:rPr>
        <w:t xml:space="preserve">№ 57 </w:t>
      </w:r>
      <w:r w:rsidRPr="00915CF1">
        <w:rPr>
          <w:sz w:val="24"/>
          <w:szCs w:val="24"/>
        </w:rPr>
        <w:t xml:space="preserve">«О внесении изменений в решение Совета депутатов от </w:t>
      </w:r>
      <w:r w:rsidRPr="00915CF1">
        <w:rPr>
          <w:bCs/>
          <w:sz w:val="24"/>
          <w:szCs w:val="24"/>
        </w:rPr>
        <w:t>14.12.2022г. №127 «О бюджете Сосновоборского городского округа на 2023 год и на плановый период 2024 и 2025 годов»</w:t>
      </w:r>
      <w:r w:rsidRPr="00915CF1">
        <w:rPr>
          <w:sz w:val="24"/>
          <w:szCs w:val="24"/>
        </w:rPr>
        <w:t xml:space="preserve">»,  </w:t>
      </w:r>
      <w:r w:rsidRPr="00915CF1">
        <w:rPr>
          <w:rFonts w:cs="Calibri"/>
          <w:bCs/>
          <w:sz w:val="24"/>
          <w:szCs w:val="24"/>
        </w:rPr>
        <w:t xml:space="preserve">постановлением администрации Сосновоборского городского округа </w:t>
      </w:r>
      <w:r w:rsidRPr="00915CF1">
        <w:rPr>
          <w:sz w:val="24"/>
        </w:rPr>
        <w:t>от 20.02.2023 № 453</w:t>
      </w:r>
      <w:r w:rsidRPr="00915CF1">
        <w:rPr>
          <w:rFonts w:cs="Calibri"/>
          <w:bCs/>
          <w:sz w:val="24"/>
          <w:szCs w:val="24"/>
        </w:rPr>
        <w:t xml:space="preserve"> «О порядке</w:t>
      </w:r>
      <w:r w:rsidRPr="00B87B74">
        <w:rPr>
          <w:rFonts w:cs="Calibri"/>
          <w:bCs/>
          <w:sz w:val="24"/>
          <w:szCs w:val="24"/>
        </w:rPr>
        <w:t xml:space="preserve"> разработки, реализации и оценки эффективности муниципальных программ Сосновоборского городского округа» </w:t>
      </w:r>
      <w:r>
        <w:rPr>
          <w:rFonts w:cs="Calibri"/>
          <w:bCs/>
          <w:sz w:val="24"/>
          <w:szCs w:val="24"/>
        </w:rPr>
        <w:t>(с изменениями),</w:t>
      </w:r>
      <w:r w:rsidRPr="00240347">
        <w:rPr>
          <w:sz w:val="24"/>
          <w:szCs w:val="24"/>
        </w:rPr>
        <w:t xml:space="preserve"> в целях</w:t>
      </w:r>
      <w:proofErr w:type="gramEnd"/>
      <w:r w:rsidRPr="00240347">
        <w:rPr>
          <w:sz w:val="24"/>
          <w:szCs w:val="24"/>
        </w:rPr>
        <w:t xml:space="preserve">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240347">
        <w:rPr>
          <w:b/>
          <w:sz w:val="24"/>
          <w:szCs w:val="24"/>
        </w:rPr>
        <w:t>п</w:t>
      </w:r>
      <w:proofErr w:type="spellEnd"/>
      <w:proofErr w:type="gramEnd"/>
      <w:r w:rsidRPr="00240347">
        <w:rPr>
          <w:b/>
          <w:sz w:val="24"/>
          <w:szCs w:val="24"/>
        </w:rPr>
        <w:t> о с т а </w:t>
      </w:r>
      <w:proofErr w:type="spellStart"/>
      <w:r w:rsidRPr="00240347">
        <w:rPr>
          <w:b/>
          <w:sz w:val="24"/>
          <w:szCs w:val="24"/>
        </w:rPr>
        <w:t>н</w:t>
      </w:r>
      <w:proofErr w:type="spellEnd"/>
      <w:r w:rsidRPr="00240347">
        <w:rPr>
          <w:b/>
          <w:sz w:val="24"/>
          <w:szCs w:val="24"/>
        </w:rPr>
        <w:t> о в л я е т:</w:t>
      </w:r>
    </w:p>
    <w:p w:rsidR="00F72A8B" w:rsidRPr="00782A5C" w:rsidRDefault="00F72A8B" w:rsidP="00F72A8B">
      <w:pPr>
        <w:ind w:firstLine="709"/>
        <w:jc w:val="both"/>
        <w:rPr>
          <w:b/>
          <w:sz w:val="24"/>
          <w:szCs w:val="24"/>
        </w:rPr>
      </w:pPr>
    </w:p>
    <w:p w:rsidR="00F72A8B" w:rsidRDefault="00F72A8B" w:rsidP="00F72A8B">
      <w:pPr>
        <w:ind w:firstLine="709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1. Утвердить прилагаемые изменения, которые вносятся 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</w:t>
      </w:r>
      <w:r w:rsidRPr="00502B9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02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02B99">
        <w:rPr>
          <w:sz w:val="24"/>
          <w:szCs w:val="24"/>
        </w:rPr>
        <w:t>от 01.03.2017 № 503</w:t>
      </w:r>
      <w:r>
        <w:rPr>
          <w:sz w:val="24"/>
          <w:szCs w:val="24"/>
        </w:rPr>
        <w:t xml:space="preserve"> </w:t>
      </w:r>
      <w:r w:rsidRPr="00502B99">
        <w:rPr>
          <w:sz w:val="24"/>
          <w:szCs w:val="24"/>
        </w:rPr>
        <w:t xml:space="preserve">(с изменениями, внесенными постановлением администрации от </w:t>
      </w:r>
      <w:r>
        <w:rPr>
          <w:sz w:val="24"/>
        </w:rPr>
        <w:t>13.12.2022 № 2976</w:t>
      </w:r>
      <w:r w:rsidRPr="00502B99">
        <w:rPr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F72A8B" w:rsidRDefault="00F72A8B" w:rsidP="00F72A8B">
      <w:pPr>
        <w:ind w:firstLine="709"/>
        <w:jc w:val="both"/>
        <w:rPr>
          <w:sz w:val="24"/>
          <w:szCs w:val="24"/>
        </w:rPr>
      </w:pPr>
      <w:r w:rsidRPr="00456A97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456A97">
        <w:rPr>
          <w:sz w:val="24"/>
          <w:szCs w:val="24"/>
        </w:rPr>
        <w:t xml:space="preserve"> утратившим силу</w:t>
      </w:r>
      <w:r>
        <w:rPr>
          <w:sz w:val="24"/>
          <w:szCs w:val="24"/>
        </w:rPr>
        <w:t>:</w:t>
      </w:r>
    </w:p>
    <w:p w:rsidR="00F72A8B" w:rsidRPr="00613974" w:rsidRDefault="00F72A8B" w:rsidP="00F72A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456A9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56A97">
        <w:rPr>
          <w:sz w:val="24"/>
          <w:szCs w:val="24"/>
        </w:rPr>
        <w:t xml:space="preserve">остановление администрации </w:t>
      </w:r>
      <w:r w:rsidRPr="00E37B01">
        <w:rPr>
          <w:sz w:val="24"/>
          <w:szCs w:val="24"/>
        </w:rPr>
        <w:t>Сосновоборского городского округа</w:t>
      </w:r>
      <w:r w:rsidRPr="00456A97">
        <w:rPr>
          <w:sz w:val="24"/>
          <w:szCs w:val="24"/>
        </w:rPr>
        <w:t xml:space="preserve"> </w:t>
      </w:r>
      <w:r w:rsidRPr="00613974">
        <w:rPr>
          <w:sz w:val="24"/>
          <w:szCs w:val="24"/>
        </w:rPr>
        <w:t xml:space="preserve">от </w:t>
      </w:r>
      <w:r w:rsidRPr="00613974">
        <w:rPr>
          <w:sz w:val="24"/>
        </w:rPr>
        <w:t>13.12.2022 № 2976</w:t>
      </w:r>
      <w:r w:rsidRPr="00613974">
        <w:rPr>
          <w:sz w:val="24"/>
          <w:szCs w:val="24"/>
        </w:rPr>
        <w:t xml:space="preserve">  «О внесении изменений в муниципальную программу «Управление муниципальным имуществом Сосновоборского городского округа».</w:t>
      </w:r>
    </w:p>
    <w:p w:rsidR="00F72A8B" w:rsidRPr="00613974" w:rsidRDefault="00F72A8B" w:rsidP="00F72A8B">
      <w:pPr>
        <w:ind w:right="-2" w:firstLine="709"/>
        <w:jc w:val="both"/>
        <w:rPr>
          <w:sz w:val="24"/>
          <w:szCs w:val="24"/>
        </w:rPr>
      </w:pPr>
      <w:r w:rsidRPr="00613974">
        <w:rPr>
          <w:sz w:val="24"/>
          <w:szCs w:val="24"/>
        </w:rPr>
        <w:t xml:space="preserve">2.2. Постановление администрации Сосновоборского городского округа от </w:t>
      </w:r>
      <w:r w:rsidRPr="00613974">
        <w:rPr>
          <w:sz w:val="24"/>
        </w:rPr>
        <w:t>15.03.2023 № 722</w:t>
      </w:r>
      <w:r w:rsidRPr="00613974">
        <w:rPr>
          <w:sz w:val="24"/>
          <w:szCs w:val="24"/>
        </w:rPr>
        <w:t xml:space="preserve">  «Об утверждении детального плана реализации муниципальной программы «Управление муниципальным имуществом </w:t>
      </w:r>
      <w:r w:rsidRPr="00613974">
        <w:rPr>
          <w:color w:val="000000"/>
          <w:sz w:val="24"/>
          <w:szCs w:val="24"/>
        </w:rPr>
        <w:t>Сосновоборского городского округа</w:t>
      </w:r>
      <w:r w:rsidRPr="00613974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                             </w:t>
      </w:r>
      <w:r w:rsidRPr="00613974">
        <w:rPr>
          <w:sz w:val="24"/>
          <w:szCs w:val="24"/>
        </w:rPr>
        <w:t>2023 год».</w:t>
      </w:r>
    </w:p>
    <w:p w:rsidR="00F72A8B" w:rsidRPr="00456A97" w:rsidRDefault="00F72A8B" w:rsidP="00F72A8B">
      <w:pPr>
        <w:ind w:firstLine="709"/>
        <w:jc w:val="both"/>
        <w:rPr>
          <w:color w:val="000000" w:themeColor="text1"/>
          <w:sz w:val="24"/>
          <w:szCs w:val="24"/>
        </w:rPr>
      </w:pPr>
      <w:r w:rsidRPr="00613974">
        <w:rPr>
          <w:color w:val="000000" w:themeColor="text1"/>
          <w:sz w:val="24"/>
          <w:szCs w:val="24"/>
        </w:rPr>
        <w:t>3. Общему отделу администрации (Смолкина М.С.) обнародовать</w:t>
      </w:r>
      <w:r w:rsidRPr="00456A97">
        <w:rPr>
          <w:color w:val="000000" w:themeColor="text1"/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F72A8B" w:rsidRPr="00E37B01" w:rsidRDefault="00F72A8B" w:rsidP="00F72A8B">
      <w:pPr>
        <w:pStyle w:val="Default"/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>4. Отделу по связям с общественностью (</w:t>
      </w:r>
      <w:proofErr w:type="gramStart"/>
      <w:r w:rsidRPr="00456A97">
        <w:rPr>
          <w:color w:val="000000" w:themeColor="text1"/>
        </w:rPr>
        <w:t>пресс–центр</w:t>
      </w:r>
      <w:proofErr w:type="gramEnd"/>
      <w:r w:rsidRPr="00456A97">
        <w:rPr>
          <w:color w:val="000000" w:themeColor="text1"/>
        </w:rPr>
        <w:t>) комитета по общественной безопасности и информации разместить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F72A8B" w:rsidRPr="00E37B01" w:rsidRDefault="00F72A8B" w:rsidP="00F72A8B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F72A8B" w:rsidRPr="00E37B01" w:rsidRDefault="00F72A8B" w:rsidP="00F72A8B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F72A8B" w:rsidRDefault="00F72A8B" w:rsidP="00F72A8B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A8B" w:rsidRPr="00502B99" w:rsidRDefault="00F72A8B" w:rsidP="00F72A8B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A8B" w:rsidRPr="00E37B01" w:rsidRDefault="00F72A8B" w:rsidP="00F72A8B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F72A8B" w:rsidRPr="00E37B01" w:rsidRDefault="00F72A8B" w:rsidP="00F72A8B">
      <w:pPr>
        <w:jc w:val="both"/>
        <w:rPr>
          <w:sz w:val="24"/>
          <w:szCs w:val="24"/>
        </w:rPr>
      </w:pPr>
    </w:p>
    <w:p w:rsidR="00F72A8B" w:rsidRPr="00E37B01" w:rsidRDefault="00F72A8B" w:rsidP="00F72A8B">
      <w:pPr>
        <w:jc w:val="both"/>
        <w:rPr>
          <w:sz w:val="24"/>
          <w:szCs w:val="24"/>
        </w:rPr>
      </w:pPr>
    </w:p>
    <w:p w:rsidR="00F72A8B" w:rsidRDefault="00F72A8B" w:rsidP="00F72A8B">
      <w:pPr>
        <w:jc w:val="both"/>
        <w:rPr>
          <w:sz w:val="12"/>
          <w:szCs w:val="12"/>
        </w:rPr>
      </w:pPr>
      <w:r w:rsidRPr="00F775CA">
        <w:rPr>
          <w:sz w:val="12"/>
          <w:szCs w:val="12"/>
        </w:rPr>
        <w:t xml:space="preserve">Исп. Рой Л.Е.; </w:t>
      </w:r>
      <w:r w:rsidRPr="00F775CA">
        <w:rPr>
          <w:rFonts w:eastAsia="Arial Unicode MS"/>
          <w:sz w:val="12"/>
          <w:szCs w:val="12"/>
        </w:rPr>
        <w:t>тел.</w:t>
      </w:r>
      <w:r w:rsidRPr="00F775CA">
        <w:rPr>
          <w:sz w:val="12"/>
          <w:szCs w:val="12"/>
        </w:rPr>
        <w:t xml:space="preserve"> 2-90-73 </w:t>
      </w:r>
    </w:p>
    <w:p w:rsidR="00F72A8B" w:rsidRDefault="00F72A8B" w:rsidP="00F72A8B">
      <w:pPr>
        <w:rPr>
          <w:sz w:val="24"/>
          <w:szCs w:val="24"/>
        </w:rPr>
      </w:pPr>
    </w:p>
    <w:p w:rsidR="00F72A8B" w:rsidRDefault="00F72A8B" w:rsidP="00F72A8B">
      <w:pPr>
        <w:rPr>
          <w:sz w:val="24"/>
          <w:szCs w:val="24"/>
        </w:rPr>
      </w:pPr>
    </w:p>
    <w:tbl>
      <w:tblPr>
        <w:tblW w:w="8278" w:type="dxa"/>
        <w:tblLayout w:type="fixed"/>
        <w:tblLook w:val="0000"/>
      </w:tblPr>
      <w:tblGrid>
        <w:gridCol w:w="8278"/>
      </w:tblGrid>
      <w:tr w:rsidR="00F72A8B" w:rsidRPr="00E37B01" w:rsidTr="002F4714">
        <w:trPr>
          <w:trHeight w:val="269"/>
        </w:trPr>
        <w:tc>
          <w:tcPr>
            <w:tcW w:w="8278" w:type="dxa"/>
          </w:tcPr>
          <w:p w:rsidR="00F72A8B" w:rsidRPr="00E37B01" w:rsidRDefault="00F72A8B" w:rsidP="002F4714">
            <w:pPr>
              <w:rPr>
                <w:sz w:val="24"/>
                <w:szCs w:val="24"/>
              </w:rPr>
            </w:pPr>
          </w:p>
        </w:tc>
      </w:tr>
    </w:tbl>
    <w:p w:rsidR="00F72A8B" w:rsidRPr="00745476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F72A8B" w:rsidRPr="00745476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2A8B" w:rsidRPr="00745476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F72A8B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15/06/2023 № 1764</w:t>
      </w:r>
    </w:p>
    <w:p w:rsidR="00F72A8B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A8B" w:rsidRPr="00745476" w:rsidRDefault="00F72A8B" w:rsidP="00F7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F72A8B" w:rsidRPr="00745476" w:rsidRDefault="00F72A8B" w:rsidP="00F72A8B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2A8B" w:rsidRPr="005D1D5E" w:rsidRDefault="00F72A8B" w:rsidP="00F72A8B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2A8B" w:rsidRPr="00E33714" w:rsidRDefault="00F72A8B" w:rsidP="00F72A8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714">
        <w:rPr>
          <w:bCs/>
          <w:sz w:val="24"/>
          <w:szCs w:val="24"/>
        </w:rPr>
        <w:t>Изменения,</w:t>
      </w:r>
    </w:p>
    <w:p w:rsidR="00F72A8B" w:rsidRPr="00E33714" w:rsidRDefault="00F72A8B" w:rsidP="00F72A8B">
      <w:pPr>
        <w:jc w:val="center"/>
        <w:rPr>
          <w:sz w:val="24"/>
          <w:szCs w:val="24"/>
        </w:rPr>
      </w:pPr>
      <w:r w:rsidRPr="00E33714">
        <w:rPr>
          <w:bCs/>
          <w:sz w:val="24"/>
          <w:szCs w:val="24"/>
        </w:rPr>
        <w:t xml:space="preserve">которые вносятся </w:t>
      </w:r>
      <w:r w:rsidRPr="00E33714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714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 w:rsidRPr="00E33714">
        <w:rPr>
          <w:sz w:val="24"/>
          <w:szCs w:val="24"/>
        </w:rPr>
        <w:t>, утвержденную постановлением администрации Сосновоборского городского округа от 01.03.2017 № 503</w:t>
      </w:r>
    </w:p>
    <w:p w:rsidR="00F72A8B" w:rsidRPr="00E33714" w:rsidRDefault="00F72A8B" w:rsidP="00F72A8B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F72A8B" w:rsidRDefault="00F72A8B" w:rsidP="00F72A8B">
      <w:pPr>
        <w:pStyle w:val="ConsPlusNonforma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714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Сосновоборского городского округа «Управление муниципальным имуществом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714">
        <w:rPr>
          <w:rFonts w:ascii="Times New Roman" w:hAnsi="Times New Roman" w:cs="Times New Roman"/>
          <w:sz w:val="24"/>
          <w:szCs w:val="24"/>
        </w:rPr>
        <w:t>(далее – муниципальная программа) изложить в следующей редакции:</w:t>
      </w:r>
    </w:p>
    <w:p w:rsidR="00F72A8B" w:rsidRPr="00AB7040" w:rsidRDefault="00F72A8B" w:rsidP="00F72A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B704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2A8B" w:rsidRPr="0080194A" w:rsidRDefault="00F72A8B" w:rsidP="00F72A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4A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F72A8B" w:rsidRPr="0080194A" w:rsidRDefault="00F72A8B" w:rsidP="00F72A8B">
      <w:pPr>
        <w:widowControl w:val="0"/>
        <w:autoSpaceDE w:val="0"/>
        <w:jc w:val="center"/>
        <w:rPr>
          <w:b/>
          <w:sz w:val="24"/>
          <w:szCs w:val="24"/>
        </w:rPr>
      </w:pPr>
      <w:r w:rsidRPr="0080194A">
        <w:rPr>
          <w:b/>
          <w:sz w:val="24"/>
          <w:szCs w:val="24"/>
        </w:rPr>
        <w:t xml:space="preserve">«Управление муниципальным имуществом </w:t>
      </w:r>
      <w:r w:rsidRPr="0080194A">
        <w:rPr>
          <w:b/>
          <w:color w:val="000000"/>
          <w:sz w:val="24"/>
          <w:szCs w:val="24"/>
        </w:rPr>
        <w:t>Сосновоборского городского округа</w:t>
      </w:r>
      <w:r w:rsidRPr="0080194A">
        <w:rPr>
          <w:b/>
          <w:sz w:val="24"/>
          <w:szCs w:val="24"/>
        </w:rPr>
        <w:t>»</w:t>
      </w:r>
    </w:p>
    <w:p w:rsidR="00F72A8B" w:rsidRPr="00AB7040" w:rsidRDefault="00F72A8B" w:rsidP="00F72A8B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E75321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21">
              <w:rPr>
                <w:rFonts w:ascii="Times New Roman" w:hAnsi="Times New Roman" w:cs="Times New Roman"/>
                <w:sz w:val="24"/>
                <w:szCs w:val="24"/>
              </w:rPr>
              <w:t>Срок реализации: 2014 – 2030 годы</w:t>
            </w:r>
          </w:p>
          <w:p w:rsidR="00F72A8B" w:rsidRPr="00E75321" w:rsidRDefault="00F72A8B" w:rsidP="002F4714">
            <w:pPr>
              <w:jc w:val="both"/>
              <w:rPr>
                <w:sz w:val="24"/>
                <w:szCs w:val="24"/>
              </w:rPr>
            </w:pPr>
            <w:r w:rsidRPr="00E75321">
              <w:rPr>
                <w:sz w:val="24"/>
                <w:szCs w:val="24"/>
              </w:rPr>
              <w:t xml:space="preserve">2014-2022 годы </w:t>
            </w:r>
          </w:p>
          <w:p w:rsidR="00F72A8B" w:rsidRPr="0080194A" w:rsidRDefault="00F72A8B" w:rsidP="002F4714">
            <w:pPr>
              <w:jc w:val="both"/>
              <w:rPr>
                <w:sz w:val="24"/>
                <w:szCs w:val="24"/>
              </w:rPr>
            </w:pPr>
            <w:r w:rsidRPr="00E75321">
              <w:rPr>
                <w:sz w:val="24"/>
                <w:szCs w:val="24"/>
              </w:rPr>
              <w:t xml:space="preserve">2023 – 2030 годы 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КУМИ Сосновоборского городского округа;</w:t>
            </w:r>
          </w:p>
          <w:p w:rsidR="00F72A8B" w:rsidRPr="0004405D" w:rsidRDefault="00F72A8B" w:rsidP="002F471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«Сосновоборский фонд имущества» (далее – МКУ «СФИ»)</w:t>
            </w:r>
          </w:p>
        </w:tc>
      </w:tr>
      <w:tr w:rsidR="00F72A8B" w:rsidRPr="0080194A" w:rsidTr="002F471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F72A8B" w:rsidRPr="0080194A" w:rsidTr="002F4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4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Default"/>
              <w:snapToGrid w:val="0"/>
              <w:jc w:val="both"/>
            </w:pPr>
            <w:r w:rsidRPr="0080194A">
              <w:t xml:space="preserve">1. </w:t>
            </w:r>
            <w:r w:rsidRPr="0080194A">
              <w:rPr>
                <w:color w:val="auto"/>
              </w:rPr>
              <w:t>Обеспечение полноты, достоверности и актуальности информации</w:t>
            </w:r>
            <w:r w:rsidRPr="0080194A">
              <w:rPr>
                <w:color w:val="FF0000"/>
              </w:rPr>
              <w:t xml:space="preserve"> </w:t>
            </w:r>
            <w:r w:rsidRPr="0080194A">
              <w:t>об объектах муниципальной собственности, включая объекты недвижимого и движимого имущества, а также земельные участки.</w:t>
            </w:r>
          </w:p>
          <w:p w:rsidR="00F72A8B" w:rsidRPr="0080194A" w:rsidRDefault="00F72A8B" w:rsidP="002F4714">
            <w:pPr>
              <w:pStyle w:val="Default"/>
              <w:jc w:val="both"/>
            </w:pPr>
            <w:r w:rsidRPr="0080194A">
              <w:t xml:space="preserve">2. </w:t>
            </w:r>
            <w:r>
              <w:t>Р</w:t>
            </w:r>
            <w:r w:rsidRPr="0080194A">
              <w:t>аспоряжение объектами муниципальной собственности и земельными участками, собственность на которые не разграничена, для обеспечения максимально возможного пополнения доходной части местного бюджета.</w:t>
            </w:r>
            <w:r w:rsidRPr="0080194A">
              <w:rPr>
                <w:color w:val="FF0000"/>
              </w:rPr>
              <w:t xml:space="preserve"> </w:t>
            </w:r>
          </w:p>
          <w:p w:rsidR="00F72A8B" w:rsidRPr="0080194A" w:rsidRDefault="00F72A8B" w:rsidP="002F4714">
            <w:pPr>
              <w:pStyle w:val="Default"/>
              <w:jc w:val="both"/>
            </w:pPr>
            <w:r>
              <w:t>3</w:t>
            </w:r>
            <w:r w:rsidRPr="0080194A">
              <w:t xml:space="preserve">. </w:t>
            </w:r>
            <w:r w:rsidRPr="001F4E47">
              <w:t>Содержание муниципального имущества</w:t>
            </w:r>
            <w:r>
              <w:t>, состоящего в казне муниципального образования.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Default"/>
              <w:tabs>
                <w:tab w:val="left" w:pos="350"/>
              </w:tabs>
              <w:snapToGrid w:val="0"/>
              <w:jc w:val="both"/>
            </w:pPr>
            <w:r w:rsidRPr="0004405D">
              <w:t>Эффективное управление муниципальной собственностью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0B7AA8" w:rsidRDefault="00F72A8B" w:rsidP="002F4714">
            <w:pPr>
              <w:jc w:val="both"/>
              <w:rPr>
                <w:sz w:val="24"/>
                <w:szCs w:val="24"/>
              </w:rPr>
            </w:pPr>
            <w:r w:rsidRPr="000B7AA8">
              <w:rPr>
                <w:sz w:val="24"/>
                <w:szCs w:val="24"/>
              </w:rPr>
              <w:t>Подпрограммы муниципальной  программы  (с 2014-2022 годы</w:t>
            </w:r>
            <w:proofErr w:type="gramStart"/>
            <w:r w:rsidRPr="000B7AA8">
              <w:rPr>
                <w:sz w:val="24"/>
                <w:szCs w:val="24"/>
              </w:rPr>
              <w:t xml:space="preserve"> )</w:t>
            </w:r>
            <w:proofErr w:type="gramEnd"/>
          </w:p>
          <w:p w:rsidR="00F72A8B" w:rsidRPr="000B7AA8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0B7AA8" w:rsidRDefault="00F72A8B" w:rsidP="002F4714">
            <w:pPr>
              <w:pStyle w:val="Default"/>
              <w:snapToGrid w:val="0"/>
              <w:ind w:left="67" w:firstLine="283"/>
              <w:jc w:val="both"/>
            </w:pPr>
            <w:r w:rsidRPr="000B7AA8">
              <w:t>Подпрограмма 1 «Постановка на кадастровый учет и оценка объектов муниципальной собственности Сосновоборского городского округа».</w:t>
            </w:r>
          </w:p>
          <w:p w:rsidR="00F72A8B" w:rsidRPr="000B7AA8" w:rsidRDefault="00F72A8B" w:rsidP="002F4714">
            <w:pPr>
              <w:pStyle w:val="Default"/>
              <w:widowControl w:val="0"/>
              <w:ind w:left="67" w:firstLine="283"/>
              <w:jc w:val="both"/>
            </w:pPr>
            <w:r w:rsidRPr="000B7AA8">
              <w:t xml:space="preserve">Подпрограмма 2. «Передача в пользование и продажа объектов муниципальной собственности и земельных участков, собственность на которые не </w:t>
            </w:r>
            <w:r w:rsidRPr="000B7AA8">
              <w:lastRenderedPageBreak/>
              <w:t>разграничена».</w:t>
            </w:r>
          </w:p>
          <w:p w:rsidR="00F72A8B" w:rsidRPr="000B7AA8" w:rsidRDefault="00F72A8B" w:rsidP="002F4714">
            <w:pPr>
              <w:pStyle w:val="Default"/>
              <w:ind w:left="67" w:firstLine="283"/>
              <w:jc w:val="both"/>
            </w:pPr>
            <w:r w:rsidRPr="000B7AA8">
              <w:t>Подпрограмма 3. «Ремонт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области».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проектов не предусмотрена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3507A1" w:rsidRDefault="00F72A8B" w:rsidP="002F471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507A1">
              <w:rPr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Pr="003507A1">
              <w:rPr>
                <w:sz w:val="24"/>
                <w:szCs w:val="24"/>
              </w:rPr>
              <w:t>(2023 – 2030 годы)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3507A1" w:rsidRDefault="00F72A8B" w:rsidP="002F4714">
            <w:pPr>
              <w:pStyle w:val="Default"/>
              <w:widowControl w:val="0"/>
              <w:ind w:left="67"/>
              <w:jc w:val="both"/>
              <w:rPr>
                <w:bCs/>
              </w:rPr>
            </w:pPr>
            <w:r w:rsidRPr="003507A1">
              <w:rPr>
                <w:b/>
              </w:rPr>
              <w:t xml:space="preserve">Комплекс </w:t>
            </w:r>
            <w:proofErr w:type="gramStart"/>
            <w:r w:rsidRPr="003507A1">
              <w:rPr>
                <w:b/>
              </w:rPr>
              <w:t>процессных</w:t>
            </w:r>
            <w:proofErr w:type="gramEnd"/>
            <w:r w:rsidRPr="003507A1">
              <w:rPr>
                <w:b/>
              </w:rPr>
              <w:t xml:space="preserve"> мероприятия </w:t>
            </w:r>
            <w:r w:rsidRPr="003507A1">
              <w:rPr>
                <w:b/>
                <w:bCs/>
              </w:rPr>
              <w:t>1</w:t>
            </w:r>
            <w:r w:rsidRPr="003507A1">
              <w:rPr>
                <w:bCs/>
              </w:rPr>
              <w:t xml:space="preserve"> - </w:t>
            </w:r>
          </w:p>
          <w:p w:rsidR="00F72A8B" w:rsidRPr="003507A1" w:rsidRDefault="00F72A8B" w:rsidP="002F4714">
            <w:pPr>
              <w:pStyle w:val="Default"/>
              <w:widowControl w:val="0"/>
              <w:ind w:left="67"/>
              <w:jc w:val="both"/>
              <w:rPr>
                <w:bCs/>
              </w:rPr>
            </w:pPr>
            <w:r w:rsidRPr="003507A1">
              <w:rPr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  <w:p w:rsidR="00F72A8B" w:rsidRPr="003507A1" w:rsidRDefault="00F72A8B" w:rsidP="002F4714">
            <w:pPr>
              <w:pStyle w:val="Default"/>
              <w:widowControl w:val="0"/>
              <w:ind w:left="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507A1">
              <w:rPr>
                <w:b/>
              </w:rPr>
              <w:t xml:space="preserve">Комплекс </w:t>
            </w:r>
            <w:proofErr w:type="gramStart"/>
            <w:r w:rsidRPr="003507A1">
              <w:rPr>
                <w:b/>
              </w:rPr>
              <w:t>процессных</w:t>
            </w:r>
            <w:proofErr w:type="gramEnd"/>
            <w:r w:rsidRPr="003507A1">
              <w:rPr>
                <w:b/>
              </w:rPr>
              <w:t xml:space="preserve"> мероприятия </w:t>
            </w:r>
            <w:r w:rsidRPr="003507A1">
              <w:rPr>
                <w:b/>
                <w:color w:val="000000" w:themeColor="text1"/>
                <w:sz w:val="22"/>
                <w:szCs w:val="22"/>
              </w:rPr>
              <w:t>2 -</w:t>
            </w:r>
          </w:p>
          <w:p w:rsidR="00F72A8B" w:rsidRPr="003507A1" w:rsidRDefault="00F72A8B" w:rsidP="002F4714">
            <w:pPr>
              <w:pStyle w:val="Default"/>
              <w:widowControl w:val="0"/>
              <w:ind w:left="67"/>
              <w:jc w:val="both"/>
              <w:rPr>
                <w:sz w:val="22"/>
                <w:szCs w:val="22"/>
              </w:rPr>
            </w:pPr>
            <w:r w:rsidRPr="003507A1">
              <w:rPr>
                <w:sz w:val="22"/>
                <w:szCs w:val="22"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  <w:p w:rsidR="00F72A8B" w:rsidRPr="003507A1" w:rsidRDefault="00F72A8B" w:rsidP="002F4714">
            <w:pPr>
              <w:pStyle w:val="Default"/>
              <w:widowControl w:val="0"/>
              <w:ind w:left="67"/>
              <w:jc w:val="both"/>
              <w:rPr>
                <w:bCs/>
              </w:rPr>
            </w:pPr>
          </w:p>
          <w:p w:rsidR="00F72A8B" w:rsidRPr="003507A1" w:rsidRDefault="00F72A8B" w:rsidP="002F4714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507A1">
              <w:rPr>
                <w:b/>
                <w:sz w:val="22"/>
                <w:szCs w:val="22"/>
              </w:rPr>
              <w:t xml:space="preserve">Комплекс </w:t>
            </w:r>
            <w:proofErr w:type="gramStart"/>
            <w:r w:rsidRPr="003507A1">
              <w:rPr>
                <w:b/>
                <w:sz w:val="22"/>
                <w:szCs w:val="22"/>
              </w:rPr>
              <w:t>процессных</w:t>
            </w:r>
            <w:proofErr w:type="gramEnd"/>
            <w:r w:rsidRPr="003507A1">
              <w:rPr>
                <w:b/>
                <w:sz w:val="22"/>
                <w:szCs w:val="22"/>
              </w:rPr>
              <w:t xml:space="preserve"> мероприятия </w:t>
            </w:r>
            <w:r w:rsidRPr="003507A1">
              <w:rPr>
                <w:b/>
                <w:color w:val="000000" w:themeColor="text1"/>
                <w:sz w:val="22"/>
                <w:szCs w:val="22"/>
              </w:rPr>
              <w:t xml:space="preserve">3 - </w:t>
            </w:r>
          </w:p>
          <w:p w:rsidR="00F72A8B" w:rsidRPr="003507A1" w:rsidRDefault="00F72A8B" w:rsidP="002F4714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3507A1">
              <w:rPr>
                <w:sz w:val="22"/>
                <w:szCs w:val="22"/>
              </w:rPr>
              <w:t xml:space="preserve"> 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0A6563" w:rsidRDefault="00F72A8B" w:rsidP="002F471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/>
                <w:sz w:val="24"/>
                <w:szCs w:val="24"/>
              </w:rPr>
              <w:t>Комплекс проектных мероприятий</w:t>
            </w:r>
            <w:r w:rsidRPr="000A6563">
              <w:rPr>
                <w:color w:val="000000"/>
                <w:sz w:val="24"/>
                <w:szCs w:val="24"/>
              </w:rPr>
              <w:br/>
              <w:t xml:space="preserve">(период </w:t>
            </w:r>
            <w:r>
              <w:rPr>
                <w:color w:val="000000"/>
                <w:sz w:val="24"/>
                <w:szCs w:val="24"/>
              </w:rPr>
              <w:t>с 2023-2030</w:t>
            </w:r>
            <w:r w:rsidRPr="000A6563">
              <w:rPr>
                <w:color w:val="000000"/>
                <w:sz w:val="24"/>
                <w:szCs w:val="24"/>
              </w:rPr>
              <w:t xml:space="preserve"> годы)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30492B" w:rsidRDefault="00F72A8B" w:rsidP="002F471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проектов не предусмотрена</w:t>
            </w:r>
          </w:p>
        </w:tc>
      </w:tr>
      <w:tr w:rsidR="00F72A8B" w:rsidRPr="00915CF1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Pr="00915CF1" w:rsidRDefault="00F72A8B" w:rsidP="002F471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15CF1">
              <w:rPr>
                <w:color w:val="000000" w:themeColor="text1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915CF1">
              <w:rPr>
                <w:sz w:val="24"/>
                <w:szCs w:val="24"/>
              </w:rPr>
              <w:t xml:space="preserve">457 586,546 </w:t>
            </w:r>
            <w:r w:rsidRPr="00915CF1">
              <w:rPr>
                <w:b/>
                <w:bCs/>
                <w:color w:val="000000" w:themeColor="text1"/>
                <w:sz w:val="24"/>
                <w:szCs w:val="24"/>
              </w:rPr>
              <w:t>тыс.</w:t>
            </w:r>
            <w:r w:rsidRPr="00915CF1">
              <w:rPr>
                <w:color w:val="000000" w:themeColor="text1"/>
                <w:sz w:val="24"/>
                <w:szCs w:val="24"/>
              </w:rPr>
              <w:t>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F72A8B" w:rsidRPr="00915CF1" w:rsidTr="002F4714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915CF1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  <w:hideMark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46 413,227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34 585,912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28 520,609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2A8B" w:rsidRPr="00915CF1" w:rsidRDefault="00F72A8B" w:rsidP="002F4714">
                  <w:pPr>
                    <w:snapToGrid w:val="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29 703,179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28 900,706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23 533,250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24 075,927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23 173,721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23 173,721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23 173,721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23 173,721</w:t>
                  </w:r>
                </w:p>
              </w:tc>
            </w:tr>
            <w:tr w:rsidR="00F72A8B" w:rsidRPr="00915CF1" w:rsidTr="002F4714">
              <w:trPr>
                <w:trHeight w:val="411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2030 год 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5CF1">
                    <w:rPr>
                      <w:color w:val="000000"/>
                      <w:sz w:val="24"/>
                      <w:szCs w:val="24"/>
                    </w:rPr>
                    <w:t>23 173,721</w:t>
                  </w:r>
                </w:p>
              </w:tc>
            </w:tr>
            <w:tr w:rsidR="00F72A8B" w:rsidRPr="00915CF1" w:rsidTr="002F4714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2A8B" w:rsidRPr="00915CF1" w:rsidRDefault="00F72A8B" w:rsidP="002F4714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15CF1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F72A8B" w:rsidRPr="00915CF1" w:rsidRDefault="00F72A8B" w:rsidP="002F4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5CF1">
                    <w:rPr>
                      <w:sz w:val="24"/>
                      <w:szCs w:val="24"/>
                    </w:rPr>
                    <w:t>457 586,546</w:t>
                  </w:r>
                </w:p>
              </w:tc>
            </w:tr>
          </w:tbl>
          <w:p w:rsidR="00F72A8B" w:rsidRPr="00915CF1" w:rsidRDefault="00F72A8B" w:rsidP="002F4714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8B" w:rsidRPr="0080194A" w:rsidTr="002F4714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8B" w:rsidRPr="0080194A" w:rsidRDefault="00F72A8B" w:rsidP="002F47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налоговых расходов, направленных на достижение 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муниципальной программы, в том числе по годам реализации*: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8B" w:rsidRDefault="00F72A8B" w:rsidP="002F4714">
            <w:pPr>
              <w:pStyle w:val="Default"/>
              <w:rPr>
                <w:highlight w:val="yellow"/>
              </w:rPr>
            </w:pPr>
            <w:r>
              <w:rPr>
                <w:color w:val="000000" w:themeColor="text1"/>
              </w:rPr>
              <w:lastRenderedPageBreak/>
              <w:t>Н</w:t>
            </w:r>
            <w:r w:rsidRPr="0030492B">
              <w:rPr>
                <w:color w:val="000000" w:themeColor="text1"/>
              </w:rPr>
              <w:t>алоговые расходы не предусмотрены</w:t>
            </w:r>
          </w:p>
          <w:p w:rsidR="00F72A8B" w:rsidRDefault="00F72A8B" w:rsidP="002F4714">
            <w:pPr>
              <w:pStyle w:val="Default"/>
              <w:rPr>
                <w:highlight w:val="yellow"/>
              </w:rPr>
            </w:pPr>
          </w:p>
          <w:p w:rsidR="00F72A8B" w:rsidRPr="0080194A" w:rsidRDefault="00F72A8B" w:rsidP="002F4714">
            <w:pPr>
              <w:pStyle w:val="Default"/>
              <w:snapToGrid w:val="0"/>
              <w:jc w:val="both"/>
            </w:pPr>
          </w:p>
        </w:tc>
      </w:tr>
    </w:tbl>
    <w:p w:rsidR="00F72A8B" w:rsidRDefault="00F72A8B" w:rsidP="00F72A8B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F72A8B" w:rsidRDefault="00F72A8B" w:rsidP="00F72A8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F72A8B" w:rsidSect="002F47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425" w:left="1418" w:header="709" w:footer="720" w:gutter="0"/>
          <w:cols w:space="720"/>
          <w:docGrid w:linePitch="360"/>
        </w:sectPr>
      </w:pPr>
    </w:p>
    <w:p w:rsidR="00F72A8B" w:rsidRPr="00F81787" w:rsidRDefault="00F72A8B" w:rsidP="00F72A8B">
      <w:pPr>
        <w:pStyle w:val="ConsPlusNonforma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81787">
        <w:rPr>
          <w:rFonts w:ascii="Times New Roman" w:hAnsi="Times New Roman" w:cs="Times New Roman"/>
          <w:sz w:val="24"/>
          <w:szCs w:val="24"/>
        </w:rPr>
        <w:lastRenderedPageBreak/>
        <w:t>Приложения №№ 1-5  к программе изложить в редакции:</w:t>
      </w:r>
    </w:p>
    <w:p w:rsidR="00F72A8B" w:rsidRPr="00E1452D" w:rsidRDefault="00F72A8B" w:rsidP="00F72A8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1452D">
        <w:rPr>
          <w:rFonts w:ascii="Times New Roman" w:hAnsi="Times New Roman" w:cs="Times New Roman"/>
          <w:sz w:val="22"/>
          <w:szCs w:val="22"/>
        </w:rPr>
        <w:t>Приложение №1</w:t>
      </w:r>
      <w:r>
        <w:rPr>
          <w:rFonts w:ascii="Times New Roman" w:hAnsi="Times New Roman" w:cs="Times New Roman"/>
          <w:sz w:val="22"/>
          <w:szCs w:val="22"/>
        </w:rPr>
        <w:t xml:space="preserve"> к программе</w:t>
      </w:r>
    </w:p>
    <w:p w:rsidR="00F72A8B" w:rsidRPr="00CE6F0C" w:rsidRDefault="00F72A8B" w:rsidP="00F72A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2A8B" w:rsidRPr="00F81787" w:rsidRDefault="00F72A8B" w:rsidP="00F72A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17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F817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муниципальной программы</w:t>
      </w:r>
    </w:p>
    <w:p w:rsidR="00F72A8B" w:rsidRPr="00CE6F0C" w:rsidRDefault="00F72A8B" w:rsidP="00F72A8B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tbl>
      <w:tblPr>
        <w:tblW w:w="15243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3336"/>
        <w:gridCol w:w="2976"/>
        <w:gridCol w:w="3261"/>
        <w:gridCol w:w="3119"/>
        <w:gridCol w:w="2551"/>
      </w:tblGrid>
      <w:tr w:rsidR="00F72A8B" w:rsidRPr="00CE6F0C" w:rsidTr="002F4714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Структурный элемент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Целевой показатель муниципальной программы </w:t>
            </w:r>
          </w:p>
        </w:tc>
      </w:tr>
      <w:tr w:rsidR="00F72A8B" w:rsidRPr="00CE6F0C" w:rsidTr="002F4714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</w:tr>
      <w:tr w:rsidR="00F72A8B" w:rsidRPr="00CE6F0C" w:rsidTr="002F4714">
        <w:trPr>
          <w:trHeight w:val="1902"/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Задача муниципальной программы 1.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  <w:bCs/>
              </w:rPr>
              <w:t>Обеспечение полноты, достоверности и актуальности информации об объектах муниципальной собственности, включая объекты недвижимого и движимого имущества, а также земельные участки.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</w:rPr>
              <w:t>Эффективное управление муниципальной собственностью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Показатель муниципальной программы 1.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>Количество зарегистрированных в муниципальную собственность объектов, числящихся в Реестре собственности</w:t>
            </w:r>
          </w:p>
        </w:tc>
      </w:tr>
      <w:tr w:rsidR="00F72A8B" w:rsidRPr="00CE6F0C" w:rsidTr="002F4714">
        <w:trPr>
          <w:trHeight w:val="2457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Задача муниципальной программы 2.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  <w:bCs/>
              </w:rPr>
              <w:t>Распоряжение объектами муниципальной собственности и земельными участками, собственность на которые не разграничена, для обеспечения максимально возможного пополнения доходной части местного бюджета.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Мероприятие </w:t>
            </w: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  <w:bCs/>
                <w:color w:val="000000"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Показатель муниципальной программы 2.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>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(или) пользования муниципальным имуществом</w:t>
            </w:r>
          </w:p>
        </w:tc>
      </w:tr>
      <w:tr w:rsidR="00F72A8B" w:rsidRPr="00CE6F0C" w:rsidTr="002F4714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Задача муниципальной программы 3.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>Содержание муниципального имущества, состоящего в казне муниципального образования.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</w:t>
            </w:r>
            <w:r w:rsidRPr="00CE6F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3.</w:t>
            </w:r>
            <w:r w:rsidRPr="00CE6F0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>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  <w:color w:val="000000" w:themeColor="text1"/>
              </w:rPr>
              <w:t>Показатель муниципальной программы 3.</w:t>
            </w: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6F0C">
              <w:rPr>
                <w:rFonts w:ascii="Times New Roman" w:hAnsi="Times New Roman" w:cs="Times New Roman"/>
              </w:rPr>
              <w:t xml:space="preserve">Общее количество объектов муниципальной собственности,  техническое состояние </w:t>
            </w:r>
            <w:r w:rsidRPr="00CE6F0C">
              <w:rPr>
                <w:rFonts w:ascii="Times New Roman" w:hAnsi="Times New Roman" w:cs="Times New Roman"/>
              </w:rPr>
              <w:lastRenderedPageBreak/>
              <w:t>которых приведено  в соответствие  действующим нормативам и требованиям органов государственного надзора</w:t>
            </w:r>
          </w:p>
        </w:tc>
      </w:tr>
    </w:tbl>
    <w:p w:rsidR="00F72A8B" w:rsidRPr="00CE6F0C" w:rsidRDefault="00F72A8B" w:rsidP="00F72A8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F72A8B" w:rsidRPr="00E1452D" w:rsidRDefault="00F72A8B" w:rsidP="00F72A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452D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программе</w:t>
      </w:r>
    </w:p>
    <w:p w:rsidR="00F72A8B" w:rsidRPr="00CE6F0C" w:rsidRDefault="00F72A8B" w:rsidP="00F72A8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E6F0C">
        <w:rPr>
          <w:b/>
          <w:color w:val="000000" w:themeColor="text1"/>
        </w:rPr>
        <w:t>Сведения о показателях (индикаторах) муниципальной программы и их значениях</w:t>
      </w:r>
    </w:p>
    <w:p w:rsidR="00F72A8B" w:rsidRPr="00CE6F0C" w:rsidRDefault="00F72A8B" w:rsidP="00F72A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499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830"/>
        <w:gridCol w:w="1420"/>
        <w:gridCol w:w="1261"/>
        <w:gridCol w:w="941"/>
        <w:gridCol w:w="916"/>
        <w:gridCol w:w="849"/>
        <w:gridCol w:w="852"/>
        <w:gridCol w:w="990"/>
        <w:gridCol w:w="83"/>
        <w:gridCol w:w="769"/>
        <w:gridCol w:w="993"/>
        <w:gridCol w:w="849"/>
        <w:gridCol w:w="993"/>
      </w:tblGrid>
      <w:tr w:rsidR="00F72A8B" w:rsidRPr="00CE6F0C" w:rsidTr="002F4714">
        <w:trPr>
          <w:trHeight w:val="24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CE6F0C">
              <w:rPr>
                <w:color w:val="000000" w:themeColor="text1"/>
              </w:rPr>
              <w:t>п</w:t>
            </w:r>
            <w:proofErr w:type="spellEnd"/>
            <w:proofErr w:type="gramEnd"/>
            <w:r w:rsidRPr="00CE6F0C">
              <w:rPr>
                <w:color w:val="000000" w:themeColor="text1"/>
              </w:rPr>
              <w:t>/</w:t>
            </w:r>
            <w:proofErr w:type="spellStart"/>
            <w:r w:rsidRPr="00CE6F0C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Показатель (индикатор) 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(наименование)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Ед. измерения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Значения показателей (индикаторов) </w:t>
            </w:r>
            <w:hyperlink w:anchor="Par123" w:history="1">
              <w:r w:rsidRPr="00CE6F0C">
                <w:rPr>
                  <w:color w:val="000000" w:themeColor="text1"/>
                </w:rPr>
                <w:t>&lt;1&gt;</w:t>
              </w:r>
            </w:hyperlink>
          </w:p>
        </w:tc>
      </w:tr>
      <w:tr w:rsidR="00F72A8B" w:rsidRPr="00CE6F0C" w:rsidTr="002F4714">
        <w:trPr>
          <w:trHeight w:val="1036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lang w:eastAsia="ja-JP"/>
              </w:rPr>
            </w:pPr>
            <w:r w:rsidRPr="00CE6F0C">
              <w:rPr>
                <w:rFonts w:eastAsia="MS Mincho"/>
                <w:lang w:eastAsia="ja-JP"/>
              </w:rPr>
              <w:t>базовый период (202_год)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E6F0C">
              <w:rPr>
                <w:rFonts w:eastAsia="MS Mincho"/>
                <w:lang w:eastAsia="ja-JP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E6F0C">
              <w:rPr>
                <w:rFonts w:eastAsia="MS Mincho"/>
                <w:lang w:eastAsia="ja-JP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E6F0C">
              <w:rPr>
                <w:rFonts w:eastAsia="MS Mincho"/>
                <w:lang w:eastAsia="ja-JP"/>
              </w:rPr>
              <w:t>2025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rFonts w:eastAsia="MS Mincho"/>
                <w:lang w:eastAsia="ja-JP"/>
              </w:rPr>
              <w:t>2026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rFonts w:eastAsia="MS Mincho"/>
                <w:lang w:eastAsia="ja-JP"/>
              </w:rPr>
              <w:t>2027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rFonts w:eastAsia="MS Mincho"/>
                <w:lang w:eastAsia="ja-JP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rFonts w:eastAsia="MS Mincho"/>
                <w:lang w:eastAsia="ja-JP"/>
              </w:rPr>
              <w:t>2029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rFonts w:eastAsia="MS Mincho"/>
                <w:lang w:eastAsia="ja-JP"/>
              </w:rPr>
            </w:pPr>
            <w:r w:rsidRPr="00CE6F0C">
              <w:rPr>
                <w:rFonts w:eastAsia="MS Mincho"/>
                <w:lang w:eastAsia="ja-JP"/>
              </w:rPr>
              <w:t>2030</w:t>
            </w:r>
          </w:p>
        </w:tc>
      </w:tr>
      <w:tr w:rsidR="00F72A8B" w:rsidRPr="00CE6F0C" w:rsidTr="002F4714">
        <w:trPr>
          <w:trHeight w:val="1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14</w:t>
            </w:r>
          </w:p>
        </w:tc>
      </w:tr>
      <w:tr w:rsidR="00F72A8B" w:rsidRPr="00CE6F0C" w:rsidTr="002F4714">
        <w:trPr>
          <w:trHeight w:val="44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1.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0B7AA8">
              <w:rPr>
                <w:b/>
                <w:color w:val="000000" w:themeColor="text1"/>
              </w:rPr>
              <w:t>Муниципальная программа</w:t>
            </w:r>
          </w:p>
        </w:tc>
      </w:tr>
      <w:tr w:rsidR="00F72A8B" w:rsidRPr="00CE6F0C" w:rsidTr="002F4714">
        <w:trPr>
          <w:trHeight w:val="448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1.1.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1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t>Количество зарегистрированных в муниципальную собственность объектов, числящихся в Реестре собственности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</w:tr>
      <w:tr w:rsidR="00F72A8B" w:rsidRPr="00CE6F0C" w:rsidTr="002F4714">
        <w:trPr>
          <w:trHeight w:val="767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1246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1.2.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2.</w:t>
            </w:r>
            <w:r w:rsidRPr="00CE6F0C">
              <w:rPr>
                <w:color w:val="000000" w:themeColor="text1"/>
              </w:rPr>
              <w:t xml:space="preserve"> </w:t>
            </w:r>
            <w:r w:rsidRPr="00CE6F0C">
              <w:t xml:space="preserve">Общее количество торгов по продаже права аренды и по продаже объектов муниципальной собственности и земельных участков и иных конкурсных </w:t>
            </w:r>
            <w:r w:rsidRPr="00CE6F0C">
              <w:lastRenderedPageBreak/>
              <w:t>процедур по передаче прав владения и (или) пользования муниципальным имуществом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</w:tr>
      <w:tr w:rsidR="00F72A8B" w:rsidRPr="00CE6F0C" w:rsidTr="002F4714">
        <w:trPr>
          <w:trHeight w:val="1277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40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3.</w:t>
            </w:r>
            <w:r w:rsidRPr="00CE6F0C">
              <w:rPr>
                <w:color w:val="000000" w:themeColor="text1"/>
              </w:rPr>
              <w:t xml:space="preserve"> </w:t>
            </w:r>
            <w:r w:rsidRPr="00CE6F0C">
              <w:t>Общее количество объектов муниципальной собственности,  техническое состояние которых приведено  в соответствие  действующим нормативам и требованиям органов государственного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E6F0C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20</w:t>
            </w:r>
          </w:p>
        </w:tc>
      </w:tr>
      <w:tr w:rsidR="00F72A8B" w:rsidRPr="00CE6F0C" w:rsidTr="002F4714">
        <w:trPr>
          <w:trHeight w:val="1824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E6F0C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403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72A8B" w:rsidRPr="00CA370E" w:rsidRDefault="00F72A8B" w:rsidP="002F4714">
            <w:pPr>
              <w:jc w:val="center"/>
              <w:rPr>
                <w:b/>
              </w:rPr>
            </w:pPr>
            <w:r w:rsidRPr="00D2313C">
              <w:rPr>
                <w:b/>
              </w:rPr>
              <w:t>Процессная часть</w:t>
            </w:r>
          </w:p>
        </w:tc>
      </w:tr>
      <w:tr w:rsidR="00F72A8B" w:rsidRPr="00CE6F0C" w:rsidTr="002F471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b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</w:tr>
      <w:tr w:rsidR="00F72A8B" w:rsidRPr="00CE6F0C" w:rsidTr="002F4714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2.1. 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805F0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805F0">
              <w:rPr>
                <w:b/>
                <w:color w:val="000000" w:themeColor="text1"/>
              </w:rPr>
              <w:t>Показатель (индикатор) 1.</w:t>
            </w:r>
          </w:p>
          <w:p w:rsidR="00F72A8B" w:rsidRPr="00C805F0" w:rsidRDefault="00F72A8B" w:rsidP="002F4714">
            <w:pPr>
              <w:rPr>
                <w:color w:val="000000" w:themeColor="text1"/>
              </w:rPr>
            </w:pPr>
            <w:r w:rsidRPr="00C805F0">
              <w:rPr>
                <w:color w:val="000000" w:themeColor="text1"/>
              </w:rPr>
              <w:t>Количество выписок из ЕГРН о праве собственности на объекты недвижимого имущества.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50</w:t>
            </w:r>
          </w:p>
        </w:tc>
      </w:tr>
      <w:tr w:rsidR="00F72A8B" w:rsidRPr="00CE6F0C" w:rsidTr="002F4714">
        <w:trPr>
          <w:trHeight w:val="614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87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2.2.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 xml:space="preserve">Показатель (индикатор) 2. </w:t>
            </w:r>
          </w:p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Количество зарегистрированных в муниципальную собственность бесхозяйных объектов недвижимого имущества.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</w:tr>
      <w:tr w:rsidR="00F72A8B" w:rsidRPr="00CE6F0C" w:rsidTr="002F4714">
        <w:trPr>
          <w:trHeight w:val="602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77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3.</w:t>
            </w:r>
          </w:p>
          <w:p w:rsidR="00F72A8B" w:rsidRPr="00CE6F0C" w:rsidRDefault="00F72A8B" w:rsidP="002F4714">
            <w:pPr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Количество отчетов об о</w:t>
            </w:r>
            <w:r w:rsidRPr="00CE6F0C">
              <w:t>ценке рыночной стоимости, отчетов  строительно-технической экспертизы объектов недвижимости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2</w:t>
            </w:r>
          </w:p>
        </w:tc>
      </w:tr>
      <w:tr w:rsidR="00F72A8B" w:rsidRPr="00CE6F0C" w:rsidTr="002F4714">
        <w:trPr>
          <w:trHeight w:val="784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3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b/>
                <w:bCs/>
                <w:color w:val="000000"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</w:tr>
      <w:tr w:rsidR="00F72A8B" w:rsidRPr="00CE6F0C" w:rsidTr="002F4714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1.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Количество отчетов об о</w:t>
            </w:r>
            <w:r w:rsidRPr="00CE6F0C">
              <w:t>ценке рыночной стоимости объектов муниципальной собственности и земельных участков для целей продажи.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</w:tr>
      <w:tr w:rsidR="00F72A8B" w:rsidRPr="00CE6F0C" w:rsidTr="002F4714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814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2.</w:t>
            </w:r>
          </w:p>
          <w:p w:rsidR="00F72A8B" w:rsidRPr="00CE6F0C" w:rsidRDefault="00F72A8B" w:rsidP="002F4714">
            <w:r w:rsidRPr="00CE6F0C">
              <w:rPr>
                <w:color w:val="000000" w:themeColor="text1"/>
              </w:rPr>
              <w:t>Количество отчетов об о</w:t>
            </w:r>
            <w:r w:rsidRPr="00CE6F0C">
              <w:t>ценке рыночной стоимости объектов муниципальной собственности и земельных участков для целей аренды.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15</w:t>
            </w:r>
          </w:p>
        </w:tc>
      </w:tr>
      <w:tr w:rsidR="00F72A8B" w:rsidRPr="00CE6F0C" w:rsidTr="002F4714">
        <w:trPr>
          <w:trHeight w:val="58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642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3.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t xml:space="preserve">Количество проведенных торгов по продаже </w:t>
            </w:r>
            <w:r w:rsidRPr="00CE6F0C">
              <w:rPr>
                <w:color w:val="000000" w:themeColor="text1"/>
              </w:rPr>
              <w:t>объектов муниципальной собственности и земельных участков.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10</w:t>
            </w:r>
          </w:p>
        </w:tc>
      </w:tr>
      <w:tr w:rsidR="00F72A8B" w:rsidRPr="00CE6F0C" w:rsidTr="002F4714">
        <w:trPr>
          <w:trHeight w:val="70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10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3.4.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</w:pPr>
            <w:r w:rsidRPr="00CE6F0C">
              <w:rPr>
                <w:b/>
                <w:color w:val="000000" w:themeColor="text1"/>
              </w:rPr>
              <w:t>Показатель (индикатор) 4.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t xml:space="preserve">Количество проведенных торгов на право заключения договоров аренды и иных договоров в отношении объектов, </w:t>
            </w:r>
            <w:r w:rsidRPr="00CE6F0C">
              <w:lastRenderedPageBreak/>
              <w:t>находящихся в муниципальной собственности, и земельных участков.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</w:t>
            </w:r>
          </w:p>
        </w:tc>
      </w:tr>
      <w:tr w:rsidR="00F72A8B" w:rsidRPr="00CE6F0C" w:rsidTr="002F4714">
        <w:trPr>
          <w:trHeight w:val="105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56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3.5.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 xml:space="preserve">Показатель (индикатор) 5. </w:t>
            </w:r>
          </w:p>
          <w:p w:rsidR="00F72A8B" w:rsidRPr="00CE6F0C" w:rsidRDefault="00F72A8B" w:rsidP="002F4714">
            <w:r w:rsidRPr="00CE6F0C">
              <w:t>Количество сформированных земельных участков для целей проведения торгов.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</w:tr>
      <w:tr w:rsidR="00F72A8B" w:rsidRPr="00CE6F0C" w:rsidTr="002F4714">
        <w:trPr>
          <w:trHeight w:val="39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756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3.6.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  <w:r w:rsidRPr="00CE6F0C">
              <w:rPr>
                <w:b/>
              </w:rPr>
              <w:t>Показатель (индикатор) 6.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t>Количество полученных технических паспортов на объекты недвижимости, отражающих технические характеристики объектов.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</w:tr>
      <w:tr w:rsidR="00F72A8B" w:rsidRPr="00CE6F0C" w:rsidTr="002F4714">
        <w:trPr>
          <w:trHeight w:val="61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117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3.7.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 xml:space="preserve">Показатель (индикатор) 7. </w:t>
            </w:r>
            <w:r w:rsidRPr="00CE6F0C">
              <w:t>Количество полученных технических планов на объекты недвижимости, необходимых для постановки объекта на кадастровый учет и для внесения изменений в ГКН и ЕГРН.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30</w:t>
            </w:r>
          </w:p>
        </w:tc>
      </w:tr>
      <w:tr w:rsidR="00F72A8B" w:rsidRPr="00CE6F0C" w:rsidTr="002F4714">
        <w:trPr>
          <w:trHeight w:val="808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</w:p>
        </w:tc>
      </w:tr>
      <w:tr w:rsidR="00F72A8B" w:rsidRPr="00CE6F0C" w:rsidTr="002F4714">
        <w:trPr>
          <w:trHeight w:val="1122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3.8.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</w:rPr>
            </w:pPr>
            <w:r w:rsidRPr="00CE6F0C">
              <w:rPr>
                <w:b/>
                <w:color w:val="000000" w:themeColor="text1"/>
              </w:rPr>
              <w:t>Показатель (индикатор) 8.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t xml:space="preserve">Количество полученных документов, необходимых для снятия с учета объекта недвижимости в случае ликвидации </w:t>
            </w:r>
            <w:r w:rsidRPr="00CE6F0C">
              <w:lastRenderedPageBreak/>
              <w:t>объекта и для прекращения права собственности муниципального образования на объект.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</w:tr>
      <w:tr w:rsidR="00F72A8B" w:rsidRPr="00CE6F0C" w:rsidTr="002F4714">
        <w:trPr>
          <w:trHeight w:val="115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714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lastRenderedPageBreak/>
              <w:t>3.9.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</w:rPr>
            </w:pPr>
            <w:r w:rsidRPr="00CE6F0C">
              <w:rPr>
                <w:b/>
                <w:color w:val="000000"/>
              </w:rPr>
              <w:t>Показатель (индикатор) 9.</w:t>
            </w:r>
          </w:p>
          <w:p w:rsidR="00F72A8B" w:rsidRPr="00CE6F0C" w:rsidRDefault="00F72A8B" w:rsidP="002F4714">
            <w:pPr>
              <w:rPr>
                <w:b/>
                <w:color w:val="000000"/>
              </w:rPr>
            </w:pPr>
            <w:r w:rsidRPr="00CE6F0C">
              <w:t>Количество проведенных торгов на право размещения НТО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E6F0C">
              <w:rPr>
                <w:color w:val="000000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9</w:t>
            </w:r>
          </w:p>
        </w:tc>
      </w:tr>
      <w:tr w:rsidR="00F72A8B" w:rsidRPr="00CE6F0C" w:rsidTr="002F4714">
        <w:trPr>
          <w:trHeight w:val="629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E6F0C">
              <w:rPr>
                <w:color w:val="000000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0B7AA8" w:rsidTr="002F4714">
        <w:trPr>
          <w:trHeight w:val="58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4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</w:tr>
      <w:tr w:rsidR="00F72A8B" w:rsidRPr="00CE6F0C" w:rsidTr="002F4714">
        <w:trPr>
          <w:trHeight w:val="5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4.1.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1.</w:t>
            </w:r>
          </w:p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Количество объектов нежилого фонда, в которых произведен ремонт.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10</w:t>
            </w:r>
          </w:p>
        </w:tc>
      </w:tr>
      <w:tr w:rsidR="00F72A8B" w:rsidRPr="00CE6F0C" w:rsidTr="002F4714">
        <w:trPr>
          <w:trHeight w:val="39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59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4.2.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2.</w:t>
            </w:r>
          </w:p>
          <w:p w:rsidR="00F72A8B" w:rsidRPr="00CE6F0C" w:rsidRDefault="00F72A8B" w:rsidP="002F4714">
            <w:pPr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Количество объектов жилищного фонда, в которых произведен ремонт.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</w:t>
            </w:r>
          </w:p>
        </w:tc>
      </w:tr>
      <w:tr w:rsidR="00F72A8B" w:rsidRPr="00CE6F0C" w:rsidTr="002F4714">
        <w:trPr>
          <w:trHeight w:val="21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85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4.3.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rPr>
                <w:b/>
              </w:rPr>
              <w:t>Показатель (индикатор) 3.</w:t>
            </w:r>
          </w:p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t>Количество обслуживаемых объектов муниципальной собственности, не переданных в пользование третьим лицам.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</w:tr>
      <w:tr w:rsidR="00F72A8B" w:rsidRPr="00CE6F0C" w:rsidTr="002F4714">
        <w:trPr>
          <w:trHeight w:val="52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184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4.4.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rPr>
                <w:b/>
              </w:rPr>
              <w:t xml:space="preserve">Показатель (индикатор) 4. </w:t>
            </w:r>
          </w:p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t>Количество произведенных выплат в порядке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а также газовых и электрических плит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2</w:t>
            </w:r>
          </w:p>
        </w:tc>
      </w:tr>
      <w:tr w:rsidR="00F72A8B" w:rsidRPr="00CE6F0C" w:rsidTr="002F4714">
        <w:trPr>
          <w:trHeight w:val="1371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922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4.5.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Показатель (индикатор) 5.</w:t>
            </w:r>
          </w:p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t>Количество</w:t>
            </w:r>
            <w:r w:rsidRPr="00CE6F0C">
              <w:rPr>
                <w:b/>
              </w:rPr>
              <w:t xml:space="preserve"> </w:t>
            </w:r>
            <w:r w:rsidRPr="00CE6F0C">
              <w:t xml:space="preserve">объектов муниципальной собственности, в отношении которых возмещены расходы управляющих и </w:t>
            </w:r>
            <w:proofErr w:type="spellStart"/>
            <w:r w:rsidRPr="00CE6F0C">
              <w:t>ресусоснабжающих</w:t>
            </w:r>
            <w:proofErr w:type="spellEnd"/>
            <w:r w:rsidRPr="00CE6F0C">
              <w:t xml:space="preserve"> организаций за периоды простоя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3</w:t>
            </w:r>
          </w:p>
        </w:tc>
      </w:tr>
      <w:tr w:rsidR="00F72A8B" w:rsidRPr="00CE6F0C" w:rsidTr="002F4714">
        <w:trPr>
          <w:trHeight w:val="78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108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4.6.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rPr>
                <w:b/>
              </w:rPr>
              <w:t>Показатель (индикатор) 6.</w:t>
            </w:r>
          </w:p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  <w:r w:rsidRPr="00CE6F0C">
              <w:t>Количество субсидий, предоставленных Сосновоборским муниципальным унитарным предприятиям в целях пополнения уставного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</w:pPr>
            <w:r w:rsidRPr="00CE6F0C">
              <w:t>плановое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  <w:r w:rsidRPr="00CE6F0C">
              <w:t>0</w:t>
            </w:r>
          </w:p>
        </w:tc>
      </w:tr>
      <w:tr w:rsidR="00F72A8B" w:rsidRPr="00CE6F0C" w:rsidTr="002F4714">
        <w:trPr>
          <w:trHeight w:val="85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</w:pPr>
            <w:r w:rsidRPr="00CE6F0C">
              <w:t>фактическое значение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F72A8B" w:rsidRPr="00CE6F0C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F72A8B" w:rsidRPr="00CE6F0C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F72A8B" w:rsidRPr="00CE6F0C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F72A8B" w:rsidRPr="00CE6F0C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F72A8B" w:rsidRPr="00E1452D" w:rsidRDefault="00F72A8B" w:rsidP="00F72A8B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2"/>
          <w:szCs w:val="22"/>
        </w:rPr>
      </w:pPr>
      <w:r w:rsidRPr="00E1452D">
        <w:rPr>
          <w:color w:val="000000" w:themeColor="text1"/>
          <w:sz w:val="22"/>
          <w:szCs w:val="22"/>
        </w:rPr>
        <w:t>Приложение 3 Программе</w:t>
      </w:r>
    </w:p>
    <w:p w:rsidR="00F72A8B" w:rsidRPr="00CE6F0C" w:rsidRDefault="00F72A8B" w:rsidP="00F72A8B">
      <w:pPr>
        <w:widowControl w:val="0"/>
        <w:autoSpaceDE w:val="0"/>
        <w:autoSpaceDN w:val="0"/>
        <w:jc w:val="center"/>
        <w:rPr>
          <w:b/>
        </w:rPr>
      </w:pPr>
      <w:r w:rsidRPr="00CE6F0C">
        <w:rPr>
          <w:b/>
        </w:rPr>
        <w:lastRenderedPageBreak/>
        <w:t>ПЛАН</w:t>
      </w:r>
    </w:p>
    <w:p w:rsidR="00F72A8B" w:rsidRPr="00CE6F0C" w:rsidRDefault="00F72A8B" w:rsidP="00F72A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E6F0C">
        <w:rPr>
          <w:rFonts w:ascii="Times New Roman" w:eastAsia="MS Mincho" w:hAnsi="Times New Roman" w:cs="Times New Roman"/>
          <w:b/>
          <w:lang w:eastAsia="ja-JP"/>
        </w:rPr>
        <w:t xml:space="preserve">реализации программы </w:t>
      </w:r>
      <w:r w:rsidRPr="00CE6F0C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F72A8B" w:rsidRPr="00CE6F0C" w:rsidRDefault="00F72A8B" w:rsidP="00F72A8B">
      <w:pPr>
        <w:widowControl w:val="0"/>
        <w:autoSpaceDE w:val="0"/>
        <w:jc w:val="center"/>
        <w:rPr>
          <w:b/>
        </w:rPr>
      </w:pPr>
      <w:r w:rsidRPr="00CE6F0C">
        <w:rPr>
          <w:b/>
        </w:rPr>
        <w:t xml:space="preserve">«Управление муниципальным имуществом </w:t>
      </w:r>
      <w:r w:rsidRPr="00CE6F0C">
        <w:rPr>
          <w:b/>
          <w:color w:val="000000"/>
        </w:rPr>
        <w:t>Сосновоборского городского округа</w:t>
      </w:r>
      <w:r w:rsidRPr="00CE6F0C">
        <w:rPr>
          <w:b/>
        </w:rPr>
        <w:t xml:space="preserve">» </w:t>
      </w:r>
    </w:p>
    <w:p w:rsidR="00F72A8B" w:rsidRPr="00CE6F0C" w:rsidRDefault="00F72A8B" w:rsidP="00F72A8B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lang w:eastAsia="ja-JP"/>
        </w:rPr>
      </w:pPr>
    </w:p>
    <w:p w:rsidR="00F72A8B" w:rsidRPr="00CE6F0C" w:rsidRDefault="00F72A8B" w:rsidP="00F72A8B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8"/>
        <w:gridCol w:w="1891"/>
        <w:gridCol w:w="1416"/>
        <w:gridCol w:w="231"/>
        <w:gridCol w:w="1271"/>
        <w:gridCol w:w="1265"/>
        <w:gridCol w:w="9"/>
        <w:gridCol w:w="1577"/>
        <w:gridCol w:w="12"/>
        <w:gridCol w:w="1410"/>
        <w:gridCol w:w="19"/>
        <w:gridCol w:w="1577"/>
        <w:gridCol w:w="22"/>
      </w:tblGrid>
      <w:tr w:rsidR="00F72A8B" w:rsidRPr="00CE6F0C" w:rsidTr="002F4714">
        <w:trPr>
          <w:gridAfter w:val="1"/>
          <w:wAfter w:w="7" w:type="pct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Годы реализации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Оценка расходов (тыс. руб., в ценах соответствующих лет)</w:t>
            </w:r>
          </w:p>
        </w:tc>
      </w:tr>
      <w:tr w:rsidR="00F72A8B" w:rsidRPr="00CE6F0C" w:rsidTr="002F4714">
        <w:trPr>
          <w:gridAfter w:val="1"/>
          <w:wAfter w:w="7" w:type="pct"/>
          <w:trHeight w:val="1042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Прочие источники</w:t>
            </w:r>
          </w:p>
        </w:tc>
      </w:tr>
      <w:tr w:rsidR="00F72A8B" w:rsidRPr="00CE6F0C" w:rsidTr="002F4714">
        <w:trPr>
          <w:gridAfter w:val="1"/>
          <w:wAfter w:w="7" w:type="pct"/>
          <w:trHeight w:val="2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</w:rPr>
              <w:t xml:space="preserve">«Управление муниципальным имуществом </w:t>
            </w:r>
            <w:r w:rsidRPr="00CE6F0C">
              <w:rPr>
                <w:rFonts w:ascii="Times New Roman" w:hAnsi="Times New Roman" w:cs="Times New Roman"/>
                <w:b/>
                <w:color w:val="000000"/>
              </w:rPr>
              <w:t>Сосновоборского городского округа»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КУМИ,</w:t>
            </w:r>
          </w:p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МКУ «СФИ»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2014-2020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231592,86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13 292,632</w:t>
            </w:r>
          </w:p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215 800,228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30 387,905</w:t>
            </w:r>
          </w:p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30 387,905</w:t>
            </w:r>
          </w:p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29 703,183</w:t>
            </w:r>
          </w:p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29 703,183</w:t>
            </w:r>
          </w:p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28 900,706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28 900,706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23 533,250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23 533,250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24 075,927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24 075,927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23 173,721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7" w:type="pct"/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457 586,546</w:t>
            </w:r>
          </w:p>
          <w:p w:rsidR="00F72A8B" w:rsidRPr="00CE6F0C" w:rsidRDefault="00F72A8B" w:rsidP="002F4714">
            <w:pPr>
              <w:pStyle w:val="ConsPlusNormal"/>
              <w:ind w:firstLine="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F0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</w:rPr>
            </w:pPr>
            <w:r w:rsidRPr="00CE6F0C">
              <w:rPr>
                <w:color w:val="000000"/>
              </w:rPr>
              <w:t>13 292,632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441 793,91</w:t>
            </w:r>
          </w:p>
          <w:p w:rsidR="00F72A8B" w:rsidRPr="00CE6F0C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F0C">
              <w:rPr>
                <w:rFonts w:ascii="Times New Roman" w:hAnsi="Times New Roman" w:cs="Times New Roman"/>
                <w:b/>
              </w:rPr>
              <w:t>2500,00</w:t>
            </w:r>
          </w:p>
        </w:tc>
      </w:tr>
      <w:tr w:rsidR="00F72A8B" w:rsidRPr="00CE6F0C" w:rsidTr="002F471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  <w:r w:rsidRPr="00CE6F0C">
              <w:t>Проектная часть</w:t>
            </w:r>
          </w:p>
        </w:tc>
      </w:tr>
      <w:tr w:rsidR="00F72A8B" w:rsidRPr="00CE6F0C" w:rsidTr="002F471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  <w:r w:rsidRPr="00D2313C">
              <w:rPr>
                <w:color w:val="000000" w:themeColor="text1"/>
              </w:rPr>
              <w:t>Не предусмотрено</w:t>
            </w:r>
          </w:p>
        </w:tc>
      </w:tr>
      <w:tr w:rsidR="00F72A8B" w:rsidRPr="00CE6F0C" w:rsidTr="002F471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Процессная часть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Комплекс процессных мероприятий </w:t>
            </w:r>
            <w:r w:rsidRPr="00CE6F0C">
              <w:rPr>
                <w:b/>
                <w:bCs/>
                <w:color w:val="000000"/>
              </w:rPr>
              <w:t>1. «Постановка на кадастровый учет и оценка объектов муниципальной собственности Сосновоборского городского округа»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80,000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80,000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83,360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83,360</w:t>
            </w:r>
          </w:p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/>
              </w:rPr>
              <w:t>86,694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/>
              </w:rPr>
              <w:t>86,694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585,00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585,00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1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color w:val="000000"/>
              </w:rPr>
              <w:t>3 175,054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color w:val="000000"/>
              </w:rPr>
              <w:t>3 175,054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45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18"/>
              <w:rPr>
                <w:rFonts w:ascii="Times New Roman" w:hAnsi="Times New Roman"/>
              </w:rPr>
            </w:pPr>
            <w:r w:rsidRPr="00CE6F0C">
              <w:rPr>
                <w:rFonts w:ascii="Times New Roman" w:hAnsi="Times New Roman"/>
                <w:b/>
              </w:rPr>
              <w:t xml:space="preserve">Процессное мероприятие 1. </w:t>
            </w:r>
            <w:r w:rsidRPr="00CE6F0C">
              <w:rPr>
                <w:rFonts w:ascii="Times New Roman" w:hAnsi="Times New Roman"/>
              </w:rPr>
              <w:t>Инвентаризация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50,000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50,000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52,10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52,10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54,18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54,18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585,00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</w:pPr>
            <w:r w:rsidRPr="00CE6F0C">
              <w:t>585,00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40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4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right"/>
            </w:pPr>
            <w:r w:rsidRPr="00CE6F0C"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/>
              </w:rPr>
              <w:t>3 081,284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/>
              </w:rPr>
              <w:t>3 081,284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highlight w:val="yellow"/>
              </w:rPr>
            </w:pPr>
            <w:r w:rsidRPr="00CE6F0C">
              <w:rPr>
                <w:b/>
                <w:color w:val="000000" w:themeColor="text1"/>
                <w:highlight w:val="yellow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r w:rsidRPr="00CE6F0C">
              <w:rPr>
                <w:b/>
              </w:rPr>
              <w:t>Процессное мероприятие 2.</w:t>
            </w:r>
            <w:r w:rsidRPr="00CE6F0C">
              <w:t xml:space="preserve"> 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экспертиза).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30,00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31,26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31,26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32,510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32,51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9"/>
              <w:shd w:val="clear" w:color="auto" w:fill="FFFFFF"/>
              <w:snapToGrid w:val="0"/>
              <w:spacing w:before="0" w:after="0"/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/>
              </w:rPr>
              <w:t>93,770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/>
              </w:rPr>
              <w:t>93,770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  <w:r w:rsidRPr="00CE6F0C">
              <w:rPr>
                <w:b/>
              </w:rPr>
              <w:t xml:space="preserve">Комплекс процессных мероприятий </w:t>
            </w:r>
            <w:r w:rsidRPr="00CE6F0C">
              <w:rPr>
                <w:b/>
                <w:bCs/>
                <w:color w:val="000000"/>
              </w:rPr>
              <w:t xml:space="preserve">2. </w:t>
            </w:r>
            <w:r w:rsidRPr="00CE6F0C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11 691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11 691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12 337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12 337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12 431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12 431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D73E9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color w:val="000000"/>
              </w:rPr>
            </w:pPr>
            <w:r w:rsidRPr="000D73E9">
              <w:rPr>
                <w:color w:val="000000"/>
              </w:rPr>
              <w:t>11999,024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CE6F0C">
              <w:rPr>
                <w:b/>
                <w:bCs/>
                <w:color w:val="000000"/>
              </w:rPr>
              <w:t> </w:t>
            </w: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b/>
                <w:bCs/>
                <w:iCs/>
              </w:rPr>
            </w:pPr>
            <w:r w:rsidRPr="00CE6F0C">
              <w:rPr>
                <w:b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  <w:color w:val="000000"/>
              </w:rPr>
              <w:t>96 454,320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  <w:color w:val="000000"/>
              </w:rPr>
              <w:t>96 454,320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  <w:r w:rsidRPr="00CE6F0C">
              <w:rPr>
                <w:b/>
                <w:bCs/>
                <w:iCs/>
              </w:rPr>
              <w:t>Процессное мероприятие 1</w:t>
            </w:r>
            <w:r w:rsidRPr="00CE6F0C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475,000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475,000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1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494,950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494,950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3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3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6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</w:pPr>
            <w:r w:rsidRPr="00CE6F0C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514,748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9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b/>
              </w:rPr>
            </w:pPr>
            <w:r w:rsidRPr="00CE6F0C">
              <w:rPr>
                <w:b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</w:rPr>
              <w:t>4 058,438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</w:rPr>
              <w:t>4 058,438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  <w:r w:rsidRPr="00CE6F0C">
              <w:rPr>
                <w:b/>
              </w:rPr>
              <w:t xml:space="preserve">Процессное мероприятие 2. </w:t>
            </w:r>
            <w:r w:rsidRPr="00CE6F0C">
              <w:t>Изготовление технических паспортов и (или) технических планов с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</w:pPr>
            <w:r w:rsidRPr="00CE6F0C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0D73E9" w:rsidRDefault="00F72A8B" w:rsidP="002F4714">
            <w:pPr>
              <w:pStyle w:val="af7"/>
              <w:ind w:hanging="788"/>
              <w:contextualSpacing/>
              <w:jc w:val="center"/>
            </w:pPr>
            <w:r w:rsidRPr="000D73E9">
              <w:t>1050,000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0D73E9" w:rsidRDefault="00F72A8B" w:rsidP="002F4714">
            <w:pPr>
              <w:pStyle w:val="af7"/>
              <w:ind w:hanging="788"/>
              <w:contextualSpacing/>
              <w:jc w:val="center"/>
            </w:pPr>
            <w:r w:rsidRPr="000D73E9">
              <w:t>1050,000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1094,046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1094,046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right"/>
            </w:pPr>
            <w:r w:rsidRPr="000D73E9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1137,786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ind w:right="249"/>
              <w:jc w:val="right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</w:pPr>
            <w:r w:rsidRPr="00CE6F0C">
              <w:rPr>
                <w:b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8970,762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8970,762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  <w:r w:rsidRPr="00CE6F0C">
              <w:rPr>
                <w:b/>
              </w:rPr>
              <w:t>Процессное мероприятие 3</w:t>
            </w:r>
            <w:r w:rsidRPr="00CE6F0C">
              <w:t>. Формирование земельных участков, государственная собственность на которые не разграничена, для целей проведения торгов.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276,000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276,000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287,592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287,592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299,100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b/>
              </w:rPr>
            </w:pPr>
            <w:r w:rsidRPr="00CE6F0C">
              <w:rPr>
                <w:b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2 358,192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2 358,192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</w:pPr>
            <w:r w:rsidRPr="00CE6F0C">
              <w:rPr>
                <w:b/>
              </w:rPr>
              <w:t xml:space="preserve">Процессное мероприятие 4. </w:t>
            </w:r>
            <w:r w:rsidRPr="00CE6F0C">
              <w:t>Проведение торгов в отношении объектов муниципальной собственности и земельных участков, собственность на которые не разграничена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9 890,306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9 890,306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1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10 459,955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</w:pPr>
            <w:r w:rsidRPr="000D73E9">
              <w:t>10 459,955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2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37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"/>
              <w:contextualSpacing/>
              <w:jc w:val="center"/>
            </w:pPr>
            <w:r w:rsidRPr="00CE6F0C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jc w:val="center"/>
            </w:pPr>
            <w:r w:rsidRPr="000D73E9">
              <w:t>10 479,717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195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b/>
              </w:rPr>
            </w:pPr>
            <w:r w:rsidRPr="00CE6F0C">
              <w:rPr>
                <w:b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0D73E9" w:rsidRDefault="00F72A8B" w:rsidP="002F4714">
            <w:pPr>
              <w:pStyle w:val="af7"/>
              <w:ind w:left="0" w:hanging="4"/>
              <w:contextualSpacing/>
              <w:jc w:val="center"/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  <w:color w:val="000000"/>
              </w:rPr>
              <w:t>83 228,56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0D73E9" w:rsidRDefault="00F72A8B" w:rsidP="002F4714">
            <w:pPr>
              <w:jc w:val="center"/>
              <w:rPr>
                <w:b/>
              </w:rPr>
            </w:pPr>
            <w:r w:rsidRPr="000D73E9">
              <w:rPr>
                <w:b/>
                <w:color w:val="000000"/>
              </w:rPr>
              <w:t>83 228,56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trHeight w:val="195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b/>
                <w:bCs/>
                <w:iCs/>
              </w:rPr>
              <w:lastRenderedPageBreak/>
              <w:t>Комплекс процессных мероприятий 1.</w:t>
            </w:r>
            <w:r w:rsidRPr="00CE6F0C">
              <w:rPr>
                <w:bCs/>
                <w:iCs/>
              </w:rPr>
              <w:t xml:space="preserve"> </w:t>
            </w:r>
            <w:r w:rsidRPr="00CE6F0C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D73E9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D73E9">
              <w:t>10 182,404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D73E9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D73E9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D73E9">
              <w:t>10 182,404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25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15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15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45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bCs/>
                <w:i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10 589,903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25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/>
              </w:rPr>
              <w:t>84 311,721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/>
              </w:rPr>
              <w:t>84 311,721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В том числе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Процессное мероприятие 1. </w:t>
            </w:r>
            <w:r w:rsidRPr="00CE6F0C">
              <w:t>Ремонт и содержание объектов муниципального нежилого фонда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12 826,81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12 826,81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7 672,05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7 672,05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1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t>7 978,94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t>7 978,94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5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19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135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18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7 045,230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/>
              </w:rPr>
              <w:t>63 703,950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/>
              </w:rPr>
              <w:t>63 703,950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trHeight w:val="255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Процессное мероприятие 2. </w:t>
            </w:r>
            <w:r w:rsidRPr="00CE6F0C">
              <w:t xml:space="preserve">Ремонт и содержание </w:t>
            </w:r>
            <w:r w:rsidRPr="00CE6F0C">
              <w:lastRenderedPageBreak/>
              <w:t>жилых помещений муниципального жилищного фонда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4 092,39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4 092,39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25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0B7AA8" w:rsidRDefault="00F72A8B" w:rsidP="002F4714">
            <w:pPr>
              <w:jc w:val="center"/>
            </w:pPr>
            <w:r w:rsidRPr="000B7AA8">
              <w:t>3 223,30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0B7AA8" w:rsidRDefault="00F72A8B" w:rsidP="002F4714">
            <w:pPr>
              <w:jc w:val="center"/>
            </w:pPr>
            <w:r w:rsidRPr="000B7AA8">
              <w:t>3 223,30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4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3 352,23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3 352,23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3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7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25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85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33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B" w:rsidRPr="00CE6F0C" w:rsidRDefault="00F72A8B" w:rsidP="002F4714">
            <w:pPr>
              <w:jc w:val="center"/>
            </w:pPr>
            <w:r w:rsidRPr="00CE6F0C">
              <w:t>3 217,11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915CF1">
              <w:rPr>
                <w:b/>
                <w:color w:val="000000"/>
              </w:rPr>
              <w:t>26 753,469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15CF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15CF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915CF1">
              <w:rPr>
                <w:b/>
                <w:color w:val="000000"/>
              </w:rPr>
              <w:t>26 753,469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915CF1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15CF1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142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Процессное мероприятие 3. </w:t>
            </w:r>
            <w:r w:rsidRPr="00CE6F0C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CE6F0C">
              <w:rPr>
                <w:color w:val="000000"/>
              </w:rPr>
              <w:t>ресурсоснабжающих</w:t>
            </w:r>
            <w:proofErr w:type="spellEnd"/>
            <w:r w:rsidRPr="00CE6F0C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t>11,25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t>11,25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 1.3.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/>
              </w:rPr>
              <w:t>93,149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/>
              </w:rPr>
              <w:t>93,149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Процессное мероприятие 4. </w:t>
            </w:r>
            <w:r w:rsidRPr="00CE6F0C">
              <w:rPr>
                <w:color w:val="000000"/>
              </w:rPr>
              <w:t xml:space="preserve">Оплата </w:t>
            </w:r>
            <w:r w:rsidRPr="00CE6F0C">
              <w:t xml:space="preserve">услуг управляющих и </w:t>
            </w:r>
            <w:proofErr w:type="spellStart"/>
            <w:r w:rsidRPr="00CE6F0C">
              <w:t>ресурсоснабжающих</w:t>
            </w:r>
            <w:proofErr w:type="spellEnd"/>
            <w:r w:rsidRPr="00CE6F0C">
              <w:t xml:space="preserve"> организаций </w:t>
            </w:r>
            <w:r w:rsidRPr="00CE6F0C">
              <w:rPr>
                <w:color w:val="000000"/>
              </w:rPr>
              <w:t>за периоды простоя помещений нежилого фонда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197,96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t>197,96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t>206,28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t>206,28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214,53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t>214,53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color w:val="000000"/>
              </w:rPr>
              <w:t>677,265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CE6F0C">
              <w:rPr>
                <w:color w:val="000000"/>
              </w:rPr>
              <w:t>677,265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0B7AA8" w:rsidTr="002F4714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Процессное мероприятие 5. </w:t>
            </w:r>
            <w:r w:rsidRPr="00CE6F0C">
              <w:rPr>
                <w:color w:val="000000" w:themeColor="text1"/>
              </w:rPr>
              <w:t>Компенсация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электрических/газовых плит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color w:val="000000"/>
              </w:rPr>
              <w:t>0,99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color w:val="000000"/>
              </w:rPr>
              <w:t>0,99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ИТОГО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/>
              </w:rPr>
              <w:t>0,99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/>
              </w:rPr>
              <w:t>0,99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  <w:r w:rsidRPr="00CE6F0C">
              <w:rPr>
                <w:b/>
              </w:rPr>
              <w:t xml:space="preserve">Процессное мероприятие 6. </w:t>
            </w:r>
            <w:r w:rsidRPr="00CE6F0C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right"/>
              <w:rPr>
                <w:color w:val="000000"/>
              </w:rPr>
            </w:pPr>
            <w:r w:rsidRPr="00CE6F0C">
              <w:rPr>
                <w:color w:val="000000"/>
              </w:rPr>
              <w:t>ИТОГО 1.6.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/>
              </w:rPr>
            </w:pPr>
            <w:r w:rsidRPr="000B7AA8">
              <w:rPr>
                <w:b/>
                <w:color w:val="000000"/>
              </w:rPr>
              <w:t>1 520,815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/>
              </w:rPr>
            </w:pPr>
            <w:r w:rsidRPr="000B7AA8">
              <w:rPr>
                <w:b/>
                <w:color w:val="000000"/>
              </w:rPr>
              <w:t>1 520,815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  <w:r w:rsidRPr="00CE6F0C">
              <w:rPr>
                <w:b/>
                <w:color w:val="000000"/>
              </w:rPr>
              <w:t>ИТОГО по плану реализации с 2023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/>
              </w:rPr>
            </w:pPr>
            <w:r w:rsidRPr="000B7AA8">
              <w:rPr>
                <w:b/>
                <w:color w:val="000000"/>
              </w:rPr>
              <w:t>192 379,518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jc w:val="center"/>
              <w:rPr>
                <w:b/>
                <w:color w:val="000000"/>
              </w:rPr>
            </w:pPr>
            <w:r w:rsidRPr="000B7AA8">
              <w:rPr>
                <w:b/>
                <w:color w:val="000000"/>
              </w:rPr>
              <w:t>192 379,518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F72A8B" w:rsidRPr="00CE6F0C" w:rsidRDefault="00F72A8B" w:rsidP="00F72A8B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72A8B" w:rsidRPr="00CE6F0C" w:rsidRDefault="00F72A8B" w:rsidP="00F72A8B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72A8B" w:rsidRDefault="00F72A8B" w:rsidP="00F72A8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F72A8B" w:rsidRDefault="00F72A8B" w:rsidP="00F72A8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F72A8B" w:rsidRDefault="00F72A8B" w:rsidP="00F72A8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F72A8B" w:rsidRPr="00E1452D" w:rsidRDefault="00F72A8B" w:rsidP="00F72A8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452D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программе</w:t>
      </w:r>
    </w:p>
    <w:p w:rsidR="00F72A8B" w:rsidRPr="00CE6F0C" w:rsidRDefault="00F72A8B" w:rsidP="00F72A8B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72A8B" w:rsidRPr="00CE6F0C" w:rsidRDefault="00F72A8B" w:rsidP="00F72A8B">
      <w:pPr>
        <w:pStyle w:val="af7"/>
        <w:contextualSpacing/>
        <w:jc w:val="center"/>
        <w:rPr>
          <w:b/>
          <w:color w:val="000000" w:themeColor="text1"/>
        </w:rPr>
      </w:pPr>
      <w:r w:rsidRPr="00CE6F0C">
        <w:rPr>
          <w:b/>
          <w:color w:val="000000" w:themeColor="text1"/>
        </w:rPr>
        <w:t>Сведения о фактических расходах на реализацию муниципальной программы</w:t>
      </w:r>
    </w:p>
    <w:p w:rsidR="00F72A8B" w:rsidRPr="00CE6F0C" w:rsidRDefault="00F72A8B" w:rsidP="00F72A8B">
      <w:pPr>
        <w:pStyle w:val="af7"/>
        <w:contextualSpacing/>
        <w:rPr>
          <w:color w:val="000000" w:themeColor="text1"/>
        </w:rPr>
      </w:pPr>
    </w:p>
    <w:tbl>
      <w:tblPr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5"/>
        <w:gridCol w:w="1654"/>
        <w:gridCol w:w="1654"/>
        <w:gridCol w:w="1504"/>
        <w:gridCol w:w="151"/>
        <w:gridCol w:w="1661"/>
        <w:gridCol w:w="1805"/>
        <w:gridCol w:w="1805"/>
        <w:gridCol w:w="1651"/>
        <w:gridCol w:w="32"/>
        <w:gridCol w:w="1784"/>
      </w:tblGrid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af7"/>
              <w:ind w:left="-18" w:firstLine="18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Годы реализации</w:t>
            </w:r>
          </w:p>
        </w:tc>
        <w:tc>
          <w:tcPr>
            <w:tcW w:w="2447" w:type="pct"/>
            <w:gridSpan w:val="6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Фактическое финансирование, тыс. руб.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ind w:hanging="40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ind w:left="-12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Всего</w:t>
            </w: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0" w:hanging="58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Местный бюджет</w:t>
            </w:r>
          </w:p>
        </w:tc>
        <w:tc>
          <w:tcPr>
            <w:tcW w:w="471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Прочие источники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1091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bookmarkStart w:id="0" w:name="P1248"/>
            <w:bookmarkEnd w:id="0"/>
            <w:r w:rsidRPr="00CE6F0C">
              <w:rPr>
                <w:color w:val="000000" w:themeColor="text1"/>
              </w:rPr>
              <w:t>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bookmarkStart w:id="1" w:name="P1249"/>
            <w:bookmarkEnd w:id="1"/>
            <w:r w:rsidRPr="00CE6F0C">
              <w:rPr>
                <w:color w:val="000000" w:themeColor="text1"/>
              </w:rPr>
              <w:t>4</w:t>
            </w: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5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6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7</w:t>
            </w:r>
          </w:p>
        </w:tc>
        <w:tc>
          <w:tcPr>
            <w:tcW w:w="471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bookmarkStart w:id="2" w:name="P1253"/>
            <w:bookmarkEnd w:id="2"/>
            <w:r w:rsidRPr="00CE6F0C">
              <w:rPr>
                <w:color w:val="000000" w:themeColor="text1"/>
              </w:rPr>
              <w:t>8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t xml:space="preserve">Управление муниципальным  имуществом </w:t>
            </w:r>
            <w:r w:rsidRPr="00CE6F0C">
              <w:rPr>
                <w:color w:val="000000"/>
              </w:rPr>
              <w:t>Сосновоборского городского округа»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КУМИ,</w:t>
            </w:r>
          </w:p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МКУ «СФИ»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2014-2021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235 503,845</w:t>
            </w: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13 292,632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219 711,213</w:t>
            </w:r>
          </w:p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2 500,00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2022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29 703,183</w:t>
            </w:r>
          </w:p>
        </w:tc>
        <w:tc>
          <w:tcPr>
            <w:tcW w:w="474" w:type="pct"/>
          </w:tcPr>
          <w:p w:rsidR="00F72A8B" w:rsidRPr="00CE6F0C" w:rsidRDefault="00F72A8B" w:rsidP="002F4714">
            <w:pPr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>29 703,183</w:t>
            </w:r>
          </w:p>
        </w:tc>
        <w:tc>
          <w:tcPr>
            <w:tcW w:w="471" w:type="pct"/>
          </w:tcPr>
          <w:p w:rsidR="00F72A8B" w:rsidRPr="00CE6F0C" w:rsidRDefault="00F72A8B" w:rsidP="002F4714">
            <w:pPr>
              <w:rPr>
                <w:color w:val="000000" w:themeColor="text1"/>
              </w:rPr>
            </w:pPr>
          </w:p>
        </w:tc>
      </w:tr>
      <w:tr w:rsidR="00F72A8B" w:rsidRPr="000B7AA8" w:rsidTr="002F4714">
        <w:trPr>
          <w:gridAfter w:val="2"/>
          <w:wAfter w:w="518" w:type="pct"/>
          <w:trHeight w:val="145"/>
        </w:trPr>
        <w:tc>
          <w:tcPr>
            <w:tcW w:w="1091" w:type="pct"/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Итого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265 207,028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0B7AA8" w:rsidRDefault="00F72A8B" w:rsidP="002F4714">
            <w:pPr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/>
              </w:rPr>
              <w:t>13 292,632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249 414,396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</w:tcPr>
          <w:p w:rsidR="00F72A8B" w:rsidRPr="000B7AA8" w:rsidRDefault="00F72A8B" w:rsidP="002F4714">
            <w:pPr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 xml:space="preserve">    2 500,00</w:t>
            </w:r>
          </w:p>
        </w:tc>
      </w:tr>
      <w:tr w:rsidR="00F72A8B" w:rsidRPr="000B7AA8" w:rsidTr="002F4714">
        <w:trPr>
          <w:gridAfter w:val="2"/>
          <w:wAfter w:w="518" w:type="pct"/>
          <w:trHeight w:val="145"/>
        </w:trPr>
        <w:tc>
          <w:tcPr>
            <w:tcW w:w="4482" w:type="pct"/>
            <w:gridSpan w:val="9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F72A8B" w:rsidRPr="00CE6F0C" w:rsidTr="002F4714">
        <w:trPr>
          <w:gridAfter w:val="1"/>
          <w:wAfter w:w="509" w:type="pct"/>
          <w:trHeight w:val="494"/>
        </w:trPr>
        <w:tc>
          <w:tcPr>
            <w:tcW w:w="4491" w:type="pct"/>
            <w:gridSpan w:val="10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  <w:bCs/>
              </w:rPr>
            </w:pPr>
            <w:r w:rsidRPr="000B7AA8">
              <w:rPr>
                <w:b/>
                <w:bCs/>
              </w:rPr>
              <w:t>Подпрограмма 1.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округа»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numPr>
                <w:ilvl w:val="1"/>
                <w:numId w:val="7"/>
              </w:numPr>
              <w:ind w:left="0" w:firstLine="0"/>
              <w:contextualSpacing/>
              <w:rPr>
                <w:color w:val="000000" w:themeColor="text1"/>
              </w:rPr>
            </w:pPr>
            <w:r w:rsidRPr="000B7AA8">
              <w:t xml:space="preserve">Инвентаризация объектов муниципального недвижимого имущества муниципального образования </w:t>
            </w:r>
            <w:r w:rsidRPr="000B7AA8">
              <w:lastRenderedPageBreak/>
              <w:t>Сосновоборский городской округ</w:t>
            </w:r>
          </w:p>
        </w:tc>
        <w:tc>
          <w:tcPr>
            <w:tcW w:w="472" w:type="pct"/>
            <w:vMerge w:val="restar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lastRenderedPageBreak/>
              <w:t>КУМИ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color w:val="000000"/>
              </w:rPr>
              <w:t>12 315,785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r w:rsidRPr="000B7AA8"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color w:val="000000"/>
              </w:rPr>
              <w:t>12 315,785</w:t>
            </w: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2022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93,592</w:t>
            </w:r>
          </w:p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jc w:val="center"/>
            </w:pPr>
            <w:r w:rsidRPr="000B7AA8"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93,592</w:t>
            </w:r>
          </w:p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lastRenderedPageBreak/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</w:tcPr>
          <w:p w:rsidR="00F72A8B" w:rsidRPr="000B7AA8" w:rsidRDefault="00F72A8B" w:rsidP="002F4714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lastRenderedPageBreak/>
              <w:t>ИТОГО 1.1.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color w:val="000000"/>
              </w:rPr>
              <w:t>12 409,38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jc w:val="center"/>
              <w:rPr>
                <w:color w:val="000000" w:themeColor="text1"/>
              </w:rPr>
            </w:pPr>
            <w:r w:rsidRPr="000B7AA8">
              <w:rPr>
                <w:color w:val="000000"/>
              </w:rPr>
              <w:t>12 409,38</w:t>
            </w: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numPr>
                <w:ilvl w:val="1"/>
                <w:numId w:val="7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Оценка объектов недвижимости  и движимого имущества для целей учета объектов в Реестре собственности и в казне, для целей продажи, с целью передачи их в аренду с торгов, установка межевых знаков. О</w:t>
            </w:r>
            <w:r w:rsidRPr="000B7AA8">
              <w:t>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472" w:type="pct"/>
            <w:vMerge w:val="restar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2 711,856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2 711,856</w:t>
            </w: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2022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ИТОГО 1.2.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2 711,856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2 711,856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rPr>
                <w:b/>
                <w:color w:val="000000" w:themeColor="text1"/>
              </w:rPr>
            </w:pPr>
            <w:r w:rsidRPr="000B7AA8">
              <w:rPr>
                <w:b/>
              </w:rPr>
              <w:t>ИТОГО по подпрограмме 1</w:t>
            </w:r>
          </w:p>
        </w:tc>
        <w:tc>
          <w:tcPr>
            <w:tcW w:w="472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color w:val="000000"/>
              </w:rPr>
              <w:t>15 121,233</w:t>
            </w:r>
          </w:p>
        </w:tc>
        <w:tc>
          <w:tcPr>
            <w:tcW w:w="474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:rsidR="00F72A8B" w:rsidRPr="000B7AA8" w:rsidRDefault="00F72A8B" w:rsidP="002F4714">
            <w:pPr>
              <w:jc w:val="center"/>
              <w:rPr>
                <w:b/>
                <w:color w:val="000000" w:themeColor="text1"/>
              </w:rPr>
            </w:pPr>
            <w:r w:rsidRPr="000B7AA8">
              <w:rPr>
                <w:color w:val="000000"/>
              </w:rPr>
              <w:t>15 121,233</w:t>
            </w:r>
          </w:p>
        </w:tc>
        <w:tc>
          <w:tcPr>
            <w:tcW w:w="480" w:type="pct"/>
            <w:gridSpan w:val="2"/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4491" w:type="pct"/>
            <w:gridSpan w:val="10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 xml:space="preserve">Подпрограмма 2. </w:t>
            </w:r>
            <w:r w:rsidRPr="000B7AA8">
              <w:rPr>
                <w:b/>
              </w:rPr>
              <w:t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  <w:r w:rsidRPr="000B7AA8">
              <w:t>2.1. 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МКУ «СФИ»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303,800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right"/>
            </w:pPr>
            <w:r w:rsidRPr="000B7AA8">
              <w:t>ИТОГО 2.1.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303,8,00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  <w:r w:rsidRPr="000B7AA8"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  <w:r w:rsidRPr="000B7AA8">
              <w:t>2.2. Изготовление технических паспортов и (или) технических планов и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МКУ «СФИ»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589,5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right"/>
            </w:pPr>
            <w:r w:rsidRPr="000B7AA8">
              <w:t>ИТОГО 2.2.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589,5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  <w:r w:rsidRPr="000B7AA8"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  <w:r w:rsidRPr="000B7AA8">
              <w:lastRenderedPageBreak/>
              <w:t>2.3. 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0B7AA8" w:rsidRDefault="00F72A8B" w:rsidP="002F4714">
            <w:pPr>
              <w:pStyle w:val="af7"/>
              <w:ind w:left="0"/>
              <w:contextualSpacing/>
            </w:pP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МКУ «СФИ»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rPr>
                <w:lang w:eastAsia="ru-RU"/>
              </w:rPr>
              <w:t>309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right"/>
            </w:pPr>
            <w:r w:rsidRPr="000B7AA8">
              <w:t>ИТОГО 2.3.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rPr>
                <w:lang w:eastAsia="ru-RU"/>
              </w:rPr>
              <w:t>309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</w:pPr>
            <w:r w:rsidRPr="000B7AA8"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0B7AA8" w:rsidRDefault="00F72A8B" w:rsidP="002F4714">
            <w:pPr>
              <w:pStyle w:val="af7"/>
              <w:ind w:left="0"/>
              <w:contextualSpacing/>
              <w:rPr>
                <w:b/>
              </w:rPr>
            </w:pPr>
            <w:r w:rsidRPr="000B7AA8">
              <w:t>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72" w:type="pct"/>
            <w:vMerge w:val="restart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  <w:r w:rsidRPr="000B7AA8">
              <w:t>МКУ «СФИ</w:t>
            </w:r>
            <w:r w:rsidRPr="000B7AA8">
              <w:rPr>
                <w:b/>
              </w:rPr>
              <w:t>»</w:t>
            </w:r>
          </w:p>
        </w:tc>
        <w:tc>
          <w:tcPr>
            <w:tcW w:w="472" w:type="pct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72" w:type="pct"/>
            <w:gridSpan w:val="2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71 836,362</w:t>
            </w:r>
          </w:p>
        </w:tc>
        <w:tc>
          <w:tcPr>
            <w:tcW w:w="474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  <w:rPr>
                <w:b/>
              </w:rPr>
            </w:pPr>
            <w:r w:rsidRPr="000B7AA8">
              <w:t>71 836,362</w:t>
            </w:r>
          </w:p>
        </w:tc>
        <w:tc>
          <w:tcPr>
            <w:tcW w:w="480" w:type="pct"/>
            <w:gridSpan w:val="2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rPr>
                <w:b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t>9726,772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ind w:left="77" w:hanging="77"/>
              <w:contextualSpacing/>
              <w:jc w:val="center"/>
              <w:rPr>
                <w:b/>
              </w:rPr>
            </w:pPr>
            <w:r w:rsidRPr="000B7AA8">
              <w:t>9726,772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right"/>
              <w:rPr>
                <w:b/>
              </w:rPr>
            </w:pPr>
            <w:r w:rsidRPr="000B7AA8">
              <w:t>ИТОГО 2.4.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rPr>
                <w:b/>
              </w:rPr>
            </w:pPr>
            <w:r w:rsidRPr="000B7AA8">
              <w:rPr>
                <w:b/>
              </w:rPr>
              <w:t>ИТОГО по подпрограмме 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74 061,157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74 061,157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4491" w:type="pct"/>
            <w:gridSpan w:val="10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Подпрограмма 3.</w:t>
            </w:r>
            <w:r w:rsidRPr="000B7AA8">
              <w:t xml:space="preserve"> </w:t>
            </w:r>
            <w:r w:rsidRPr="000B7AA8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>3.1. Ремонт и содержание объектов муниципального нежилого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108 783,420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t>13 292,632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95 490,788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13 638,42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13 638,42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t>ИТОГО 3.1.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122 421,840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13 292,632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109 129,208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>3.2. Ремонт и содержание жилых помещений муниципального жилищного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23 646,991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23 646,991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t>4 662,53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t>4 662,53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t>ИТОГО 3.2.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28 309,522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28 309,522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 xml:space="preserve">3.3. Возмещение расходов управляющих и </w:t>
            </w:r>
            <w:proofErr w:type="spellStart"/>
            <w:r w:rsidRPr="000B7AA8">
              <w:t>ресурсоснабжающих</w:t>
            </w:r>
            <w:proofErr w:type="spellEnd"/>
            <w:r w:rsidRPr="000B7AA8"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66,576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66,576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1"/>
              <w:contextualSpacing/>
              <w:jc w:val="center"/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t>121,33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t>121,33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t>ИТОГО 3.3.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187,911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187,911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 xml:space="preserve">3.4. Оплата услуг управляющих и </w:t>
            </w:r>
            <w:proofErr w:type="spellStart"/>
            <w:r w:rsidRPr="000B7AA8">
              <w:lastRenderedPageBreak/>
              <w:t>ресурсоснабжающих</w:t>
            </w:r>
            <w:proofErr w:type="spellEnd"/>
            <w:r w:rsidRPr="000B7AA8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lastRenderedPageBreak/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514,782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514,782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contextualSpacing/>
              <w:jc w:val="center"/>
              <w:rPr>
                <w:b/>
              </w:rPr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208,00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208,00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lastRenderedPageBreak/>
              <w:t>ИТОГО 3.4.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723,237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723,237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09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11,700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11,700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contextualSpacing/>
              <w:jc w:val="center"/>
              <w:rPr>
                <w:b/>
              </w:rPr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49,78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</w:pPr>
            <w:r w:rsidRPr="000B7AA8">
              <w:rPr>
                <w:color w:val="000000"/>
              </w:rPr>
              <w:t>49,78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ИТОГО 3.5.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61,478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61,478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</w:pPr>
            <w:r w:rsidRPr="000B7AA8">
              <w:t>3.6. Пополнение уставного фонда муниципальных унитарных предприятий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0B7AA8"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61"/>
              <w:contextualSpacing/>
              <w:jc w:val="center"/>
            </w:pPr>
            <w:r w:rsidRPr="000B7AA8"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17 646,833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15 146,833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2 500,00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right"/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  <w:r w:rsidRPr="000B7AA8">
              <w:t>2022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</w:pPr>
            <w:r w:rsidRPr="000B7AA8"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right"/>
              <w:rPr>
                <w:b/>
              </w:rPr>
            </w:pPr>
            <w:r w:rsidRPr="000B7AA8">
              <w:rPr>
                <w:b/>
              </w:rPr>
              <w:t>ИТОГО 3.6.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17 646,833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15 146,833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2 500,00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i/>
              </w:rPr>
            </w:pPr>
            <w:r w:rsidRPr="000B7AA8">
              <w:rPr>
                <w:i/>
              </w:rPr>
              <w:t>3.*. Предоставление субсидии на частичное возмещение арендаторам затрат….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2"/>
              <w:contextualSpacing/>
              <w:rPr>
                <w:b/>
                <w:i/>
              </w:rPr>
            </w:pPr>
            <w:r w:rsidRPr="000B7AA8">
              <w:rPr>
                <w:i/>
              </w:rPr>
              <w:t>2014-2021</w:t>
            </w: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i/>
              </w:rPr>
            </w:pPr>
            <w:r w:rsidRPr="000B7AA8">
              <w:rPr>
                <w:i/>
              </w:rPr>
              <w:t>6 673,817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i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i/>
              </w:rPr>
            </w:pPr>
            <w:r w:rsidRPr="000B7AA8">
              <w:rPr>
                <w:i/>
              </w:rPr>
              <w:t>6 673,817</w:t>
            </w:r>
          </w:p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i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  <w:i/>
              </w:rPr>
            </w:pPr>
            <w:r w:rsidRPr="000B7AA8">
              <w:rPr>
                <w:b/>
                <w:i/>
              </w:rPr>
              <w:t>ИТОГО 3.*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2"/>
              <w:contextualSpacing/>
              <w:rPr>
                <w:b/>
                <w:i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6 673,817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6 673,817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  <w:i/>
              </w:rPr>
            </w:pPr>
            <w:r w:rsidRPr="000B7AA8">
              <w:rPr>
                <w:b/>
                <w:i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t>ИТОГО по подпрограмме 3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2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176 024,638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13 292,632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b/>
              </w:rPr>
            </w:pPr>
            <w:r w:rsidRPr="000B7AA8">
              <w:rPr>
                <w:color w:val="000000"/>
              </w:rPr>
              <w:t>160 232,006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2 500,00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0B7AA8" w:rsidRDefault="00F72A8B" w:rsidP="002F47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0B7AA8">
              <w:rPr>
                <w:b/>
              </w:rPr>
              <w:t>ИТОГО по муниципальной программе в 2014-2022 годах</w:t>
            </w: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-62"/>
              <w:contextualSpacing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265 207,028</w:t>
            </w:r>
          </w:p>
          <w:p w:rsidR="00F72A8B" w:rsidRPr="000B7AA8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13 292,632</w:t>
            </w:r>
          </w:p>
        </w:tc>
        <w:tc>
          <w:tcPr>
            <w:tcW w:w="515" w:type="pct"/>
            <w:shd w:val="clear" w:color="auto" w:fill="auto"/>
          </w:tcPr>
          <w:p w:rsidR="00F72A8B" w:rsidRPr="000B7AA8" w:rsidRDefault="00F72A8B" w:rsidP="002F4714">
            <w:pPr>
              <w:jc w:val="center"/>
              <w:rPr>
                <w:color w:val="000000"/>
              </w:rPr>
            </w:pPr>
            <w:r w:rsidRPr="000B7AA8">
              <w:rPr>
                <w:color w:val="000000"/>
              </w:rPr>
              <w:t>249 414,396</w:t>
            </w:r>
          </w:p>
          <w:p w:rsidR="00F72A8B" w:rsidRPr="000B7AA8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0B7AA8" w:rsidRDefault="00F72A8B" w:rsidP="002F4714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0B7AA8">
              <w:rPr>
                <w:b/>
              </w:rPr>
              <w:t>2 500,00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4482" w:type="pct"/>
            <w:gridSpan w:val="9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CE6F0C">
              <w:rPr>
                <w:b/>
              </w:rPr>
              <w:t>Фактические расходы на реализацию муниципальной программы с 2023 года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4482" w:type="pct"/>
            <w:gridSpan w:val="9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</w:pPr>
            <w:r w:rsidRPr="00CE6F0C">
              <w:rPr>
                <w:b/>
              </w:rPr>
              <w:t>Проектная часть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4482" w:type="pct"/>
            <w:gridSpan w:val="9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</w:rPr>
            </w:pPr>
            <w:r w:rsidRPr="00D2313C">
              <w:t>Не предусмотрено</w:t>
            </w:r>
          </w:p>
        </w:tc>
      </w:tr>
      <w:tr w:rsidR="00F72A8B" w:rsidRPr="00CE6F0C" w:rsidTr="002F4714">
        <w:trPr>
          <w:gridAfter w:val="2"/>
          <w:wAfter w:w="518" w:type="pct"/>
          <w:trHeight w:val="145"/>
        </w:trPr>
        <w:tc>
          <w:tcPr>
            <w:tcW w:w="4482" w:type="pct"/>
            <w:gridSpan w:val="9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lastRenderedPageBreak/>
              <w:t>Процессная часть</w:t>
            </w:r>
          </w:p>
        </w:tc>
      </w:tr>
      <w:tr w:rsidR="00F72A8B" w:rsidRPr="00CE6F0C" w:rsidTr="002F4714">
        <w:trPr>
          <w:gridAfter w:val="1"/>
          <w:wAfter w:w="509" w:type="pct"/>
          <w:trHeight w:val="654"/>
        </w:trPr>
        <w:tc>
          <w:tcPr>
            <w:tcW w:w="4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Комплекс мероприятий 1. «</w:t>
            </w:r>
            <w:r w:rsidRPr="00CE6F0C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  <w:r>
              <w:rPr>
                <w:b/>
                <w:bCs/>
              </w:rPr>
              <w:t>»</w:t>
            </w: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af7"/>
              <w:numPr>
                <w:ilvl w:val="1"/>
                <w:numId w:val="8"/>
              </w:numPr>
              <w:ind w:left="0" w:firstLine="0"/>
              <w:contextualSpacing/>
              <w:rPr>
                <w:color w:val="000000" w:themeColor="text1"/>
              </w:rPr>
            </w:pPr>
            <w:r w:rsidRPr="00CE6F0C">
              <w:t>Инвентаризация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ind w:left="-12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Всего</w:t>
            </w: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0" w:hanging="58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Местный бюджет</w:t>
            </w: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Прочие источники</w:t>
            </w: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</w:tcPr>
          <w:p w:rsidR="00F72A8B" w:rsidRPr="00CE6F0C" w:rsidRDefault="00F72A8B" w:rsidP="002F4714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 1.1.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af7"/>
              <w:numPr>
                <w:ilvl w:val="1"/>
                <w:numId w:val="8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CE6F0C"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</w:t>
            </w:r>
            <w:proofErr w:type="gramEnd"/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27"/>
        </w:trPr>
        <w:tc>
          <w:tcPr>
            <w:tcW w:w="1091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ИТОГО 1.2.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  <w:color w:val="000000" w:themeColor="text1"/>
              </w:rPr>
            </w:pPr>
            <w:r w:rsidRPr="00CE6F0C">
              <w:rPr>
                <w:b/>
              </w:rPr>
              <w:t xml:space="preserve">ИТОГО по </w:t>
            </w:r>
            <w:r>
              <w:rPr>
                <w:b/>
              </w:rPr>
              <w:t>комплексу мероприятий</w:t>
            </w:r>
            <w:r w:rsidRPr="00CE6F0C">
              <w:rPr>
                <w:b/>
              </w:rPr>
              <w:t xml:space="preserve"> 1</w:t>
            </w:r>
          </w:p>
        </w:tc>
        <w:tc>
          <w:tcPr>
            <w:tcW w:w="472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77" w:hanging="7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4491" w:type="pct"/>
            <w:gridSpan w:val="10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Комплекс мероприятий </w:t>
            </w:r>
            <w:r w:rsidRPr="00CE6F0C">
              <w:rPr>
                <w:b/>
                <w:color w:val="000000" w:themeColor="text1"/>
              </w:rPr>
              <w:t xml:space="preserve">2. </w:t>
            </w:r>
            <w:r w:rsidRPr="00CE6F0C">
              <w:t>«</w:t>
            </w:r>
            <w:r w:rsidRPr="00CE6F0C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9"/>
              </w:numPr>
              <w:ind w:lef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Оценка рыночной стоимости объектов и прав на заключение договоров в отношении объектов</w:t>
            </w:r>
            <w:r w:rsidRPr="00CE6F0C">
              <w:t xml:space="preserve"> </w:t>
            </w:r>
            <w:r w:rsidRPr="00CE6F0C">
              <w:rPr>
                <w:rFonts w:ascii="Times New Roman" w:hAnsi="Times New Roman" w:cs="Times New Roman"/>
              </w:rPr>
              <w:t>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МКУ «СФИ»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  <w:r w:rsidRPr="00CE6F0C"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3"/>
              </w:numPr>
              <w:ind w:left="142" w:firstLine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  <w:r w:rsidRPr="00CE6F0C"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</w:tcPr>
          <w:p w:rsidR="00F72A8B" w:rsidRPr="00CE6F0C" w:rsidRDefault="00F72A8B" w:rsidP="002F4714">
            <w:pPr>
              <w:pStyle w:val="ConsPlusNormal"/>
              <w:ind w:left="142"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ИТОГО 2.1.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9"/>
              </w:numPr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 xml:space="preserve">Изготовление технических паспортов и (или) технических планов и постановкой объектов на кадастровый </w:t>
            </w:r>
            <w:r w:rsidRPr="00CE6F0C">
              <w:rPr>
                <w:rFonts w:ascii="Times New Roman" w:hAnsi="Times New Roman" w:cs="Times New Roman"/>
              </w:rPr>
              <w:lastRenderedPageBreak/>
              <w:t>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lastRenderedPageBreak/>
              <w:t>МКУ «СФИ»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  <w:r w:rsidRPr="00CE6F0C"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9"/>
              </w:numPr>
              <w:ind w:left="142" w:firstLine="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  <w:r w:rsidRPr="00CE6F0C"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</w:tcPr>
          <w:p w:rsidR="00F72A8B" w:rsidRPr="00CE6F0C" w:rsidRDefault="00F72A8B" w:rsidP="002F4714">
            <w:pPr>
              <w:pStyle w:val="ConsPlusNormal"/>
              <w:ind w:left="142"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 2.2.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9"/>
              </w:numPr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МКУ «СФИ»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  <w:r w:rsidRPr="00CE6F0C"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ConsPlusNormal"/>
              <w:ind w:left="142" w:firstLine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  <w:r w:rsidRPr="00CE6F0C"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145"/>
        </w:trPr>
        <w:tc>
          <w:tcPr>
            <w:tcW w:w="1091" w:type="pct"/>
          </w:tcPr>
          <w:p w:rsidR="00F72A8B" w:rsidRPr="00CE6F0C" w:rsidRDefault="00F72A8B" w:rsidP="002F4714">
            <w:pPr>
              <w:pStyle w:val="ConsPlusNormal"/>
              <w:ind w:left="142"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ИТОГО 2.3.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</w:tcPr>
          <w:p w:rsidR="00F72A8B" w:rsidRPr="00CE6F0C" w:rsidRDefault="00F72A8B" w:rsidP="002F4714">
            <w:pPr>
              <w:pStyle w:val="ConsPlusNormal"/>
              <w:numPr>
                <w:ilvl w:val="1"/>
                <w:numId w:val="9"/>
              </w:numPr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72" w:type="pct"/>
            <w:vMerge w:val="restar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МКУ «СФИ»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</w:pPr>
            <w:r w:rsidRPr="00CE6F0C">
              <w:t>2023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  <w:vMerge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jc w:val="center"/>
              <w:rPr>
                <w:highlight w:val="yellow"/>
              </w:rPr>
            </w:pPr>
            <w:r w:rsidRPr="00CE6F0C">
              <w:t>…</w:t>
            </w: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 xml:space="preserve">ИТОГО 2.4. </w:t>
            </w: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72A8B" w:rsidRPr="00CE6F0C" w:rsidRDefault="00F72A8B" w:rsidP="002F471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</w:tcPr>
          <w:p w:rsidR="00F72A8B" w:rsidRPr="00CE6F0C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474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F0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F0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5" w:type="pct"/>
          </w:tcPr>
          <w:p w:rsidR="00F72A8B" w:rsidRPr="00CE6F0C" w:rsidRDefault="00F72A8B" w:rsidP="002F4714">
            <w:pPr>
              <w:jc w:val="center"/>
              <w:rPr>
                <w:b/>
              </w:rPr>
            </w:pPr>
          </w:p>
        </w:tc>
        <w:tc>
          <w:tcPr>
            <w:tcW w:w="480" w:type="pct"/>
            <w:gridSpan w:val="2"/>
          </w:tcPr>
          <w:p w:rsidR="00F72A8B" w:rsidRPr="00CE6F0C" w:rsidRDefault="00F72A8B" w:rsidP="002F47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F0C">
              <w:rPr>
                <w:rFonts w:ascii="Times New Roman" w:hAnsi="Times New Roman" w:cs="Times New Roman"/>
              </w:rPr>
              <w:t>-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rPr>
                <w:b/>
              </w:rPr>
            </w:pPr>
            <w:r w:rsidRPr="00CE6F0C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комплексу мероприятий </w:t>
            </w:r>
            <w:r w:rsidRPr="00CE6F0C">
              <w:rPr>
                <w:b/>
              </w:rPr>
              <w:t xml:space="preserve"> 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4491" w:type="pct"/>
            <w:gridSpan w:val="10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  <w:r w:rsidRPr="00BE2561">
              <w:rPr>
                <w:b/>
                <w:color w:val="000000" w:themeColor="text1"/>
              </w:rPr>
              <w:t>Комплекс мероприятий 3.</w:t>
            </w:r>
            <w:r w:rsidRPr="00BE2561">
              <w:t xml:space="preserve"> «</w:t>
            </w:r>
            <w:r w:rsidRPr="00CE6F0C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  <w:r>
              <w:rPr>
                <w:b/>
              </w:rPr>
              <w:t>»</w:t>
            </w: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3.1. </w:t>
            </w:r>
            <w:r w:rsidRPr="00CE6F0C">
              <w:t>Ремонт и содержание объектов муниципального нежилого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 3.1.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3.2. Ремонт квартир и содержание муниципального жилищного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 3.2.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CE6F0C">
              <w:rPr>
                <w:color w:val="000000" w:themeColor="text1"/>
              </w:rPr>
              <w:lastRenderedPageBreak/>
              <w:t>ресурсоснабжающих</w:t>
            </w:r>
            <w:proofErr w:type="spellEnd"/>
            <w:r w:rsidRPr="00CE6F0C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CE6F0C">
              <w:rPr>
                <w:color w:val="000000" w:themeColor="text1"/>
              </w:rPr>
              <w:t>-п</w:t>
            </w:r>
            <w:proofErr w:type="gramEnd"/>
            <w:r w:rsidRPr="00CE6F0C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lastRenderedPageBreak/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lastRenderedPageBreak/>
              <w:t>ИТОГО 3.3.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3.4. </w:t>
            </w:r>
            <w:r w:rsidRPr="00CE6F0C">
              <w:t xml:space="preserve">Оплата услуг управляющих и </w:t>
            </w:r>
            <w:proofErr w:type="spellStart"/>
            <w:r w:rsidRPr="00CE6F0C">
              <w:t>ресурсоснабжающих</w:t>
            </w:r>
            <w:proofErr w:type="spellEnd"/>
            <w:r w:rsidRPr="00CE6F0C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 3.4.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 xml:space="preserve"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RPr="00CE6F0C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 3.5.</w:t>
            </w: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CE6F0C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A8B" w:rsidTr="002F4714">
        <w:trPr>
          <w:gridAfter w:val="1"/>
          <w:wAfter w:w="509" w:type="pct"/>
          <w:trHeight w:val="20"/>
        </w:trPr>
        <w:tc>
          <w:tcPr>
            <w:tcW w:w="1091" w:type="pct"/>
            <w:vMerge w:val="restart"/>
            <w:shd w:val="clear" w:color="auto" w:fill="auto"/>
          </w:tcPr>
          <w:p w:rsidR="00F72A8B" w:rsidRPr="0030492B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3.6.</w:t>
            </w:r>
            <w:r w:rsidRPr="003A626E">
              <w:rPr>
                <w:color w:val="000000" w:themeColor="text1"/>
                <w:sz w:val="24"/>
                <w:szCs w:val="24"/>
              </w:rPr>
              <w:t xml:space="preserve"> Пополнение уставного фонда муниципальных унитарных предприятий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2A8B" w:rsidRPr="00B30AB3" w:rsidRDefault="00F72A8B" w:rsidP="002F4714">
            <w:pPr>
              <w:pStyle w:val="af7"/>
              <w:ind w:left="0"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30AB3">
              <w:rPr>
                <w:color w:val="000000" w:themeColor="text1"/>
                <w:sz w:val="24"/>
                <w:szCs w:val="24"/>
              </w:rPr>
              <w:t>КУМИ</w:t>
            </w:r>
          </w:p>
        </w:tc>
        <w:tc>
          <w:tcPr>
            <w:tcW w:w="472" w:type="pct"/>
            <w:shd w:val="clear" w:color="auto" w:fill="auto"/>
          </w:tcPr>
          <w:p w:rsidR="00F72A8B" w:rsidRPr="0030492B" w:rsidRDefault="00F72A8B" w:rsidP="002F4714">
            <w:pPr>
              <w:pStyle w:val="af7"/>
              <w:ind w:left="0" w:hanging="6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shd w:val="clear" w:color="auto" w:fill="auto"/>
          </w:tcPr>
          <w:p w:rsidR="00F72A8B" w:rsidRPr="00900C3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900C3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2A8B" w:rsidRPr="00FE2D60" w:rsidTr="002F4714">
        <w:trPr>
          <w:gridAfter w:val="1"/>
          <w:wAfter w:w="509" w:type="pct"/>
          <w:trHeight w:val="20"/>
        </w:trPr>
        <w:tc>
          <w:tcPr>
            <w:tcW w:w="1091" w:type="pct"/>
            <w:vMerge/>
            <w:shd w:val="clear" w:color="auto" w:fill="auto"/>
          </w:tcPr>
          <w:p w:rsidR="00F72A8B" w:rsidRDefault="00F72A8B" w:rsidP="002F4714">
            <w:pPr>
              <w:pStyle w:val="af7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F72A8B" w:rsidRPr="00B93273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30492B" w:rsidRDefault="00F72A8B" w:rsidP="002F4714">
            <w:pPr>
              <w:pStyle w:val="af7"/>
              <w:ind w:left="-6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29" w:type="pct"/>
            <w:shd w:val="clear" w:color="auto" w:fill="auto"/>
          </w:tcPr>
          <w:p w:rsidR="00F72A8B" w:rsidRPr="00900C3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FE2D60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FE2D60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900C38" w:rsidRDefault="00F72A8B" w:rsidP="002F4714">
            <w:pPr>
              <w:pStyle w:val="af7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FE2D60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2A8B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FE2D60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E2D60">
              <w:rPr>
                <w:b/>
                <w:color w:val="000000" w:themeColor="text1"/>
                <w:sz w:val="24"/>
                <w:szCs w:val="24"/>
              </w:rPr>
              <w:t>ИТОГО 3.6.</w:t>
            </w:r>
          </w:p>
        </w:tc>
        <w:tc>
          <w:tcPr>
            <w:tcW w:w="472" w:type="pct"/>
            <w:shd w:val="clear" w:color="auto" w:fill="auto"/>
          </w:tcPr>
          <w:p w:rsidR="00F72A8B" w:rsidRPr="00FE2D60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FE2D60" w:rsidRDefault="00F72A8B" w:rsidP="002F4714">
            <w:pPr>
              <w:pStyle w:val="af7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FE2D60" w:rsidRDefault="00F72A8B" w:rsidP="002F47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FE2D60" w:rsidRDefault="00F72A8B" w:rsidP="002F47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2A8B" w:rsidRPr="00544FE0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0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 по комплексу мероприятий  3</w:t>
            </w:r>
          </w:p>
        </w:tc>
        <w:tc>
          <w:tcPr>
            <w:tcW w:w="472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-62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544FE0" w:rsidRDefault="00F72A8B" w:rsidP="002F4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544FE0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544FE0" w:rsidRDefault="00F72A8B" w:rsidP="002F4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544FE0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2A8B" w:rsidRPr="00544FE0" w:rsidTr="002F4714">
        <w:trPr>
          <w:gridAfter w:val="1"/>
          <w:wAfter w:w="509" w:type="pct"/>
          <w:trHeight w:val="20"/>
        </w:trPr>
        <w:tc>
          <w:tcPr>
            <w:tcW w:w="1091" w:type="pct"/>
            <w:shd w:val="clear" w:color="auto" w:fill="auto"/>
          </w:tcPr>
          <w:p w:rsidR="00F72A8B" w:rsidRPr="00462765" w:rsidRDefault="00F72A8B" w:rsidP="002F47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62765">
              <w:rPr>
                <w:b/>
                <w:sz w:val="24"/>
                <w:szCs w:val="24"/>
              </w:rPr>
              <w:t xml:space="preserve">ИТОГО по муниципальной </w:t>
            </w:r>
            <w:r w:rsidRPr="00BE2561">
              <w:rPr>
                <w:b/>
                <w:sz w:val="24"/>
                <w:szCs w:val="24"/>
              </w:rPr>
              <w:t>программе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7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 2023 </w:t>
            </w:r>
          </w:p>
        </w:tc>
        <w:tc>
          <w:tcPr>
            <w:tcW w:w="472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0" w:hanging="4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-62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F72A8B" w:rsidRPr="00544FE0" w:rsidRDefault="00F72A8B" w:rsidP="002F4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shd w:val="clear" w:color="auto" w:fill="auto"/>
          </w:tcPr>
          <w:p w:rsidR="00F72A8B" w:rsidRPr="00544FE0" w:rsidRDefault="00F72A8B" w:rsidP="002F4714">
            <w:pPr>
              <w:pStyle w:val="af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544FE0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72A8B" w:rsidRPr="00544FE0" w:rsidRDefault="00F72A8B" w:rsidP="002F4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F72A8B" w:rsidRPr="00544FE0" w:rsidRDefault="00F72A8B" w:rsidP="002F4714">
            <w:pPr>
              <w:pStyle w:val="af7"/>
              <w:ind w:left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72A8B" w:rsidRPr="0030492B" w:rsidRDefault="00F72A8B" w:rsidP="00F72A8B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A8B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F72A8B" w:rsidRPr="0030492B" w:rsidRDefault="00F72A8B" w:rsidP="00F72A8B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F72A8B" w:rsidRDefault="00F72A8B" w:rsidP="00F72A8B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bookmarkStart w:id="3" w:name="Par123"/>
      <w:bookmarkEnd w:id="3"/>
      <w:r>
        <w:rPr>
          <w:color w:val="000000" w:themeColor="text1"/>
          <w:sz w:val="24"/>
          <w:szCs w:val="24"/>
        </w:rPr>
        <w:lastRenderedPageBreak/>
        <w:t>Приложение №5 к программе</w:t>
      </w:r>
    </w:p>
    <w:tbl>
      <w:tblPr>
        <w:tblW w:w="5158" w:type="pct"/>
        <w:tblLayout w:type="fixed"/>
        <w:tblLook w:val="04A0"/>
      </w:tblPr>
      <w:tblGrid>
        <w:gridCol w:w="1080"/>
        <w:gridCol w:w="690"/>
        <w:gridCol w:w="924"/>
        <w:gridCol w:w="1298"/>
        <w:gridCol w:w="131"/>
        <w:gridCol w:w="1730"/>
        <w:gridCol w:w="19"/>
        <w:gridCol w:w="927"/>
        <w:gridCol w:w="1288"/>
        <w:gridCol w:w="1391"/>
        <w:gridCol w:w="42"/>
        <w:gridCol w:w="1432"/>
        <w:gridCol w:w="10"/>
        <w:gridCol w:w="1480"/>
        <w:gridCol w:w="1570"/>
        <w:gridCol w:w="1973"/>
      </w:tblGrid>
      <w:tr w:rsidR="00F72A8B" w:rsidRPr="002B69A9" w:rsidTr="002F4714">
        <w:trPr>
          <w:trHeight w:val="975"/>
        </w:trPr>
        <w:tc>
          <w:tcPr>
            <w:tcW w:w="554" w:type="pct"/>
            <w:gridSpan w:val="2"/>
            <w:tcBorders>
              <w:right w:val="nil"/>
            </w:tcBorders>
            <w:shd w:val="clear" w:color="000000" w:fill="FFFFFF"/>
          </w:tcPr>
          <w:p w:rsidR="00F72A8B" w:rsidRPr="002B69A9" w:rsidRDefault="00F72A8B" w:rsidP="002F4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pct"/>
            <w:gridSpan w:val="14"/>
            <w:vMerge w:val="restart"/>
            <w:tcBorders>
              <w:right w:val="nil"/>
            </w:tcBorders>
            <w:shd w:val="clear" w:color="000000" w:fill="FFFFFF"/>
            <w:vAlign w:val="center"/>
            <w:hideMark/>
          </w:tcPr>
          <w:p w:rsidR="00F72A8B" w:rsidRPr="002B69A9" w:rsidRDefault="00F72A8B" w:rsidP="002F4714">
            <w:pPr>
              <w:jc w:val="center"/>
              <w:rPr>
                <w:sz w:val="24"/>
                <w:szCs w:val="24"/>
              </w:rPr>
            </w:pPr>
            <w:r w:rsidRPr="002B69A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2B69A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</w:t>
            </w:r>
            <w:r w:rsidRPr="002B69A9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72A8B" w:rsidRPr="002B69A9" w:rsidRDefault="00F72A8B" w:rsidP="002F4714">
            <w:pPr>
              <w:jc w:val="center"/>
              <w:rPr>
                <w:sz w:val="24"/>
                <w:szCs w:val="24"/>
              </w:rPr>
            </w:pPr>
            <w:r w:rsidRPr="002B69A9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2B69A9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F72A8B" w:rsidRPr="002B69A9" w:rsidTr="002F4714">
        <w:trPr>
          <w:trHeight w:val="1035"/>
        </w:trPr>
        <w:tc>
          <w:tcPr>
            <w:tcW w:w="554" w:type="pct"/>
            <w:gridSpan w:val="2"/>
            <w:tcBorders>
              <w:right w:val="nil"/>
            </w:tcBorders>
            <w:shd w:val="clear" w:color="000000" w:fill="FFFFFF"/>
          </w:tcPr>
          <w:p w:rsidR="00F72A8B" w:rsidRPr="002B69A9" w:rsidRDefault="00F72A8B" w:rsidP="002F4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6" w:type="pct"/>
            <w:gridSpan w:val="14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F72A8B" w:rsidRPr="002B69A9" w:rsidRDefault="00F72A8B" w:rsidP="002F4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№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proofErr w:type="gramStart"/>
            <w:r w:rsidRPr="00030A0E">
              <w:t>Ответственный</w:t>
            </w:r>
            <w:proofErr w:type="gramEnd"/>
            <w:r w:rsidRPr="00030A0E">
              <w:t xml:space="preserve"> за реализацию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План финансирования на 2023 год, тыс</w:t>
            </w:r>
            <w:proofErr w:type="gramStart"/>
            <w:r w:rsidRPr="00030A0E">
              <w:t>.р</w:t>
            </w:r>
            <w:proofErr w:type="gramEnd"/>
            <w:r w:rsidRPr="00030A0E">
              <w:t>уб.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Ед</w:t>
            </w:r>
            <w:proofErr w:type="gramStart"/>
            <w:r w:rsidRPr="00030A0E">
              <w:t>.и</w:t>
            </w:r>
            <w:proofErr w:type="gramEnd"/>
            <w:r w:rsidRPr="00030A0E">
              <w:t>змерения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Количество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Областной бюджет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Прочие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ИТОГО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3 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</w:rPr>
            </w:pPr>
            <w:r w:rsidRPr="00030A0E">
              <w:rPr>
                <w:b/>
              </w:rPr>
              <w:t xml:space="preserve">Всего по муниципальной программе </w:t>
            </w:r>
            <w:r w:rsidRPr="00030A0E">
              <w:rPr>
                <w:b/>
                <w:bCs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915CF1" w:rsidRDefault="00F72A8B" w:rsidP="002F4714">
            <w:pPr>
              <w:jc w:val="center"/>
            </w:pPr>
            <w:r w:rsidRPr="00915CF1">
              <w:t>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915CF1" w:rsidRDefault="00F72A8B" w:rsidP="002F4714">
            <w:pPr>
              <w:jc w:val="center"/>
              <w:rPr>
                <w:b/>
                <w:color w:val="000000"/>
              </w:rPr>
            </w:pPr>
            <w:r w:rsidRPr="00915CF1">
              <w:rPr>
                <w:b/>
                <w:color w:val="000000"/>
              </w:rPr>
              <w:t>28 900,706</w:t>
            </w:r>
          </w:p>
          <w:p w:rsidR="00F72A8B" w:rsidRPr="00915CF1" w:rsidRDefault="00F72A8B" w:rsidP="002F4714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915CF1" w:rsidRDefault="00F72A8B" w:rsidP="002F4714">
            <w:pPr>
              <w:jc w:val="center"/>
              <w:rPr>
                <w:b/>
                <w:bCs/>
              </w:rPr>
            </w:pPr>
            <w:r w:rsidRPr="00915CF1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915CF1" w:rsidRDefault="00F72A8B" w:rsidP="002F4714">
            <w:pPr>
              <w:jc w:val="center"/>
              <w:rPr>
                <w:b/>
                <w:color w:val="000000"/>
              </w:rPr>
            </w:pPr>
            <w:r w:rsidRPr="00915CF1">
              <w:rPr>
                <w:b/>
                <w:color w:val="000000"/>
              </w:rPr>
              <w:t>28 900,706</w:t>
            </w:r>
          </w:p>
          <w:p w:rsidR="00F72A8B" w:rsidRPr="00915CF1" w:rsidRDefault="00F72A8B" w:rsidP="002F4714">
            <w:pPr>
              <w:jc w:val="center"/>
              <w:rPr>
                <w:b/>
                <w:bCs/>
              </w:rPr>
            </w:pPr>
            <w:bookmarkStart w:id="4" w:name="_GoBack"/>
            <w:bookmarkEnd w:id="4"/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  <w:r w:rsidRPr="00030A0E">
              <w:rPr>
                <w:b/>
                <w:bCs/>
              </w:rPr>
              <w:t>Проектная часть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1.1.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rPr>
                <w:b/>
                <w:bCs/>
                <w:i/>
                <w:iCs/>
              </w:rPr>
              <w:t>Федеральный (региональный) проект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Реализация проектов не предусмотрена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1.2.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rPr>
                <w:b/>
                <w:bCs/>
                <w:i/>
                <w:iCs/>
              </w:rPr>
              <w:t>Приоритетный проект</w:t>
            </w:r>
            <w:r w:rsidRPr="00030A0E">
              <w:t xml:space="preserve">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Реализация проектов не предусмотрена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1.3.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Реализация проектов не предусмотрена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  <w:r w:rsidRPr="00030A0E">
              <w:rPr>
                <w:b/>
                <w:bCs/>
              </w:rPr>
              <w:t>Процессная часть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2.1.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rPr>
                <w:b/>
              </w:rPr>
              <w:t xml:space="preserve">Комплекс процессных мероприятий </w:t>
            </w:r>
            <w:r w:rsidRPr="00030A0E">
              <w:rPr>
                <w:b/>
                <w:bCs/>
                <w:color w:val="000000"/>
              </w:rPr>
              <w:t xml:space="preserve">1. </w:t>
            </w:r>
            <w:r w:rsidRPr="00030A0E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КУМИ Сосновоборского городского округа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30A0E">
              <w:rPr>
                <w:bCs/>
              </w:rPr>
              <w:t>80,00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80,00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2.1.1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 xml:space="preserve">Мероприятие 1.1. Инвентаризация объектов муниципального недвижимого </w:t>
            </w:r>
            <w:r w:rsidRPr="00030A0E">
              <w:lastRenderedPageBreak/>
              <w:t>имущества муниципального образования Сосновоборский городской округ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030A0E">
              <w:rPr>
                <w:bCs/>
              </w:rPr>
              <w:t>50,00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50,00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lastRenderedPageBreak/>
              <w:t>2.1.2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Мероприятие 1.2</w:t>
            </w:r>
            <w:r w:rsidRPr="00030A0E">
              <w:br/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  <w:r w:rsidRPr="00030A0E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30,00</w:t>
            </w:r>
            <w:r w:rsidRPr="00030A0E">
              <w:t> </w:t>
            </w:r>
          </w:p>
        </w:tc>
      </w:tr>
      <w:tr w:rsidR="00F72A8B" w:rsidRPr="007749A2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2.2.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</w:rPr>
            </w:pPr>
            <w:r w:rsidRPr="00030A0E">
              <w:rPr>
                <w:b/>
              </w:rPr>
              <w:t xml:space="preserve">Комплекс процессных мероприятий </w:t>
            </w:r>
            <w:r w:rsidRPr="00030A0E">
              <w:rPr>
                <w:b/>
                <w:color w:val="000000" w:themeColor="text1"/>
              </w:rPr>
              <w:t xml:space="preserve">2. </w:t>
            </w:r>
            <w:r w:rsidRPr="00030A0E">
              <w:t>«</w:t>
            </w:r>
            <w:r w:rsidRPr="00030A0E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МКУ "СФИ"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right"/>
              <w:rPr>
                <w:b/>
                <w:bCs/>
                <w:color w:val="000000"/>
              </w:rPr>
            </w:pPr>
            <w:r w:rsidRPr="00030A0E">
              <w:rPr>
                <w:color w:val="000000"/>
              </w:rPr>
              <w:t>11 691,00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11 691,00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2.2.1.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Мероприятие 2.1.</w:t>
            </w:r>
            <w:r w:rsidRPr="00030A0E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504,40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504,00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2.2.2.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t>Мероприятие 2.2.</w:t>
            </w:r>
            <w:r w:rsidRPr="00030A0E">
              <w:br/>
              <w:t>Изготовление технических паспортов и (или) технических планов и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  <w:r w:rsidRPr="00030A0E">
              <w:rPr>
                <w:bCs/>
              </w:rPr>
              <w:t>330,720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330,720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2.2.3.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Мероприятие 2.3.</w:t>
            </w:r>
          </w:p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lastRenderedPageBreak/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  <w:r w:rsidRPr="00030A0E">
              <w:rPr>
                <w:bCs/>
              </w:rPr>
              <w:t>268,320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bCs/>
              </w:rPr>
              <w:t>268,320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lastRenderedPageBreak/>
              <w:t>2.2.4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i/>
                <w:iCs/>
              </w:rPr>
            </w:pPr>
            <w:r w:rsidRPr="00030A0E">
              <w:t>Мероприятие 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/>
                <w:bCs/>
              </w:rPr>
            </w:pPr>
            <w:r w:rsidRPr="00030A0E">
              <w:rPr>
                <w:bCs/>
              </w:rPr>
              <w:t>10 587,087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bCs/>
              </w:rPr>
              <w:t>10 587,087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2.3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rPr>
                <w:b/>
                <w:bCs/>
              </w:rPr>
            </w:pPr>
            <w:r w:rsidRPr="00F81787">
              <w:rPr>
                <w:b/>
              </w:rPr>
              <w:t xml:space="preserve">Комплекс процессных мероприятий </w:t>
            </w:r>
            <w:r w:rsidRPr="00F81787">
              <w:rPr>
                <w:b/>
                <w:color w:val="000000" w:themeColor="text1"/>
              </w:rPr>
              <w:t>3.</w:t>
            </w:r>
            <w:r w:rsidRPr="00F81787">
              <w:t xml:space="preserve"> </w:t>
            </w:r>
            <w:r w:rsidRPr="00F81787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8B" w:rsidRPr="00F81787" w:rsidRDefault="00F72A8B" w:rsidP="002F4714">
            <w:r w:rsidRPr="00F81787">
              <w:t>КУМИ Сосновоборского городского округа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r w:rsidRPr="00F81787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F81787">
              <w:rPr>
                <w:b/>
                <w:bCs/>
                <w:color w:val="000000"/>
              </w:rPr>
              <w:t>17 129,400р.</w:t>
            </w:r>
          </w:p>
          <w:p w:rsidR="00F72A8B" w:rsidRPr="00F81787" w:rsidRDefault="00F72A8B" w:rsidP="002F4714">
            <w:pPr>
              <w:jc w:val="center"/>
              <w:rPr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bCs/>
              </w:rPr>
            </w:pPr>
            <w:r w:rsidRPr="00F8178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b/>
                <w:bCs/>
                <w:color w:val="000000"/>
              </w:rPr>
            </w:pPr>
            <w:r w:rsidRPr="00F81787">
              <w:rPr>
                <w:b/>
                <w:bCs/>
                <w:color w:val="000000"/>
              </w:rPr>
              <w:t>17 129,400р.</w:t>
            </w:r>
          </w:p>
          <w:p w:rsidR="00F72A8B" w:rsidRPr="00F81787" w:rsidRDefault="00F72A8B" w:rsidP="002F4714">
            <w:pPr>
              <w:jc w:val="center"/>
            </w:pP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2.3.1.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r w:rsidRPr="00F81787">
              <w:rPr>
                <w:u w:val="single"/>
              </w:rPr>
              <w:t xml:space="preserve">Мероприятие </w:t>
            </w:r>
            <w:r w:rsidRPr="00F81787">
              <w:rPr>
                <w:color w:val="000000" w:themeColor="text1"/>
              </w:rPr>
              <w:t xml:space="preserve">3.1. </w:t>
            </w:r>
            <w:r w:rsidRPr="00F81787">
              <w:t>Ремонт и содержание объектов муниципального нежилого фонда: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F81787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r w:rsidRPr="00F81787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color w:val="000000"/>
              </w:rPr>
            </w:pPr>
            <w:r w:rsidRPr="00F81787">
              <w:rPr>
                <w:color w:val="000000"/>
              </w:rPr>
              <w:t>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b/>
                <w:bCs/>
              </w:rPr>
            </w:pPr>
            <w:r w:rsidRPr="00F81787">
              <w:rPr>
                <w:b/>
                <w:bCs/>
              </w:rPr>
              <w:t>12 826,814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b/>
                <w:bCs/>
              </w:rPr>
            </w:pPr>
            <w:r w:rsidRPr="00F81787">
              <w:rPr>
                <w:b/>
                <w:bCs/>
              </w:rPr>
              <w:t>12 826,814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2.3.1.1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r w:rsidRPr="00F81787"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 w:rsidRPr="00F81787">
              <w:t>.Л</w:t>
            </w:r>
            <w:proofErr w:type="gramEnd"/>
            <w:r w:rsidRPr="00F81787">
              <w:t>енинградская д.46, ул.Сибирская д.9,11.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F81787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r w:rsidRPr="00F81787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color w:val="000000"/>
              </w:rPr>
            </w:pPr>
            <w:r w:rsidRPr="00F81787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</w:pPr>
            <w:r w:rsidRPr="00F8178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color w:val="000000"/>
              </w:rPr>
            </w:pPr>
            <w:r w:rsidRPr="00F81787">
              <w:rPr>
                <w:color w:val="000000"/>
              </w:rPr>
              <w:t>322,30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color w:val="000000"/>
              </w:rPr>
            </w:pPr>
            <w:r w:rsidRPr="00F81787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F81787" w:rsidRDefault="00F72A8B" w:rsidP="002F4714">
            <w:pPr>
              <w:jc w:val="center"/>
              <w:rPr>
                <w:color w:val="000000"/>
              </w:rPr>
            </w:pPr>
            <w:r w:rsidRPr="00F81787">
              <w:rPr>
                <w:color w:val="000000"/>
              </w:rPr>
              <w:t>322,30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2.3.1.2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 xml:space="preserve">Выполнение работ по ремонту помещений </w:t>
            </w:r>
            <w:proofErr w:type="spellStart"/>
            <w:r w:rsidRPr="00030A0E">
              <w:t>ЗАГСа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1 373,18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1 373,18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2.3.1.3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Техническое обслуживание зданий нежилого фонда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1 631,61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1 631,61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2.3.1.4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Охрана  здания и территории детского сада №10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700,00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700,00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2.3.1.5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выполнение работ по  ремонту входной группы медицинского центра «Здоровье»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236,68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236,68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2.3.1.6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 xml:space="preserve">ремонт крыльца с устройством </w:t>
            </w:r>
            <w:r w:rsidRPr="00030A0E">
              <w:lastRenderedPageBreak/>
              <w:t>пандуса у здания городского архива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1 633,27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1 633,27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lastRenderedPageBreak/>
              <w:t>2.3.1.7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ремонт входной группы здания муниципального фонда, расположенного по адресу: г. Сосновый Бор</w:t>
            </w:r>
            <w:proofErr w:type="gramStart"/>
            <w:r w:rsidRPr="00030A0E">
              <w:rPr>
                <w:color w:val="000000"/>
              </w:rPr>
              <w:t xml:space="preserve"> ,</w:t>
            </w:r>
            <w:proofErr w:type="gramEnd"/>
            <w:r w:rsidRPr="00030A0E">
              <w:rPr>
                <w:color w:val="000000"/>
              </w:rPr>
              <w:t xml:space="preserve">  ул. Пионерская, дом №6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1 831,19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1 831,19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</w:t>
            </w:r>
            <w:r>
              <w:t>.</w:t>
            </w:r>
            <w:r w:rsidRPr="00030A0E">
              <w:t>8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ремонт кровли объекта  нежилого фонда, Героев, д.63а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1 729,86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1 729,86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2.3.1.9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Ремонт системы отопления блока №2 по ул. Ленинградская, д.46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2 010,34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2 010,34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2.3.1. 10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 xml:space="preserve">Наладочный отчет для помещений нежилого фонда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140,00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140,00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2.3.1. 11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Разработка проектно-сметной документации на выполнение работ по ремонту инженерных сетей в здании, расположенном по ул. Красных Фортов, д.51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500,00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500,00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2.3.1.12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 xml:space="preserve">Выполнения электромонтажных работ в помещениях здания администрации по ул. Ленинградской, д.46,  г. </w:t>
            </w:r>
            <w:proofErr w:type="gramStart"/>
            <w:r w:rsidRPr="00030A0E">
              <w:rPr>
                <w:color w:val="000000"/>
              </w:rPr>
              <w:t>Сосновый</w:t>
            </w:r>
            <w:proofErr w:type="gramEnd"/>
            <w:r w:rsidRPr="00030A0E">
              <w:rPr>
                <w:color w:val="000000"/>
              </w:rPr>
              <w:t xml:space="preserve"> Бор.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160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160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2.3.1.13</w:t>
            </w:r>
          </w:p>
        </w:tc>
        <w:tc>
          <w:tcPr>
            <w:tcW w:w="95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color w:val="000000"/>
              </w:rPr>
              <w:t>ремонт и содержания объект</w:t>
            </w:r>
            <w:r>
              <w:rPr>
                <w:color w:val="000000"/>
              </w:rPr>
              <w:t xml:space="preserve">ов </w:t>
            </w:r>
            <w:r w:rsidRPr="00030A0E">
              <w:rPr>
                <w:color w:val="000000"/>
              </w:rPr>
              <w:t xml:space="preserve">движимого недвижимого  имущества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558,39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Default="00F72A8B" w:rsidP="002F4714">
            <w:pPr>
              <w:jc w:val="center"/>
            </w:pPr>
            <w:r w:rsidRPr="005134CD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558,39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2.3.2.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rPr>
                <w:u w:val="single"/>
              </w:rPr>
              <w:t xml:space="preserve">Мероприятие </w:t>
            </w:r>
            <w:r w:rsidRPr="00030A0E">
              <w:rPr>
                <w:color w:val="000000" w:themeColor="text1"/>
              </w:rPr>
              <w:t>3.2. Ремонт квартир и содержание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4 092,39</w:t>
            </w:r>
          </w:p>
          <w:p w:rsidR="00F72A8B" w:rsidRPr="00030A0E" w:rsidRDefault="00F72A8B" w:rsidP="002F4714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4 092,39</w:t>
            </w:r>
          </w:p>
          <w:p w:rsidR="00F72A8B" w:rsidRPr="00030A0E" w:rsidRDefault="00F72A8B" w:rsidP="002F4714">
            <w:pPr>
              <w:jc w:val="center"/>
            </w:pP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2.3.3.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u w:val="single"/>
              </w:rPr>
              <w:t xml:space="preserve">Мероприятие </w:t>
            </w:r>
            <w:r w:rsidRPr="00030A0E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030A0E">
              <w:rPr>
                <w:color w:val="000000" w:themeColor="text1"/>
              </w:rPr>
              <w:t>ресурсоснабжающих</w:t>
            </w:r>
            <w:proofErr w:type="spellEnd"/>
            <w:r w:rsidRPr="00030A0E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030A0E">
              <w:rPr>
                <w:color w:val="000000" w:themeColor="text1"/>
              </w:rPr>
              <w:t>-п</w:t>
            </w:r>
            <w:proofErr w:type="gramEnd"/>
            <w:r w:rsidRPr="00030A0E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11,249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11,249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2.3.4.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u w:val="single"/>
              </w:rPr>
              <w:t xml:space="preserve">Мероприятие </w:t>
            </w:r>
            <w:r w:rsidRPr="00030A0E">
              <w:rPr>
                <w:color w:val="000000" w:themeColor="text1"/>
              </w:rPr>
              <w:t xml:space="preserve">3.4. </w:t>
            </w:r>
            <w:r w:rsidRPr="00030A0E">
              <w:t xml:space="preserve">Оплата услуг управляющих и </w:t>
            </w:r>
            <w:proofErr w:type="spellStart"/>
            <w:r w:rsidRPr="00030A0E">
              <w:lastRenderedPageBreak/>
              <w:t>ресурсоснабжающих</w:t>
            </w:r>
            <w:proofErr w:type="spellEnd"/>
            <w:r w:rsidRPr="00030A0E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 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197,962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rPr>
                <w:color w:val="000000"/>
              </w:rPr>
              <w:t>197,962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lastRenderedPageBreak/>
              <w:t>2.3.5.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color w:val="000000"/>
              </w:rPr>
            </w:pPr>
            <w:r w:rsidRPr="00030A0E">
              <w:rPr>
                <w:u w:val="single"/>
              </w:rPr>
              <w:t xml:space="preserve">Мероприятие </w:t>
            </w:r>
            <w:r w:rsidRPr="00030A0E">
              <w:rPr>
                <w:color w:val="000000" w:themeColor="text1"/>
              </w:rPr>
              <w:t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0,90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3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color w:val="000000"/>
              </w:rPr>
            </w:pPr>
            <w:r w:rsidRPr="00030A0E">
              <w:rPr>
                <w:b/>
                <w:bCs/>
                <w:color w:val="000000" w:themeColor="text1"/>
              </w:rPr>
              <w:t>Итого по КУМИ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17 209,400</w:t>
            </w:r>
          </w:p>
          <w:p w:rsidR="00F72A8B" w:rsidRPr="00030A0E" w:rsidRDefault="00F72A8B" w:rsidP="002F4714">
            <w:pPr>
              <w:jc w:val="center"/>
              <w:rPr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17 209,400</w:t>
            </w:r>
          </w:p>
          <w:p w:rsidR="00F72A8B" w:rsidRPr="00030A0E" w:rsidRDefault="00F72A8B" w:rsidP="002F4714">
            <w:pPr>
              <w:jc w:val="center"/>
              <w:rPr>
                <w:bCs/>
              </w:rPr>
            </w:pP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4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color w:val="000000"/>
              </w:rPr>
            </w:pPr>
            <w:r w:rsidRPr="00030A0E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r w:rsidRPr="00030A0E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  <w:r w:rsidRPr="00030A0E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right"/>
              <w:rPr>
                <w:b/>
                <w:bCs/>
                <w:color w:val="000000"/>
              </w:rPr>
            </w:pPr>
            <w:r w:rsidRPr="00030A0E">
              <w:rPr>
                <w:color w:val="000000"/>
              </w:rPr>
              <w:t>11 691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bCs/>
              </w:rPr>
            </w:pPr>
            <w:r w:rsidRPr="00030A0E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  <w:rPr>
                <w:color w:val="000000"/>
              </w:rPr>
            </w:pPr>
            <w:r w:rsidRPr="00030A0E">
              <w:rPr>
                <w:color w:val="000000"/>
              </w:rPr>
              <w:t>11 691</w:t>
            </w:r>
          </w:p>
        </w:tc>
      </w:tr>
      <w:tr w:rsidR="00F72A8B" w:rsidRPr="002B69A9" w:rsidTr="002F4714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rPr>
                <w:b/>
                <w:bCs/>
                <w:color w:val="000000" w:themeColor="text1"/>
              </w:rPr>
            </w:pPr>
            <w:r w:rsidRPr="00030A0E">
              <w:rPr>
                <w:b/>
                <w:bCs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030A0E" w:rsidRDefault="00F72A8B" w:rsidP="002F4714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030A0E" w:rsidRDefault="00F72A8B" w:rsidP="002F4714">
            <w:pPr>
              <w:jc w:val="center"/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3507A1" w:rsidRDefault="00F72A8B" w:rsidP="002F4714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3507A1" w:rsidRDefault="00F72A8B" w:rsidP="002F4714">
            <w:pPr>
              <w:jc w:val="center"/>
              <w:rPr>
                <w:b/>
                <w:color w:val="000000"/>
              </w:rPr>
            </w:pPr>
            <w:r w:rsidRPr="003507A1">
              <w:rPr>
                <w:b/>
                <w:color w:val="000000"/>
              </w:rPr>
              <w:t>28 900,706</w:t>
            </w:r>
          </w:p>
          <w:p w:rsidR="00F72A8B" w:rsidRPr="003507A1" w:rsidRDefault="00F72A8B" w:rsidP="002F47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3507A1" w:rsidRDefault="00F72A8B" w:rsidP="002F4714">
            <w:pPr>
              <w:jc w:val="center"/>
              <w:rPr>
                <w:b/>
                <w:bCs/>
              </w:rPr>
            </w:pPr>
            <w:r w:rsidRPr="003507A1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B" w:rsidRPr="003507A1" w:rsidRDefault="00F72A8B" w:rsidP="002F4714">
            <w:pPr>
              <w:jc w:val="center"/>
              <w:rPr>
                <w:b/>
                <w:color w:val="000000"/>
              </w:rPr>
            </w:pPr>
            <w:r w:rsidRPr="003507A1">
              <w:rPr>
                <w:b/>
                <w:color w:val="000000"/>
              </w:rPr>
              <w:t>28 900,706</w:t>
            </w:r>
          </w:p>
          <w:p w:rsidR="00F72A8B" w:rsidRPr="003507A1" w:rsidRDefault="00F72A8B" w:rsidP="002F4714">
            <w:pPr>
              <w:jc w:val="center"/>
              <w:rPr>
                <w:b/>
                <w:color w:val="000000"/>
              </w:rPr>
            </w:pPr>
          </w:p>
        </w:tc>
      </w:tr>
    </w:tbl>
    <w:p w:rsidR="00F72A8B" w:rsidRDefault="00F72A8B" w:rsidP="00F72A8B">
      <w:pPr>
        <w:pStyle w:val="1f"/>
        <w:jc w:val="both"/>
        <w:outlineLvl w:val="0"/>
      </w:pPr>
    </w:p>
    <w:p w:rsidR="00F72A8B" w:rsidRDefault="00F72A8B" w:rsidP="00F72A8B">
      <w:pPr>
        <w:jc w:val="both"/>
        <w:rPr>
          <w:sz w:val="24"/>
        </w:rPr>
      </w:pPr>
    </w:p>
    <w:p w:rsidR="00F72A8B" w:rsidRDefault="00F72A8B" w:rsidP="00F72A8B"/>
    <w:p w:rsidR="00986B56" w:rsidRDefault="00986B56"/>
    <w:sectPr w:rsidR="00986B56" w:rsidSect="002F4714">
      <w:headerReference w:type="default" r:id="rId14"/>
      <w:pgSz w:w="16838" w:h="11906" w:orient="landscape"/>
      <w:pgMar w:top="1418" w:right="1134" w:bottom="851" w:left="42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14" w:rsidRDefault="002F4714" w:rsidP="00F72A8B">
      <w:r>
        <w:separator/>
      </w:r>
    </w:p>
  </w:endnote>
  <w:endnote w:type="continuationSeparator" w:id="0">
    <w:p w:rsidR="002F4714" w:rsidRDefault="002F4714" w:rsidP="00F7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14" w:rsidRDefault="002F4714" w:rsidP="00F72A8B">
      <w:r>
        <w:separator/>
      </w:r>
    </w:p>
  </w:footnote>
  <w:footnote w:type="continuationSeparator" w:id="0">
    <w:p w:rsidR="002F4714" w:rsidRDefault="002F4714" w:rsidP="00F7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225A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45pt;margin-top:20pt;width:199.95pt;height:17.95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" stroked="f">
          <v:fill opacity="0"/>
          <v:textbox style="mso-next-textbox:#Надпись 1" inset="0,0,0,0">
            <w:txbxContent>
              <w:p w:rsidR="002F4714" w:rsidRDefault="002F4714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4" w:rsidRDefault="002F47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BF50D5"/>
    <w:multiLevelType w:val="multilevel"/>
    <w:tmpl w:val="9C22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3BC375BA"/>
    <w:multiLevelType w:val="multilevel"/>
    <w:tmpl w:val="799E44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auto"/>
        <w:sz w:val="20"/>
      </w:rPr>
    </w:lvl>
  </w:abstractNum>
  <w:abstractNum w:abstractNumId="3">
    <w:nsid w:val="3F77733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4">
    <w:nsid w:val="428A7256"/>
    <w:multiLevelType w:val="multilevel"/>
    <w:tmpl w:val="4208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571E51A2"/>
    <w:multiLevelType w:val="multilevel"/>
    <w:tmpl w:val="4E80E9D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35A4FFA"/>
    <w:multiLevelType w:val="multilevel"/>
    <w:tmpl w:val="DC345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56E74C2"/>
    <w:multiLevelType w:val="multilevel"/>
    <w:tmpl w:val="F4DE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6B842B2"/>
    <w:multiLevelType w:val="multilevel"/>
    <w:tmpl w:val="B5E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ff6a27-9c03-439d-884f-6655db6ef022"/>
  </w:docVars>
  <w:rsids>
    <w:rsidRoot w:val="00F72A8B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36BD"/>
    <w:rsid w:val="001639F5"/>
    <w:rsid w:val="00175952"/>
    <w:rsid w:val="001D0766"/>
    <w:rsid w:val="001D1B78"/>
    <w:rsid w:val="00206E8A"/>
    <w:rsid w:val="00207A5B"/>
    <w:rsid w:val="00210722"/>
    <w:rsid w:val="002225A1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4714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4357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1B50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1DB7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4437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7DA9"/>
    <w:rsid w:val="00F37141"/>
    <w:rsid w:val="00F40E67"/>
    <w:rsid w:val="00F52D90"/>
    <w:rsid w:val="00F61776"/>
    <w:rsid w:val="00F72A8B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A8B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2A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72A8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72A8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F72A8B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8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2A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A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2A8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72A8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72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2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72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72A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F72A8B"/>
    <w:rPr>
      <w:b/>
      <w:sz w:val="24"/>
      <w:szCs w:val="24"/>
    </w:rPr>
  </w:style>
  <w:style w:type="character" w:customStyle="1" w:styleId="WW8Num4z0">
    <w:name w:val="WW8Num4z0"/>
    <w:rsid w:val="00F72A8B"/>
    <w:rPr>
      <w:b w:val="0"/>
    </w:rPr>
  </w:style>
  <w:style w:type="character" w:customStyle="1" w:styleId="WW8Num7z0">
    <w:name w:val="WW8Num7z0"/>
    <w:rsid w:val="00F72A8B"/>
    <w:rPr>
      <w:b w:val="0"/>
    </w:rPr>
  </w:style>
  <w:style w:type="character" w:customStyle="1" w:styleId="WW8Num8z0">
    <w:name w:val="WW8Num8z0"/>
    <w:rsid w:val="00F72A8B"/>
    <w:rPr>
      <w:b w:val="0"/>
    </w:rPr>
  </w:style>
  <w:style w:type="character" w:customStyle="1" w:styleId="WW8Num10z0">
    <w:name w:val="WW8Num10z0"/>
    <w:rsid w:val="00F72A8B"/>
    <w:rPr>
      <w:b w:val="0"/>
    </w:rPr>
  </w:style>
  <w:style w:type="character" w:customStyle="1" w:styleId="WW8Num13z0">
    <w:name w:val="WW8Num13z0"/>
    <w:rsid w:val="00F72A8B"/>
    <w:rPr>
      <w:sz w:val="24"/>
      <w:szCs w:val="24"/>
    </w:rPr>
  </w:style>
  <w:style w:type="character" w:customStyle="1" w:styleId="WW8Num17z0">
    <w:name w:val="WW8Num17z0"/>
    <w:rsid w:val="00F72A8B"/>
    <w:rPr>
      <w:rFonts w:ascii="Symbol" w:hAnsi="Symbol"/>
    </w:rPr>
  </w:style>
  <w:style w:type="character" w:customStyle="1" w:styleId="WW8Num18z0">
    <w:name w:val="WW8Num18z0"/>
    <w:rsid w:val="00F72A8B"/>
    <w:rPr>
      <w:rFonts w:ascii="Symbol" w:hAnsi="Symbol"/>
      <w:sz w:val="16"/>
    </w:rPr>
  </w:style>
  <w:style w:type="character" w:customStyle="1" w:styleId="WW8Num18z1">
    <w:name w:val="WW8Num18z1"/>
    <w:rsid w:val="00F72A8B"/>
    <w:rPr>
      <w:rFonts w:ascii="Courier New" w:hAnsi="Courier New" w:cs="Times New Roman"/>
    </w:rPr>
  </w:style>
  <w:style w:type="character" w:customStyle="1" w:styleId="WW8Num18z2">
    <w:name w:val="WW8Num18z2"/>
    <w:rsid w:val="00F72A8B"/>
    <w:rPr>
      <w:rFonts w:ascii="Wingdings" w:hAnsi="Wingdings"/>
    </w:rPr>
  </w:style>
  <w:style w:type="character" w:customStyle="1" w:styleId="WW8Num18z3">
    <w:name w:val="WW8Num18z3"/>
    <w:rsid w:val="00F72A8B"/>
    <w:rPr>
      <w:rFonts w:ascii="Symbol" w:hAnsi="Symbol"/>
    </w:rPr>
  </w:style>
  <w:style w:type="character" w:customStyle="1" w:styleId="WW8Num20z0">
    <w:name w:val="WW8Num20z0"/>
    <w:rsid w:val="00F72A8B"/>
    <w:rPr>
      <w:rFonts w:ascii="Symbol" w:hAnsi="Symbol"/>
    </w:rPr>
  </w:style>
  <w:style w:type="character" w:customStyle="1" w:styleId="WW8Num22z0">
    <w:name w:val="WW8Num22z0"/>
    <w:rsid w:val="00F72A8B"/>
    <w:rPr>
      <w:b w:val="0"/>
    </w:rPr>
  </w:style>
  <w:style w:type="character" w:customStyle="1" w:styleId="WW8Num23z0">
    <w:name w:val="WW8Num23z0"/>
    <w:rsid w:val="00F72A8B"/>
    <w:rPr>
      <w:rFonts w:ascii="Symbol" w:hAnsi="Symbol"/>
    </w:rPr>
  </w:style>
  <w:style w:type="character" w:customStyle="1" w:styleId="WW8Num24z0">
    <w:name w:val="WW8Num24z0"/>
    <w:rsid w:val="00F72A8B"/>
    <w:rPr>
      <w:b w:val="0"/>
    </w:rPr>
  </w:style>
  <w:style w:type="character" w:customStyle="1" w:styleId="WW8Num28z0">
    <w:name w:val="WW8Num28z0"/>
    <w:rsid w:val="00F72A8B"/>
    <w:rPr>
      <w:b w:val="0"/>
    </w:rPr>
  </w:style>
  <w:style w:type="character" w:customStyle="1" w:styleId="11">
    <w:name w:val="Основной шрифт абзаца1"/>
    <w:rsid w:val="00F72A8B"/>
  </w:style>
  <w:style w:type="character" w:customStyle="1" w:styleId="a9">
    <w:name w:val="Основной текст Знак"/>
    <w:uiPriority w:val="99"/>
    <w:rsid w:val="00F72A8B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F72A8B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F72A8B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link w:val="ac"/>
    <w:uiPriority w:val="99"/>
    <w:rsid w:val="00F72A8B"/>
    <w:rPr>
      <w:rFonts w:ascii="Courier New" w:hAnsi="Courier New"/>
    </w:rPr>
  </w:style>
  <w:style w:type="paragraph" w:styleId="ac">
    <w:name w:val="Plain Text"/>
    <w:basedOn w:val="a"/>
    <w:link w:val="ab"/>
    <w:uiPriority w:val="99"/>
    <w:unhideWhenUsed/>
    <w:rsid w:val="00F72A8B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link w:val="ac"/>
    <w:uiPriority w:val="99"/>
    <w:semiHidden/>
    <w:rsid w:val="00F72A8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BodyTextIndentChar">
    <w:name w:val="Body Text Indent Char"/>
    <w:rsid w:val="00F72A8B"/>
    <w:rPr>
      <w:rFonts w:cs="Times New Roman"/>
    </w:rPr>
  </w:style>
  <w:style w:type="character" w:styleId="ad">
    <w:name w:val="Strong"/>
    <w:qFormat/>
    <w:rsid w:val="00F72A8B"/>
    <w:rPr>
      <w:b/>
      <w:bCs/>
    </w:rPr>
  </w:style>
  <w:style w:type="character" w:styleId="ae">
    <w:name w:val="Hyperlink"/>
    <w:uiPriority w:val="99"/>
    <w:rsid w:val="00F72A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F72A8B"/>
  </w:style>
  <w:style w:type="character" w:styleId="af">
    <w:name w:val="page number"/>
    <w:rsid w:val="00F72A8B"/>
    <w:rPr>
      <w:rFonts w:cs="Times New Roman"/>
    </w:rPr>
  </w:style>
  <w:style w:type="character" w:customStyle="1" w:styleId="PlainTextChar">
    <w:name w:val="Plain Text Char"/>
    <w:rsid w:val="00F72A8B"/>
    <w:rPr>
      <w:rFonts w:ascii="Courier New" w:hAnsi="Courier New" w:cs="Times New Roman"/>
    </w:rPr>
  </w:style>
  <w:style w:type="character" w:customStyle="1" w:styleId="af0">
    <w:name w:val="Основной текст_"/>
    <w:rsid w:val="00F72A8B"/>
    <w:rPr>
      <w:shd w:val="clear" w:color="auto" w:fill="FFFFFF"/>
    </w:rPr>
  </w:style>
  <w:style w:type="character" w:styleId="af1">
    <w:name w:val="Emphasis"/>
    <w:qFormat/>
    <w:rsid w:val="00F72A8B"/>
    <w:rPr>
      <w:i/>
      <w:iCs/>
    </w:rPr>
  </w:style>
  <w:style w:type="character" w:customStyle="1" w:styleId="af2">
    <w:name w:val="Маркеры списка"/>
    <w:rsid w:val="00F72A8B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F72A8B"/>
  </w:style>
  <w:style w:type="paragraph" w:customStyle="1" w:styleId="13">
    <w:name w:val="Заголовок1"/>
    <w:basedOn w:val="a"/>
    <w:next w:val="af4"/>
    <w:rsid w:val="00F72A8B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Body Text"/>
    <w:basedOn w:val="a"/>
    <w:link w:val="14"/>
    <w:rsid w:val="00F72A8B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4">
    <w:name w:val="Основной текст Знак1"/>
    <w:basedOn w:val="a0"/>
    <w:link w:val="af4"/>
    <w:rsid w:val="00F72A8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5">
    <w:name w:val="List"/>
    <w:basedOn w:val="af4"/>
    <w:rsid w:val="00F72A8B"/>
    <w:rPr>
      <w:rFonts w:ascii="Arial" w:hAnsi="Arial" w:cs="Mangal"/>
    </w:rPr>
  </w:style>
  <w:style w:type="paragraph" w:customStyle="1" w:styleId="15">
    <w:name w:val="Название1"/>
    <w:basedOn w:val="a"/>
    <w:rsid w:val="00F72A8B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F72A8B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F72A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F72A8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F72A8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Body Text Indent"/>
    <w:basedOn w:val="a"/>
    <w:link w:val="17"/>
    <w:rsid w:val="00F72A8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6"/>
    <w:rsid w:val="00F72A8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F72A8B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72A8B"/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1"/>
    <w:qFormat/>
    <w:rsid w:val="00F72A8B"/>
    <w:pPr>
      <w:ind w:left="720"/>
    </w:pPr>
    <w:rPr>
      <w:lang w:eastAsia="ar-SA"/>
    </w:rPr>
  </w:style>
  <w:style w:type="paragraph" w:customStyle="1" w:styleId="18">
    <w:name w:val="Текст1"/>
    <w:basedOn w:val="a"/>
    <w:rsid w:val="00F72A8B"/>
    <w:rPr>
      <w:rFonts w:ascii="Courier New" w:hAnsi="Courier New"/>
      <w:lang w:eastAsia="ar-SA"/>
    </w:rPr>
  </w:style>
  <w:style w:type="paragraph" w:styleId="19">
    <w:name w:val="toc 1"/>
    <w:basedOn w:val="a"/>
    <w:next w:val="a"/>
    <w:rsid w:val="00F72A8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a">
    <w:name w:val="Верхний колонтитул Знак1"/>
    <w:rsid w:val="00F72A8B"/>
    <w:rPr>
      <w:lang w:eastAsia="ar-SA"/>
    </w:rPr>
  </w:style>
  <w:style w:type="character" w:customStyle="1" w:styleId="1b">
    <w:name w:val="Нижний колонтитул Знак1"/>
    <w:rsid w:val="00F72A8B"/>
    <w:rPr>
      <w:lang w:eastAsia="ar-SA"/>
    </w:rPr>
  </w:style>
  <w:style w:type="paragraph" w:styleId="af8">
    <w:name w:val="Normal (Web)"/>
    <w:basedOn w:val="a"/>
    <w:uiPriority w:val="99"/>
    <w:rsid w:val="00F72A8B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9">
    <w:name w:val="Знак Знак Знак Знак"/>
    <w:basedOn w:val="a"/>
    <w:rsid w:val="00F72A8B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c">
    <w:name w:val="Обычный1"/>
    <w:rsid w:val="00F72A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uiPriority w:val="99"/>
    <w:rsid w:val="00F72A8B"/>
    <w:rPr>
      <w:rFonts w:ascii="Tahoma" w:eastAsia="Times New Roman" w:hAnsi="Tahoma"/>
      <w:sz w:val="16"/>
      <w:szCs w:val="16"/>
      <w:lang w:eastAsia="ar-SA"/>
    </w:rPr>
  </w:style>
  <w:style w:type="paragraph" w:customStyle="1" w:styleId="1e">
    <w:name w:val="Основной текст1"/>
    <w:basedOn w:val="a"/>
    <w:rsid w:val="00F72A8B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4"/>
    <w:rsid w:val="00F72A8B"/>
  </w:style>
  <w:style w:type="paragraph" w:customStyle="1" w:styleId="afb">
    <w:name w:val="Содержимое таблицы"/>
    <w:basedOn w:val="a"/>
    <w:rsid w:val="00F72A8B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F72A8B"/>
    <w:pPr>
      <w:jc w:val="center"/>
    </w:pPr>
    <w:rPr>
      <w:b/>
      <w:bCs/>
    </w:rPr>
  </w:style>
  <w:style w:type="paragraph" w:customStyle="1" w:styleId="1f">
    <w:name w:val="Без интервала1"/>
    <w:rsid w:val="00F72A8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afd">
    <w:name w:val="Заголовок"/>
    <w:basedOn w:val="a"/>
    <w:next w:val="af4"/>
    <w:rsid w:val="00F72A8B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xl103">
    <w:name w:val="xl103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F72A8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F72A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72A8B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72A8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72A8B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72A8B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72A8B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72A8B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72A8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72A8B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72A8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72A8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72A8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72A8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F72A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72A8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72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72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72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72A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72A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72A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72A8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72A8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72A8B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72A8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72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72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72A8B"/>
    <w:pPr>
      <w:pBdr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72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F72A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72A8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72A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72A8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72A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F72A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72A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72A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72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72A8B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6">
    <w:name w:val="xl156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72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F72A8B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F72A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72A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72A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F72A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F72A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F72A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F72A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F72A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Колонтитул (2)_"/>
    <w:basedOn w:val="a0"/>
    <w:link w:val="22"/>
    <w:rsid w:val="00F72A8B"/>
    <w:rPr>
      <w:rFonts w:eastAsia="Times New Roman"/>
      <w:sz w:val="23"/>
      <w:szCs w:val="23"/>
      <w:shd w:val="clear" w:color="auto" w:fill="FFFFFF"/>
    </w:rPr>
  </w:style>
  <w:style w:type="paragraph" w:customStyle="1" w:styleId="22">
    <w:name w:val="Колонтитул (2)"/>
    <w:basedOn w:val="a"/>
    <w:link w:val="21"/>
    <w:rsid w:val="00F72A8B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F7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F72A8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72A8B"/>
  </w:style>
  <w:style w:type="character" w:customStyle="1" w:styleId="aff0">
    <w:name w:val="Текст примечания Знак"/>
    <w:basedOn w:val="a0"/>
    <w:link w:val="aff"/>
    <w:uiPriority w:val="99"/>
    <w:semiHidden/>
    <w:rsid w:val="00F7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72A8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72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2023-06-16T09:15:00Z</dcterms:created>
  <dcterms:modified xsi:type="dcterms:W3CDTF">2023-09-26T09:05:00Z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21ff6a27-9c03-439d-884f-6655db6ef022</vt:lpwstr>
  </property>
</Properties>
</file>