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A" w:rsidRDefault="00F4433A" w:rsidP="00F4433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33A" w:rsidRDefault="00F4433A" w:rsidP="00F4433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4433A" w:rsidRDefault="00C85B0C" w:rsidP="00F4433A">
      <w:pPr>
        <w:jc w:val="center"/>
        <w:rPr>
          <w:b/>
          <w:spacing w:val="20"/>
          <w:sz w:val="32"/>
        </w:rPr>
      </w:pPr>
      <w:r w:rsidRPr="00C85B0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4433A" w:rsidRDefault="00F4433A" w:rsidP="00F4433A">
      <w:pPr>
        <w:pStyle w:val="3"/>
      </w:pPr>
      <w:r>
        <w:t>постановление</w:t>
      </w:r>
    </w:p>
    <w:p w:rsidR="00F4433A" w:rsidRDefault="00F4433A" w:rsidP="00F4433A">
      <w:pPr>
        <w:jc w:val="center"/>
        <w:rPr>
          <w:sz w:val="24"/>
        </w:rPr>
      </w:pPr>
    </w:p>
    <w:p w:rsidR="00F4433A" w:rsidRDefault="00F4433A" w:rsidP="00F4433A">
      <w:pPr>
        <w:jc w:val="center"/>
        <w:rPr>
          <w:sz w:val="24"/>
        </w:rPr>
      </w:pPr>
      <w:r>
        <w:rPr>
          <w:sz w:val="24"/>
        </w:rPr>
        <w:t>от 07/03/2019 № 473</w:t>
      </w:r>
    </w:p>
    <w:p w:rsidR="00F4433A" w:rsidRPr="001F6881" w:rsidRDefault="00F4433A" w:rsidP="00F44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433A" w:rsidRPr="001F6881" w:rsidRDefault="00F4433A" w:rsidP="00F4433A">
      <w:pPr>
        <w:pStyle w:val="ConsPlusNormal"/>
        <w:ind w:right="3345"/>
        <w:jc w:val="both"/>
        <w:rPr>
          <w:rFonts w:ascii="Times New Roman" w:hAnsi="Times New Roman" w:cs="Times New Roman"/>
          <w:sz w:val="24"/>
          <w:szCs w:val="24"/>
        </w:rPr>
      </w:pPr>
      <w:r w:rsidRPr="001F688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42" w:history="1">
        <w:r w:rsidRPr="001F688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1F6881">
        <w:rPr>
          <w:rFonts w:ascii="Times New Roman" w:hAnsi="Times New Roman" w:cs="Times New Roman"/>
          <w:sz w:val="24"/>
          <w:szCs w:val="24"/>
        </w:rPr>
        <w:t xml:space="preserve"> принятия решений о </w:t>
      </w:r>
      <w:r>
        <w:rPr>
          <w:rFonts w:ascii="Times New Roman" w:hAnsi="Times New Roman" w:cs="Times New Roman"/>
          <w:sz w:val="24"/>
          <w:szCs w:val="24"/>
        </w:rPr>
        <w:t>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F4433A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Pr="001F6881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Pr="001F6881" w:rsidRDefault="00F4433A" w:rsidP="00F443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88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1F6881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3.1. статьи 78.2 и пунктом 3.1</w:t>
      </w:r>
      <w:r w:rsidRPr="001F68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F6881">
          <w:rPr>
            <w:rFonts w:ascii="Times New Roman" w:hAnsi="Times New Roman" w:cs="Times New Roman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sz w:val="24"/>
            <w:szCs w:val="24"/>
          </w:rPr>
          <w:t>и</w:t>
        </w:r>
        <w:r w:rsidRPr="001F6881">
          <w:rPr>
            <w:rFonts w:ascii="Times New Roman" w:hAnsi="Times New Roman" w:cs="Times New Roman"/>
            <w:sz w:val="24"/>
            <w:szCs w:val="24"/>
          </w:rPr>
          <w:t xml:space="preserve"> 7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>
        <w:t xml:space="preserve"> </w:t>
      </w:r>
      <w:r w:rsidRPr="001F688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</w:t>
      </w:r>
      <w:proofErr w:type="spellStart"/>
      <w:r w:rsidRPr="001F6881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F6881">
        <w:rPr>
          <w:rFonts w:ascii="Times New Roman" w:hAnsi="Times New Roman" w:cs="Times New Roman"/>
          <w:sz w:val="24"/>
          <w:szCs w:val="24"/>
        </w:rPr>
        <w:t xml:space="preserve"> городского округа    </w:t>
      </w:r>
      <w:proofErr w:type="spellStart"/>
      <w:proofErr w:type="gramStart"/>
      <w:r w:rsidRPr="001F688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F688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1F688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F688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F4433A" w:rsidRPr="001F6881" w:rsidRDefault="00F4433A" w:rsidP="00F443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3A" w:rsidRPr="00704776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881">
        <w:rPr>
          <w:rFonts w:ascii="Times New Roman" w:hAnsi="Times New Roman" w:cs="Times New Roman"/>
          <w:sz w:val="24"/>
          <w:szCs w:val="24"/>
        </w:rPr>
        <w:t xml:space="preserve">        1. Утвердить </w:t>
      </w:r>
      <w:hyperlink w:anchor="P42" w:history="1">
        <w:proofErr w:type="gramStart"/>
        <w:r w:rsidRPr="001F6881">
          <w:rPr>
            <w:rFonts w:ascii="Times New Roman" w:hAnsi="Times New Roman" w:cs="Times New Roman"/>
            <w:sz w:val="24"/>
            <w:szCs w:val="24"/>
          </w:rPr>
          <w:t>Правил</w:t>
        </w:r>
        <w:proofErr w:type="gramEnd"/>
      </w:hyperlink>
      <w:r w:rsidRPr="001F6881">
        <w:rPr>
          <w:rFonts w:ascii="Times New Roman" w:hAnsi="Times New Roman" w:cs="Times New Roman"/>
          <w:sz w:val="24"/>
          <w:szCs w:val="24"/>
        </w:rPr>
        <w:t xml:space="preserve">а принятия решений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 </w:t>
      </w:r>
      <w:r w:rsidRPr="00704776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F4433A" w:rsidRPr="00704776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Pr="00704776" w:rsidRDefault="00F4433A" w:rsidP="00F4433A">
      <w:pPr>
        <w:tabs>
          <w:tab w:val="left" w:pos="360"/>
        </w:tabs>
        <w:jc w:val="both"/>
        <w:rPr>
          <w:sz w:val="24"/>
          <w:szCs w:val="24"/>
        </w:rPr>
      </w:pPr>
      <w:r w:rsidRPr="00704776">
        <w:rPr>
          <w:sz w:val="24"/>
          <w:szCs w:val="24"/>
        </w:rPr>
        <w:t xml:space="preserve">        2. Общему отделу администрации (Баскакова К.Л.) обнародовать настоящее постановление на электронном сайте городской газеты «Маяк». </w:t>
      </w:r>
    </w:p>
    <w:p w:rsidR="00F4433A" w:rsidRPr="00704776" w:rsidRDefault="00F4433A" w:rsidP="00F4433A">
      <w:pPr>
        <w:tabs>
          <w:tab w:val="left" w:pos="709"/>
        </w:tabs>
        <w:jc w:val="both"/>
        <w:rPr>
          <w:sz w:val="24"/>
          <w:szCs w:val="24"/>
        </w:rPr>
      </w:pPr>
      <w:r w:rsidRPr="00704776">
        <w:rPr>
          <w:sz w:val="24"/>
          <w:szCs w:val="24"/>
        </w:rPr>
        <w:t xml:space="preserve">     </w:t>
      </w:r>
    </w:p>
    <w:p w:rsidR="00F4433A" w:rsidRPr="001F6881" w:rsidRDefault="00F4433A" w:rsidP="00F4433A">
      <w:pPr>
        <w:tabs>
          <w:tab w:val="left" w:pos="709"/>
        </w:tabs>
        <w:jc w:val="both"/>
        <w:rPr>
          <w:sz w:val="24"/>
          <w:szCs w:val="24"/>
        </w:rPr>
      </w:pPr>
      <w:r w:rsidRPr="00704776">
        <w:rPr>
          <w:sz w:val="24"/>
          <w:szCs w:val="24"/>
        </w:rPr>
        <w:t xml:space="preserve">       3.</w:t>
      </w:r>
      <w:r w:rsidRPr="00704776">
        <w:rPr>
          <w:bCs/>
          <w:sz w:val="24"/>
          <w:szCs w:val="24"/>
        </w:rPr>
        <w:t xml:space="preserve"> Отделу по связям с общественностью  (пресс-центр) </w:t>
      </w:r>
      <w:bookmarkStart w:id="0" w:name="_GoBack"/>
      <w:r w:rsidRPr="0041537F">
        <w:rPr>
          <w:sz w:val="24"/>
          <w:szCs w:val="24"/>
        </w:rPr>
        <w:t>К</w:t>
      </w:r>
      <w:r w:rsidRPr="00F53FD4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051976">
        <w:rPr>
          <w:bCs/>
          <w:sz w:val="24"/>
          <w:szCs w:val="24"/>
        </w:rPr>
        <w:t xml:space="preserve"> </w:t>
      </w:r>
      <w:bookmarkEnd w:id="0"/>
      <w:proofErr w:type="gramStart"/>
      <w:r w:rsidRPr="00704776">
        <w:rPr>
          <w:bCs/>
          <w:sz w:val="24"/>
          <w:szCs w:val="24"/>
        </w:rPr>
        <w:t>разместить</w:t>
      </w:r>
      <w:proofErr w:type="gramEnd"/>
      <w:r w:rsidRPr="00704776">
        <w:rPr>
          <w:bCs/>
          <w:sz w:val="24"/>
          <w:szCs w:val="24"/>
        </w:rPr>
        <w:t xml:space="preserve"> настоящее</w:t>
      </w:r>
      <w:r w:rsidRPr="001F6881">
        <w:rPr>
          <w:bCs/>
          <w:sz w:val="24"/>
          <w:szCs w:val="24"/>
        </w:rPr>
        <w:t xml:space="preserve"> постановление на официальном сайте </w:t>
      </w:r>
      <w:proofErr w:type="spellStart"/>
      <w:r w:rsidRPr="001F6881">
        <w:rPr>
          <w:bCs/>
          <w:sz w:val="24"/>
          <w:szCs w:val="24"/>
        </w:rPr>
        <w:t>Сосновоборского</w:t>
      </w:r>
      <w:proofErr w:type="spellEnd"/>
      <w:r w:rsidRPr="001F6881">
        <w:rPr>
          <w:bCs/>
          <w:sz w:val="24"/>
          <w:szCs w:val="24"/>
        </w:rPr>
        <w:t xml:space="preserve"> городского округа</w:t>
      </w:r>
      <w:r w:rsidRPr="001F6881">
        <w:rPr>
          <w:sz w:val="24"/>
          <w:szCs w:val="24"/>
        </w:rPr>
        <w:t>.</w:t>
      </w:r>
    </w:p>
    <w:p w:rsidR="00F4433A" w:rsidRPr="001F6881" w:rsidRDefault="00F4433A" w:rsidP="00F4433A">
      <w:pPr>
        <w:tabs>
          <w:tab w:val="left" w:pos="709"/>
        </w:tabs>
        <w:jc w:val="both"/>
        <w:rPr>
          <w:sz w:val="24"/>
          <w:szCs w:val="24"/>
        </w:rPr>
      </w:pPr>
    </w:p>
    <w:p w:rsidR="00F4433A" w:rsidRPr="001F6881" w:rsidRDefault="00F4433A" w:rsidP="00F4433A">
      <w:pPr>
        <w:tabs>
          <w:tab w:val="left" w:pos="709"/>
        </w:tabs>
        <w:jc w:val="both"/>
        <w:rPr>
          <w:sz w:val="24"/>
          <w:szCs w:val="24"/>
        </w:rPr>
      </w:pPr>
      <w:r w:rsidRPr="001F6881">
        <w:rPr>
          <w:sz w:val="24"/>
          <w:szCs w:val="24"/>
        </w:rPr>
        <w:t xml:space="preserve">        4.</w:t>
      </w:r>
      <w:r>
        <w:rPr>
          <w:sz w:val="24"/>
          <w:szCs w:val="24"/>
        </w:rPr>
        <w:t xml:space="preserve"> </w:t>
      </w:r>
      <w:r w:rsidRPr="001F6881">
        <w:rPr>
          <w:sz w:val="24"/>
          <w:szCs w:val="24"/>
        </w:rPr>
        <w:t xml:space="preserve">Настоящее постановление вступает в силу с момента официального обнародования.   </w:t>
      </w:r>
    </w:p>
    <w:p w:rsidR="00F4433A" w:rsidRPr="001F6881" w:rsidRDefault="00F4433A" w:rsidP="00F4433A">
      <w:pPr>
        <w:tabs>
          <w:tab w:val="left" w:pos="709"/>
        </w:tabs>
        <w:jc w:val="both"/>
        <w:rPr>
          <w:sz w:val="24"/>
          <w:szCs w:val="24"/>
        </w:rPr>
      </w:pPr>
    </w:p>
    <w:p w:rsidR="00F4433A" w:rsidRPr="001F6881" w:rsidRDefault="00F4433A" w:rsidP="00F4433A">
      <w:pPr>
        <w:tabs>
          <w:tab w:val="left" w:pos="709"/>
        </w:tabs>
        <w:jc w:val="both"/>
        <w:rPr>
          <w:sz w:val="24"/>
          <w:szCs w:val="24"/>
        </w:rPr>
      </w:pPr>
      <w:r w:rsidRPr="001F6881">
        <w:rPr>
          <w:sz w:val="24"/>
          <w:szCs w:val="24"/>
        </w:rPr>
        <w:t xml:space="preserve">        5.</w:t>
      </w:r>
      <w:r>
        <w:rPr>
          <w:sz w:val="24"/>
          <w:szCs w:val="24"/>
        </w:rPr>
        <w:t xml:space="preserve"> </w:t>
      </w:r>
      <w:proofErr w:type="gramStart"/>
      <w:r w:rsidRPr="001F6881">
        <w:rPr>
          <w:sz w:val="24"/>
          <w:szCs w:val="24"/>
        </w:rPr>
        <w:t>Контроль за</w:t>
      </w:r>
      <w:proofErr w:type="gramEnd"/>
      <w:r w:rsidRPr="001F6881">
        <w:rPr>
          <w:sz w:val="24"/>
          <w:szCs w:val="24"/>
        </w:rPr>
        <w:t xml:space="preserve"> исполнением постановления </w:t>
      </w:r>
      <w:r>
        <w:rPr>
          <w:sz w:val="24"/>
          <w:szCs w:val="24"/>
        </w:rPr>
        <w:t>возложить на первого заместителя главы администрации Лютикова С.Г</w:t>
      </w:r>
      <w:r w:rsidRPr="001F6881">
        <w:rPr>
          <w:sz w:val="24"/>
          <w:szCs w:val="24"/>
        </w:rPr>
        <w:t>.</w:t>
      </w:r>
    </w:p>
    <w:p w:rsidR="00F4433A" w:rsidRDefault="00F4433A" w:rsidP="00F4433A">
      <w:pPr>
        <w:jc w:val="both"/>
        <w:rPr>
          <w:sz w:val="24"/>
          <w:szCs w:val="24"/>
        </w:rPr>
      </w:pPr>
    </w:p>
    <w:p w:rsidR="00F4433A" w:rsidRPr="001F6881" w:rsidRDefault="00F4433A" w:rsidP="00F4433A">
      <w:pPr>
        <w:jc w:val="both"/>
        <w:rPr>
          <w:sz w:val="24"/>
          <w:szCs w:val="24"/>
        </w:rPr>
      </w:pPr>
    </w:p>
    <w:p w:rsidR="00F4433A" w:rsidRPr="001F6881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88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4433A" w:rsidRPr="001F6881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881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F6881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М.В.Воронков</w:t>
      </w:r>
    </w:p>
    <w:p w:rsidR="00F4433A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Pr="001F6881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Pr="0081779A" w:rsidRDefault="00F4433A" w:rsidP="00F4433A">
      <w:pPr>
        <w:pStyle w:val="ConsPlusNormal"/>
        <w:jc w:val="both"/>
        <w:rPr>
          <w:rFonts w:ascii="Times New Roman" w:hAnsi="Times New Roman" w:cs="Times New Roman"/>
          <w:sz w:val="12"/>
        </w:rPr>
      </w:pPr>
      <w:r w:rsidRPr="0081779A">
        <w:rPr>
          <w:rFonts w:ascii="Times New Roman" w:hAnsi="Times New Roman" w:cs="Times New Roman"/>
          <w:sz w:val="12"/>
        </w:rPr>
        <w:t>Исп. Т.Р.Попова (КФ)</w:t>
      </w:r>
    </w:p>
    <w:p w:rsidR="00F4433A" w:rsidRPr="0081779A" w:rsidRDefault="00F4433A" w:rsidP="00F4433A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  <w:r w:rsidRPr="0081779A">
        <w:rPr>
          <w:rFonts w:ascii="Times New Roman" w:hAnsi="Times New Roman" w:cs="Times New Roman"/>
          <w:sz w:val="12"/>
        </w:rPr>
        <w:t>8(81369)2-4352; ЛЕ</w:t>
      </w:r>
    </w:p>
    <w:p w:rsidR="00F4433A" w:rsidRPr="001F6881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Pr="001F6881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Pr="001F6881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Pr="001F6881" w:rsidRDefault="00F4433A" w:rsidP="00F4433A">
      <w:pPr>
        <w:rPr>
          <w:sz w:val="24"/>
          <w:szCs w:val="24"/>
        </w:rPr>
      </w:pPr>
      <w:r w:rsidRPr="001F6881">
        <w:rPr>
          <w:sz w:val="24"/>
          <w:szCs w:val="24"/>
        </w:rPr>
        <w:t>СОГЛАСОВАНО:</w:t>
      </w:r>
    </w:p>
    <w:p w:rsidR="00F4433A" w:rsidRPr="001F6881" w:rsidRDefault="00F4433A" w:rsidP="00F4433A">
      <w:pPr>
        <w:rPr>
          <w:sz w:val="24"/>
          <w:szCs w:val="24"/>
        </w:rPr>
      </w:pPr>
    </w:p>
    <w:p w:rsidR="00F4433A" w:rsidRDefault="00F4433A" w:rsidP="00F4433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44577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3A" w:rsidRDefault="00F4433A" w:rsidP="00F4433A">
      <w:pPr>
        <w:jc w:val="both"/>
        <w:rPr>
          <w:sz w:val="24"/>
          <w:szCs w:val="24"/>
        </w:rPr>
      </w:pPr>
    </w:p>
    <w:p w:rsidR="00F4433A" w:rsidRDefault="00F4433A" w:rsidP="00F4433A">
      <w:pPr>
        <w:jc w:val="both"/>
        <w:rPr>
          <w:sz w:val="24"/>
          <w:szCs w:val="24"/>
        </w:rPr>
      </w:pPr>
    </w:p>
    <w:p w:rsidR="00F4433A" w:rsidRPr="001F6881" w:rsidRDefault="00F4433A" w:rsidP="00F4433A">
      <w:pPr>
        <w:rPr>
          <w:sz w:val="24"/>
          <w:szCs w:val="24"/>
        </w:rPr>
      </w:pPr>
    </w:p>
    <w:p w:rsidR="00F4433A" w:rsidRDefault="00F4433A" w:rsidP="00F4433A">
      <w:pPr>
        <w:rPr>
          <w:sz w:val="24"/>
          <w:szCs w:val="24"/>
        </w:rPr>
      </w:pPr>
    </w:p>
    <w:p w:rsidR="00F4433A" w:rsidRPr="001F6881" w:rsidRDefault="00F4433A" w:rsidP="00F4433A">
      <w:pPr>
        <w:rPr>
          <w:sz w:val="24"/>
          <w:szCs w:val="24"/>
        </w:rPr>
      </w:pPr>
    </w:p>
    <w:p w:rsidR="00F4433A" w:rsidRPr="0081779A" w:rsidRDefault="00F4433A" w:rsidP="00F4433A">
      <w:pPr>
        <w:jc w:val="right"/>
        <w:rPr>
          <w:szCs w:val="24"/>
        </w:rPr>
      </w:pPr>
      <w:r w:rsidRPr="0081779A">
        <w:rPr>
          <w:szCs w:val="24"/>
        </w:rPr>
        <w:t xml:space="preserve">                                                                                                               Рассылка:</w:t>
      </w:r>
    </w:p>
    <w:p w:rsidR="00F4433A" w:rsidRPr="0081779A" w:rsidRDefault="00F4433A" w:rsidP="00F4433A">
      <w:pPr>
        <w:jc w:val="right"/>
        <w:rPr>
          <w:szCs w:val="24"/>
        </w:rPr>
      </w:pPr>
      <w:proofErr w:type="spellStart"/>
      <w:r w:rsidRPr="0081779A">
        <w:rPr>
          <w:szCs w:val="24"/>
        </w:rPr>
        <w:t>Общ</w:t>
      </w:r>
      <w:proofErr w:type="gramStart"/>
      <w:r w:rsidRPr="0081779A">
        <w:rPr>
          <w:szCs w:val="24"/>
        </w:rPr>
        <w:t>.о</w:t>
      </w:r>
      <w:proofErr w:type="spellEnd"/>
      <w:proofErr w:type="gramEnd"/>
      <w:r w:rsidRPr="0081779A">
        <w:rPr>
          <w:szCs w:val="24"/>
        </w:rPr>
        <w:t xml:space="preserve">., КФ, ЦБ, КО, </w:t>
      </w:r>
    </w:p>
    <w:p w:rsidR="00F4433A" w:rsidRPr="0081779A" w:rsidRDefault="00F4433A" w:rsidP="00F4433A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81779A">
        <w:rPr>
          <w:rFonts w:ascii="Times New Roman" w:hAnsi="Times New Roman" w:cs="Times New Roman"/>
          <w:sz w:val="20"/>
          <w:szCs w:val="24"/>
        </w:rPr>
        <w:t>КУМИ, КЖКХ, ОКС, ОВБДХ,  пресс-центр, юр.отдел, заместителям</w:t>
      </w: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Pr="001F6881" w:rsidRDefault="00F4433A" w:rsidP="00F443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3A" w:rsidRPr="00463451" w:rsidRDefault="00F4433A" w:rsidP="00F4433A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881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r w:rsidRPr="00C178A4">
        <w:rPr>
          <w:rFonts w:ascii="Times New Roman" w:hAnsi="Times New Roman" w:cs="Times New Roman"/>
          <w:b/>
          <w:sz w:val="24"/>
          <w:szCs w:val="24"/>
        </w:rPr>
        <w:t>Ы</w:t>
      </w:r>
    </w:p>
    <w:p w:rsidR="00F4433A" w:rsidRPr="001F6881" w:rsidRDefault="00F4433A" w:rsidP="00F44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8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433A" w:rsidRPr="001F6881" w:rsidRDefault="00F4433A" w:rsidP="00F44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6881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F688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4433A" w:rsidRPr="001F6881" w:rsidRDefault="00F4433A" w:rsidP="00F44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07/03/2019 № 473</w:t>
      </w:r>
    </w:p>
    <w:p w:rsidR="00F4433A" w:rsidRPr="001F6881" w:rsidRDefault="00F4433A" w:rsidP="00F44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433A" w:rsidRPr="001F6881" w:rsidRDefault="00F4433A" w:rsidP="00F44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881">
        <w:rPr>
          <w:rFonts w:ascii="Times New Roman" w:hAnsi="Times New Roman" w:cs="Times New Roman"/>
          <w:sz w:val="24"/>
          <w:szCs w:val="24"/>
        </w:rPr>
        <w:t xml:space="preserve">(Приложение)  </w:t>
      </w:r>
    </w:p>
    <w:p w:rsidR="00F4433A" w:rsidRPr="001F6881" w:rsidRDefault="00F4433A" w:rsidP="00F44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33A" w:rsidRPr="001F6881" w:rsidRDefault="00F4433A" w:rsidP="00F44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</w:p>
    <w:bookmarkStart w:id="2" w:name="P42"/>
    <w:bookmarkEnd w:id="2"/>
    <w:p w:rsidR="00F4433A" w:rsidRPr="001F6881" w:rsidRDefault="00C85B0C" w:rsidP="00F443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881">
        <w:rPr>
          <w:rFonts w:ascii="Times New Roman" w:hAnsi="Times New Roman" w:cs="Times New Roman"/>
          <w:sz w:val="24"/>
          <w:szCs w:val="24"/>
        </w:rPr>
        <w:fldChar w:fldCharType="begin"/>
      </w:r>
      <w:r w:rsidR="00F4433A" w:rsidRPr="001F6881">
        <w:rPr>
          <w:rFonts w:ascii="Times New Roman" w:hAnsi="Times New Roman" w:cs="Times New Roman"/>
          <w:sz w:val="24"/>
          <w:szCs w:val="24"/>
        </w:rPr>
        <w:instrText>HYPERLINK \l "P42"</w:instrText>
      </w:r>
      <w:r w:rsidRPr="001F6881">
        <w:rPr>
          <w:rFonts w:ascii="Times New Roman" w:hAnsi="Times New Roman" w:cs="Times New Roman"/>
          <w:sz w:val="24"/>
          <w:szCs w:val="24"/>
        </w:rPr>
        <w:fldChar w:fldCharType="separate"/>
      </w:r>
      <w:r w:rsidR="00F4433A" w:rsidRPr="001F6881">
        <w:rPr>
          <w:rFonts w:ascii="Times New Roman" w:hAnsi="Times New Roman" w:cs="Times New Roman"/>
          <w:sz w:val="24"/>
          <w:szCs w:val="24"/>
        </w:rPr>
        <w:t>Правил</w:t>
      </w:r>
      <w:r w:rsidRPr="001F6881">
        <w:rPr>
          <w:rFonts w:ascii="Times New Roman" w:hAnsi="Times New Roman" w:cs="Times New Roman"/>
          <w:sz w:val="24"/>
          <w:szCs w:val="24"/>
        </w:rPr>
        <w:fldChar w:fldCharType="end"/>
      </w:r>
      <w:r w:rsidR="00F4433A" w:rsidRPr="001F6881">
        <w:rPr>
          <w:rFonts w:ascii="Times New Roman" w:hAnsi="Times New Roman" w:cs="Times New Roman"/>
          <w:sz w:val="24"/>
          <w:szCs w:val="24"/>
        </w:rPr>
        <w:t>а</w:t>
      </w:r>
    </w:p>
    <w:p w:rsidR="00F4433A" w:rsidRDefault="00F4433A" w:rsidP="00F443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881">
        <w:rPr>
          <w:rFonts w:ascii="Times New Roman" w:hAnsi="Times New Roman" w:cs="Times New Roman"/>
          <w:sz w:val="24"/>
          <w:szCs w:val="24"/>
        </w:rPr>
        <w:t xml:space="preserve">принятия решений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</w:t>
      </w:r>
      <w:r w:rsidRPr="001F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3A" w:rsidRPr="001F6881" w:rsidRDefault="00F4433A" w:rsidP="00F443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433A" w:rsidRPr="008D0125" w:rsidRDefault="00F4433A" w:rsidP="00F44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принятия решений: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125">
        <w:rPr>
          <w:rFonts w:ascii="Times New Roman" w:hAnsi="Times New Roman" w:cs="Times New Roman"/>
          <w:sz w:val="24"/>
          <w:szCs w:val="24"/>
        </w:rPr>
        <w:t xml:space="preserve">а) о предоставлении субсидий из бюджета </w:t>
      </w:r>
      <w:proofErr w:type="spellStart"/>
      <w:r w:rsidRPr="008D0125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D012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– местного бюджета)</w:t>
      </w:r>
      <w:r w:rsidRPr="008D0125">
        <w:rPr>
          <w:rFonts w:ascii="Times New Roman" w:hAnsi="Times New Roman" w:cs="Times New Roman"/>
          <w:sz w:val="24"/>
          <w:szCs w:val="24"/>
        </w:rPr>
        <w:t xml:space="preserve"> муниципальным бюджетным учреждениям и муниципальным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proofErr w:type="spellStart"/>
      <w:r w:rsidRPr="008D0125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D0125">
        <w:rPr>
          <w:rFonts w:ascii="Times New Roman" w:hAnsi="Times New Roman" w:cs="Times New Roman"/>
          <w:sz w:val="24"/>
          <w:szCs w:val="24"/>
        </w:rPr>
        <w:t xml:space="preserve"> городского округа (далее - объекты капитального строительства), в случае</w:t>
      </w:r>
      <w:proofErr w:type="gramEnd"/>
      <w:r w:rsidRPr="008D0125">
        <w:rPr>
          <w:rFonts w:ascii="Times New Roman" w:hAnsi="Times New Roman" w:cs="Times New Roman"/>
          <w:sz w:val="24"/>
          <w:szCs w:val="24"/>
        </w:rPr>
        <w:t>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>б) об осуществлении бюджетных инвестиций из местного бюджета учреждениям, предприятиям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 </w:t>
      </w:r>
      <w:proofErr w:type="spellStart"/>
      <w:r w:rsidRPr="008D0125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D0125">
        <w:rPr>
          <w:rFonts w:ascii="Times New Roman" w:hAnsi="Times New Roman" w:cs="Times New Roman"/>
          <w:sz w:val="24"/>
          <w:szCs w:val="24"/>
        </w:rPr>
        <w:t xml:space="preserve"> городского округа (далее – муниципальные программы), принимается в соответствии с </w:t>
      </w:r>
      <w:hyperlink r:id="rId9" w:history="1">
        <w:r w:rsidRPr="008D01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D0125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</w:t>
      </w:r>
      <w:proofErr w:type="spellStart"/>
      <w:r w:rsidRPr="008D0125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D0125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D0125">
        <w:rPr>
          <w:rFonts w:ascii="Times New Roman" w:hAnsi="Times New Roman" w:cs="Times New Roman"/>
          <w:sz w:val="24"/>
          <w:szCs w:val="24"/>
        </w:rPr>
        <w:t xml:space="preserve">Инициатором подготовки проекта решения может выступать </w:t>
      </w:r>
      <w:r>
        <w:rPr>
          <w:rFonts w:ascii="Times New Roman" w:hAnsi="Times New Roman" w:cs="Times New Roman"/>
          <w:sz w:val="24"/>
          <w:szCs w:val="24"/>
        </w:rPr>
        <w:t xml:space="preserve">отраслевое (функциональное) </w:t>
      </w:r>
      <w:r w:rsidRPr="003535F1"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D0125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D0125">
        <w:rPr>
          <w:rFonts w:ascii="Times New Roman" w:hAnsi="Times New Roman" w:cs="Times New Roman"/>
          <w:sz w:val="24"/>
          <w:szCs w:val="24"/>
        </w:rPr>
        <w:t xml:space="preserve"> за реализацию мероприятий муниципальной программы, в рамках которых планируется предоставление субсидий или осуществление бюджетных инвестиций, а в случае, если объект капитального строительства не включен в муниципальную программу, - </w:t>
      </w:r>
      <w:r>
        <w:rPr>
          <w:rFonts w:ascii="Times New Roman" w:hAnsi="Times New Roman" w:cs="Times New Roman"/>
          <w:sz w:val="24"/>
          <w:szCs w:val="24"/>
        </w:rPr>
        <w:t xml:space="preserve">отраслевое (функциональное) </w:t>
      </w:r>
      <w:r w:rsidRPr="003535F1"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D0125">
        <w:rPr>
          <w:rFonts w:ascii="Times New Roman" w:hAnsi="Times New Roman" w:cs="Times New Roman"/>
          <w:sz w:val="24"/>
          <w:szCs w:val="24"/>
        </w:rPr>
        <w:t>, 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D0125">
        <w:rPr>
          <w:rFonts w:ascii="Times New Roman" w:hAnsi="Times New Roman" w:cs="Times New Roman"/>
          <w:sz w:val="24"/>
          <w:szCs w:val="24"/>
        </w:rPr>
        <w:t xml:space="preserve"> в установленном порядке полномочиями в соответствующей сфере ведения (далее - </w:t>
      </w:r>
      <w:r>
        <w:rPr>
          <w:rFonts w:ascii="Times New Roman" w:hAnsi="Times New Roman" w:cs="Times New Roman"/>
          <w:sz w:val="24"/>
          <w:szCs w:val="24"/>
        </w:rPr>
        <w:t>инициатор</w:t>
      </w:r>
      <w:r w:rsidRPr="008D012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Инициатор</w:t>
      </w:r>
      <w:r w:rsidRPr="008D0125">
        <w:rPr>
          <w:rFonts w:ascii="Times New Roman" w:hAnsi="Times New Roman" w:cs="Times New Roman"/>
          <w:sz w:val="24"/>
          <w:szCs w:val="24"/>
        </w:rPr>
        <w:t xml:space="preserve"> согласовывает проект решения с 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D0125">
        <w:rPr>
          <w:rFonts w:ascii="Times New Roman" w:hAnsi="Times New Roman" w:cs="Times New Roman"/>
          <w:sz w:val="24"/>
          <w:szCs w:val="24"/>
        </w:rPr>
        <w:t xml:space="preserve">. Проект решения подготавливается в форме проекта распоряжения администрации </w:t>
      </w:r>
      <w:proofErr w:type="spellStart"/>
      <w:r w:rsidRPr="008D0125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D0125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D0125">
        <w:rPr>
          <w:rFonts w:ascii="Times New Roman" w:hAnsi="Times New Roman" w:cs="Times New Roman"/>
          <w:sz w:val="24"/>
          <w:szCs w:val="24"/>
        </w:rPr>
        <w:t>. Проект решения содержит следующую информацию в отношении каждого объекта капитального строительства: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>г) наименование муниципального заказчика (заказчика);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1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0125">
        <w:rPr>
          <w:rFonts w:ascii="Times New Roman" w:hAnsi="Times New Roman" w:cs="Times New Roman"/>
          <w:sz w:val="24"/>
          <w:szCs w:val="24"/>
        </w:rPr>
        <w:t>) мощность (прирост мощности) объекта капитального строительства, подлежащая вводу в эксплуатацию;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F4433A" w:rsidRPr="008D0125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25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3321C2">
        <w:rPr>
          <w:rFonts w:ascii="Times New Roman" w:hAnsi="Times New Roman" w:cs="Times New Roman"/>
          <w:sz w:val="24"/>
          <w:szCs w:val="24"/>
        </w:rPr>
        <w:t xml:space="preserve">7. Инициатор при составлении проекта местного бюджета на очередной финансовый год и плановый период направляет согласованный с ответственным исполнителем муниципальной программы (в случае если реализация инвестиционного проекта планируется в рамках мероприятия муниципальной) проект решения  с пояснительной запиской и финансово-экономическим обоснованием одновременно в отдел экономического развития администрации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 и комитет финансов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 на согласование не </w:t>
      </w:r>
      <w:proofErr w:type="gramStart"/>
      <w:r w:rsidRPr="003321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321C2">
        <w:rPr>
          <w:rFonts w:ascii="Times New Roman" w:hAnsi="Times New Roman" w:cs="Times New Roman"/>
          <w:sz w:val="24"/>
          <w:szCs w:val="24"/>
        </w:rPr>
        <w:t xml:space="preserve"> чем за </w:t>
      </w:r>
      <w:proofErr w:type="gramStart"/>
      <w:r w:rsidRPr="003321C2">
        <w:rPr>
          <w:rFonts w:ascii="Times New Roman" w:hAnsi="Times New Roman" w:cs="Times New Roman"/>
          <w:sz w:val="24"/>
          <w:szCs w:val="24"/>
        </w:rPr>
        <w:t xml:space="preserve">3 недели до определенной в постановлении администрации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 о разработке проекта бюджета 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 на очередной финансовый год и плановый период даты рассмотрения комиссией по бюджетным проектировкам на очередной финансовый год и плановый период проекта основных характеристик местного бюджета на очередной финансовый год и плановый период, одобрения методики расчета базовых бюджетных ассигнований по муниципальным программам и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proofErr w:type="gramEnd"/>
      <w:r w:rsidRPr="003321C2">
        <w:rPr>
          <w:rFonts w:ascii="Times New Roman" w:hAnsi="Times New Roman" w:cs="Times New Roman"/>
          <w:sz w:val="24"/>
          <w:szCs w:val="24"/>
        </w:rPr>
        <w:t xml:space="preserve"> направлениям деятельности на очередной финансовый год и плановый период для оценки общего объема дополнительных бюджетных ассигнований местного бюджета на очередной финансовый год и плановый период.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321C2">
        <w:rPr>
          <w:rFonts w:ascii="Times New Roman" w:hAnsi="Times New Roman" w:cs="Times New Roman"/>
          <w:sz w:val="24"/>
          <w:szCs w:val="24"/>
        </w:rPr>
        <w:t xml:space="preserve">Инициатор одновременно с проектом решения представляет в отдел экономического развития администрации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 и комитет финансов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 подписанные руководителем отраслевого (функционального) </w:t>
      </w:r>
      <w:r w:rsidRPr="003535F1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3321C2">
        <w:rPr>
          <w:rFonts w:ascii="Times New Roman" w:hAnsi="Times New Roman" w:cs="Times New Roman"/>
          <w:sz w:val="24"/>
          <w:szCs w:val="24"/>
        </w:rPr>
        <w:t>администрации, согласованные с курирующим заместителем главы администрации следующие документы:</w:t>
      </w:r>
      <w:proofErr w:type="gramEnd"/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3321C2">
        <w:rPr>
          <w:rFonts w:ascii="Times New Roman" w:hAnsi="Times New Roman" w:cs="Times New Roman"/>
          <w:sz w:val="24"/>
          <w:szCs w:val="24"/>
        </w:rPr>
        <w:lastRenderedPageBreak/>
        <w:t>а) тест-паспорт по форме, утверждаемой Министерством экономического развития Российской Федерации, содержащий краткую характеристику объекта капитального строительства;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бюджета.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3321C2">
        <w:rPr>
          <w:rFonts w:ascii="Times New Roman" w:hAnsi="Times New Roman" w:cs="Times New Roman"/>
          <w:sz w:val="24"/>
          <w:szCs w:val="24"/>
        </w:rPr>
        <w:t xml:space="preserve">9. Отдел экономического развития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 и комитет финансов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 рассматривают проект решения в течение 15 рабочих дней со дня его поступления.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 xml:space="preserve">10. Согласование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 проекта решения производится с учетом следующих критериев: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1C2">
        <w:rPr>
          <w:rFonts w:ascii="Times New Roman" w:hAnsi="Times New Roman" w:cs="Times New Roman"/>
          <w:sz w:val="24"/>
          <w:szCs w:val="24"/>
        </w:rPr>
        <w:t xml:space="preserve">б) соответствие цели создания объекта капитального строительства целям и задачам, определенным в национальных (федеральных) проектах (если создание объекта капитального строительства планируется в целях реализации национального (федерального) проекта) и (или) муниципальных программах (если создание объекта капитального строительства планируется в рамках муниципальной программы), в программах социально-экономического развития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округа,  а также приоритетам и целям, определенным в стратегии развития на среднесрочный и</w:t>
      </w:r>
      <w:proofErr w:type="gramEnd"/>
      <w:r w:rsidRPr="00332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1C2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  <w:r w:rsidRPr="003321C2">
        <w:rPr>
          <w:rFonts w:ascii="Times New Roman" w:hAnsi="Times New Roman" w:cs="Times New Roman"/>
          <w:sz w:val="24"/>
          <w:szCs w:val="24"/>
        </w:rPr>
        <w:t xml:space="preserve"> периоды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 xml:space="preserve">в) наличие поручений и указаний главы администрации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муниципальных программ и региональных программ;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1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) влияние создания объекта капитального строительства на комплексное развитие территорий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>е)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321C2">
        <w:rPr>
          <w:rFonts w:ascii="Times New Roman" w:hAnsi="Times New Roman" w:cs="Times New Roman"/>
          <w:sz w:val="24"/>
          <w:szCs w:val="24"/>
        </w:rPr>
        <w:t xml:space="preserve">После согласования проекта решения в соответствии с </w:t>
      </w:r>
      <w:hyperlink w:anchor="P53" w:history="1">
        <w:r w:rsidRPr="003321C2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3321C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3321C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3321C2">
        <w:rPr>
          <w:rFonts w:ascii="Times New Roman" w:hAnsi="Times New Roman" w:cs="Times New Roman"/>
          <w:sz w:val="24"/>
          <w:szCs w:val="24"/>
        </w:rPr>
        <w:t xml:space="preserve"> настоящих Правил и после рассмотрения комиссией по бюджетным проектировкам на очередной финансовый год и плановый период проекта основных характеристик местного бюджета на очередной финансовый год и плановый период, одобрения методики расчета базовых бюджетных ассигнований по муниципальным программам и </w:t>
      </w:r>
      <w:proofErr w:type="spellStart"/>
      <w:r w:rsidRPr="003321C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3321C2">
        <w:rPr>
          <w:rFonts w:ascii="Times New Roman" w:hAnsi="Times New Roman" w:cs="Times New Roman"/>
          <w:sz w:val="24"/>
          <w:szCs w:val="24"/>
        </w:rPr>
        <w:t xml:space="preserve"> направлениям деятельности на очередной финансовый год и плановый период и</w:t>
      </w:r>
      <w:proofErr w:type="gramEnd"/>
      <w:r w:rsidRPr="003321C2">
        <w:rPr>
          <w:rFonts w:ascii="Times New Roman" w:hAnsi="Times New Roman" w:cs="Times New Roman"/>
          <w:sz w:val="24"/>
          <w:szCs w:val="24"/>
        </w:rPr>
        <w:t xml:space="preserve"> оценки общего объема дополнительных бюджетных ассигнований местного бюджета на очередной финансовый год и плановый период инициатор направляет проект решения для согласования и подписания.</w:t>
      </w:r>
    </w:p>
    <w:p w:rsidR="00F4433A" w:rsidRPr="003321C2" w:rsidRDefault="00F4433A" w:rsidP="00F4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>13. Внесение изменений в решение осуществляется в порядке, установленном настоящими Правилами для его принятия.</w:t>
      </w:r>
    </w:p>
    <w:sectPr w:rsidR="00F4433A" w:rsidRPr="003321C2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3A" w:rsidRDefault="00F4433A" w:rsidP="00F4433A">
      <w:r>
        <w:separator/>
      </w:r>
    </w:p>
  </w:endnote>
  <w:endnote w:type="continuationSeparator" w:id="0">
    <w:p w:rsidR="00F4433A" w:rsidRDefault="00F4433A" w:rsidP="00F4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7D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7D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7D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3A" w:rsidRDefault="00F4433A" w:rsidP="00F4433A">
      <w:r>
        <w:separator/>
      </w:r>
    </w:p>
  </w:footnote>
  <w:footnote w:type="continuationSeparator" w:id="0">
    <w:p w:rsidR="00F4433A" w:rsidRDefault="00F4433A" w:rsidP="00F44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7D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7D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7D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271086-96a4-4324-99dd-8aaea95a6c70"/>
  </w:docVars>
  <w:rsids>
    <w:rsidRoot w:val="00F4433A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828A7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85B0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A7D2B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4433A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433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433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44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3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E140FF1667C34B817D7A4968229CD48DCB72DA2D86642ACF3899CF5BC1E65575D99948138A44296B9973DF709BD54B62991A2B7514583W9R0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789E2B901A9A795AC04FD8710A005D70329764830E50EB1C4FFA974FD71AE9DCDBF31FAA8372C6AE2A6AD1D599C91979AC247B45DBA796BF5B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8723</Characters>
  <Application>Microsoft Office Word</Application>
  <DocSecurity>0</DocSecurity>
  <Lines>72</Lines>
  <Paragraphs>20</Paragraphs>
  <ScaleCrop>false</ScaleCrop>
  <Company>  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2019-04-01T09:07:00Z</dcterms:created>
  <dcterms:modified xsi:type="dcterms:W3CDTF">2019-04-01T09:07:00Z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e5271086-96a4-4324-99dd-8aaea95a6c70</vt:lpwstr>
  </property>
</Properties>
</file>